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customXml/itemProps6.xml" ContentType="application/vnd.openxmlformats-officedocument.customXmlProperties+xml"/>
  <Override PartName="/customXml/itemProps7.xml" ContentType="application/vnd.openxmlformats-officedocument.customXmlProperties+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1A46" w:rsidRPr="009A1A9E" w:rsidRDefault="00FA1A46" w:rsidP="00E05E05">
      <w:pPr>
        <w:spacing w:after="0"/>
        <w:jc w:val="center"/>
        <w:rPr>
          <w:sz w:val="20"/>
        </w:rPr>
      </w:pPr>
    </w:p>
    <w:p w:rsidR="00E05E05" w:rsidRPr="009A1A9E" w:rsidRDefault="00E05E05" w:rsidP="00E05E05">
      <w:pPr>
        <w:spacing w:after="0"/>
        <w:jc w:val="center"/>
        <w:rPr>
          <w:sz w:val="20"/>
        </w:rPr>
      </w:pPr>
    </w:p>
    <w:p w:rsidR="0088427E" w:rsidRPr="009A1A9E" w:rsidRDefault="0088427E" w:rsidP="00E05E05">
      <w:pPr>
        <w:spacing w:after="0"/>
        <w:jc w:val="center"/>
        <w:rPr>
          <w:sz w:val="20"/>
        </w:rPr>
      </w:pPr>
    </w:p>
    <w:p w:rsidR="0088427E" w:rsidRPr="009A1A9E" w:rsidRDefault="0088427E" w:rsidP="00E05E05">
      <w:pPr>
        <w:spacing w:after="0"/>
        <w:jc w:val="center"/>
        <w:rPr>
          <w:sz w:val="20"/>
        </w:rPr>
      </w:pPr>
    </w:p>
    <w:p w:rsidR="0088427E" w:rsidRPr="009A1A9E" w:rsidRDefault="0088427E" w:rsidP="00E05E05">
      <w:pPr>
        <w:spacing w:after="0"/>
        <w:jc w:val="center"/>
        <w:rPr>
          <w:sz w:val="20"/>
        </w:rPr>
      </w:pPr>
    </w:p>
    <w:p w:rsidR="0088427E" w:rsidRPr="009A1A9E" w:rsidRDefault="0088427E" w:rsidP="00E05E05">
      <w:pPr>
        <w:spacing w:after="0"/>
        <w:jc w:val="center"/>
        <w:rPr>
          <w:sz w:val="20"/>
        </w:rPr>
      </w:pPr>
    </w:p>
    <w:p w:rsidR="0088427E" w:rsidRPr="009A1A9E" w:rsidRDefault="0088427E" w:rsidP="00695DC3">
      <w:pPr>
        <w:spacing w:after="0"/>
        <w:rPr>
          <w:sz w:val="20"/>
        </w:rPr>
      </w:pPr>
    </w:p>
    <w:p w:rsidR="00A80CC6" w:rsidRPr="009A1A9E" w:rsidRDefault="00A80CC6" w:rsidP="00E05E05">
      <w:pPr>
        <w:spacing w:after="0"/>
        <w:jc w:val="center"/>
        <w:rPr>
          <w:sz w:val="20"/>
        </w:rPr>
      </w:pPr>
    </w:p>
    <w:p w:rsidR="009A1A9E" w:rsidRDefault="00F03F3E" w:rsidP="009A1A9E">
      <w:pPr>
        <w:spacing w:after="0"/>
        <w:jc w:val="center"/>
        <w:rPr>
          <w:noProof/>
          <w:sz w:val="20"/>
        </w:rPr>
      </w:pPr>
      <w:r w:rsidRPr="009A1A9E">
        <w:rPr>
          <w:noProof/>
          <w:sz w:val="20"/>
          <w:lang w:eastAsia="it-IT"/>
        </w:rPr>
        <w:drawing>
          <wp:inline distT="0" distB="0" distL="0" distR="0">
            <wp:extent cx="2381250" cy="2543175"/>
            <wp:effectExtent l="0" t="0" r="0" b="0"/>
            <wp:docPr id="11" name="Immagine 5" descr="BIP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5" descr="BIP_logo.png"/>
                    <pic:cNvPicPr>
                      <a:picLocks noChangeAspect="1" noChangeArrowheads="1"/>
                    </pic:cNvPicPr>
                  </pic:nvPicPr>
                  <pic:blipFill>
                    <a:blip r:embed="rId1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381250" cy="2543175"/>
                    </a:xfrm>
                    <a:prstGeom prst="rect">
                      <a:avLst/>
                    </a:prstGeom>
                    <a:noFill/>
                    <a:ln>
                      <a:noFill/>
                    </a:ln>
                  </pic:spPr>
                </pic:pic>
              </a:graphicData>
            </a:graphic>
          </wp:inline>
        </w:drawing>
      </w:r>
    </w:p>
    <w:p w:rsidR="00F7603A" w:rsidRPr="009A1A9E" w:rsidRDefault="00F7603A" w:rsidP="009A1A9E">
      <w:pPr>
        <w:spacing w:after="0"/>
        <w:jc w:val="center"/>
        <w:rPr>
          <w:sz w:val="20"/>
        </w:rPr>
      </w:pPr>
    </w:p>
    <w:bookmarkStart w:id="0" w:name="Titolo" w:displacedByCustomXml="next"/>
    <w:sdt>
      <w:sdtPr>
        <w:rPr>
          <w:rFonts w:ascii="Arial" w:hAnsi="Arial" w:cs="Arial"/>
          <w:b/>
          <w:caps/>
          <w:sz w:val="40"/>
          <w:szCs w:val="48"/>
        </w:rPr>
        <w:alias w:val="Titolo"/>
        <w:tag w:val="Titolo"/>
        <w:id w:val="-1980290351"/>
        <w:lock w:val="sdtLocked"/>
        <w:placeholder>
          <w:docPart w:val="22035726B1E148EAA991A4C16667C2F6"/>
        </w:placeholder>
        <w:text/>
      </w:sdtPr>
      <w:sdtContent>
        <w:p w:rsidR="00F03F3E" w:rsidRPr="006A68F3" w:rsidRDefault="006A68F3" w:rsidP="00F03F3E">
          <w:pPr>
            <w:jc w:val="center"/>
            <w:rPr>
              <w:rFonts w:ascii="Arial" w:hAnsi="Arial" w:cs="Arial"/>
              <w:b/>
              <w:caps/>
              <w:sz w:val="40"/>
              <w:szCs w:val="48"/>
            </w:rPr>
          </w:pPr>
          <w:r w:rsidRPr="006A68F3">
            <w:rPr>
              <w:rFonts w:ascii="Arial" w:hAnsi="Arial" w:cs="Arial"/>
              <w:b/>
              <w:caps/>
              <w:sz w:val="40"/>
              <w:szCs w:val="48"/>
            </w:rPr>
            <w:t xml:space="preserve">gestione della blacklist regionale delle smart card e dei </w:t>
          </w:r>
          <w:r w:rsidR="00150BBA">
            <w:rPr>
              <w:rFonts w:ascii="Arial" w:hAnsi="Arial" w:cs="Arial"/>
              <w:b/>
              <w:caps/>
              <w:sz w:val="40"/>
              <w:szCs w:val="48"/>
            </w:rPr>
            <w:t xml:space="preserve">MODULI </w:t>
          </w:r>
          <w:r w:rsidRPr="006A68F3">
            <w:rPr>
              <w:rFonts w:ascii="Arial" w:hAnsi="Arial" w:cs="Arial"/>
              <w:b/>
              <w:caps/>
              <w:sz w:val="40"/>
              <w:szCs w:val="48"/>
            </w:rPr>
            <w:t>sam bip</w:t>
          </w:r>
        </w:p>
      </w:sdtContent>
    </w:sdt>
    <w:bookmarkEnd w:id="0" w:displacedByCustomXml="prev"/>
    <w:bookmarkStart w:id="1" w:name="Sottotitolo" w:displacedByCustomXml="next"/>
    <w:sdt>
      <w:sdtPr>
        <w:rPr>
          <w:rFonts w:ascii="Arial" w:hAnsi="Arial" w:cs="Arial"/>
          <w:color w:val="7F7F7F"/>
          <w:sz w:val="36"/>
          <w:szCs w:val="36"/>
        </w:rPr>
        <w:alias w:val="Sottotitolo"/>
        <w:tag w:val="Sottotitolo"/>
        <w:id w:val="2064054167"/>
        <w:lock w:val="sdtLocked"/>
        <w:placeholder>
          <w:docPart w:val="0AB4E7AE52854D29A1C62EF03C198847"/>
        </w:placeholder>
        <w:text/>
      </w:sdtPr>
      <w:sdtContent>
        <w:p w:rsidR="004D14B0" w:rsidRPr="00AE570B" w:rsidRDefault="006A68F3" w:rsidP="004D14B0">
          <w:pPr>
            <w:spacing w:after="0"/>
            <w:jc w:val="center"/>
            <w:rPr>
              <w:rFonts w:ascii="Arial" w:hAnsi="Arial" w:cs="Arial"/>
              <w:color w:val="7F7F7F"/>
              <w:sz w:val="36"/>
              <w:szCs w:val="36"/>
            </w:rPr>
          </w:pPr>
          <w:r>
            <w:rPr>
              <w:rFonts w:ascii="Arial" w:hAnsi="Arial" w:cs="Arial"/>
              <w:color w:val="7F7F7F"/>
              <w:sz w:val="36"/>
              <w:szCs w:val="36"/>
            </w:rPr>
            <w:t>Specifiche e processi</w:t>
          </w:r>
        </w:p>
      </w:sdtContent>
    </w:sdt>
    <w:bookmarkEnd w:id="1" w:displacedByCustomXml="prev"/>
    <w:p w:rsidR="004D14B0" w:rsidRPr="00AE570B" w:rsidRDefault="004D14B0" w:rsidP="004D14B0">
      <w:pPr>
        <w:spacing w:after="0"/>
        <w:jc w:val="center"/>
        <w:rPr>
          <w:rFonts w:ascii="Arial" w:hAnsi="Arial" w:cs="Arial"/>
          <w:color w:val="7F7F7F"/>
          <w:sz w:val="36"/>
          <w:szCs w:val="36"/>
        </w:rPr>
      </w:pPr>
    </w:p>
    <w:p w:rsidR="004D14B0" w:rsidRPr="00AE570B" w:rsidRDefault="004D14B0" w:rsidP="005C55E9">
      <w:pPr>
        <w:spacing w:after="0"/>
        <w:jc w:val="right"/>
        <w:rPr>
          <w:rFonts w:ascii="Arial" w:hAnsi="Arial" w:cs="Arial"/>
          <w:color w:val="7F7F7F"/>
          <w:sz w:val="36"/>
          <w:szCs w:val="36"/>
        </w:rPr>
      </w:pPr>
    </w:p>
    <w:p w:rsidR="004D14B0" w:rsidRPr="00AE570B" w:rsidRDefault="004D14B0" w:rsidP="004D14B0">
      <w:pPr>
        <w:spacing w:after="0"/>
        <w:jc w:val="center"/>
        <w:rPr>
          <w:rFonts w:ascii="Arial" w:hAnsi="Arial" w:cs="Arial"/>
          <w:color w:val="7F7F7F"/>
          <w:sz w:val="36"/>
          <w:szCs w:val="36"/>
        </w:rPr>
      </w:pPr>
    </w:p>
    <w:bookmarkStart w:id="2" w:name="Oggetto" w:displacedByCustomXml="next"/>
    <w:sdt>
      <w:sdtPr>
        <w:rPr>
          <w:rFonts w:ascii="Arial" w:hAnsi="Arial" w:cs="Arial"/>
          <w:i/>
          <w:color w:val="7F7F7F"/>
          <w:sz w:val="32"/>
          <w:szCs w:val="36"/>
        </w:rPr>
        <w:alias w:val="Oggetto"/>
        <w:tag w:val="Oggetto"/>
        <w:id w:val="-535201844"/>
        <w:lock w:val="sdtLocked"/>
        <w:placeholder>
          <w:docPart w:val="06B79BA226624AF982199E3210981D86"/>
        </w:placeholder>
        <w:text/>
      </w:sdtPr>
      <w:sdtContent>
        <w:p w:rsidR="004D14B0" w:rsidRPr="00AE570B" w:rsidRDefault="006A68F3" w:rsidP="004D14B0">
          <w:pPr>
            <w:spacing w:after="0"/>
            <w:jc w:val="center"/>
            <w:rPr>
              <w:rFonts w:ascii="Arial" w:hAnsi="Arial" w:cs="Arial"/>
              <w:i/>
              <w:color w:val="7F7F7F"/>
              <w:sz w:val="32"/>
              <w:szCs w:val="36"/>
            </w:rPr>
          </w:pPr>
          <w:r>
            <w:rPr>
              <w:rFonts w:ascii="Arial" w:hAnsi="Arial" w:cs="Arial"/>
              <w:i/>
              <w:color w:val="7F7F7F"/>
              <w:sz w:val="32"/>
              <w:szCs w:val="36"/>
            </w:rPr>
            <w:t>Documento confidenziale</w:t>
          </w:r>
        </w:p>
      </w:sdtContent>
    </w:sdt>
    <w:bookmarkEnd w:id="2" w:displacedByCustomXml="prev"/>
    <w:p w:rsidR="004D14B0" w:rsidRPr="00AE570B" w:rsidRDefault="004D14B0" w:rsidP="004D14B0">
      <w:pPr>
        <w:spacing w:after="0"/>
        <w:jc w:val="center"/>
        <w:rPr>
          <w:rFonts w:ascii="Arial" w:hAnsi="Arial" w:cs="Arial"/>
          <w:i/>
          <w:color w:val="7F7F7F"/>
          <w:sz w:val="36"/>
          <w:szCs w:val="36"/>
        </w:rPr>
      </w:pPr>
    </w:p>
    <w:p w:rsidR="004D14B0" w:rsidRPr="00AE570B" w:rsidRDefault="004D14B0" w:rsidP="004D14B0">
      <w:pPr>
        <w:spacing w:after="0"/>
        <w:jc w:val="center"/>
        <w:rPr>
          <w:rFonts w:ascii="Arial" w:hAnsi="Arial" w:cs="Arial"/>
          <w:i/>
          <w:color w:val="7F7F7F"/>
          <w:sz w:val="36"/>
          <w:szCs w:val="36"/>
        </w:rPr>
      </w:pPr>
    </w:p>
    <w:p w:rsidR="004D14B0" w:rsidRPr="00AE570B" w:rsidRDefault="004D14B0" w:rsidP="004D14B0">
      <w:pPr>
        <w:spacing w:after="0"/>
        <w:jc w:val="center"/>
        <w:rPr>
          <w:rFonts w:ascii="Arial" w:hAnsi="Arial" w:cs="Arial"/>
          <w:i/>
          <w:color w:val="7F7F7F"/>
          <w:sz w:val="36"/>
          <w:szCs w:val="36"/>
        </w:rPr>
      </w:pPr>
    </w:p>
    <w:p w:rsidR="0036078B" w:rsidRPr="00AE570B" w:rsidRDefault="004D14B0" w:rsidP="0036078B">
      <w:pPr>
        <w:jc w:val="center"/>
        <w:rPr>
          <w:rFonts w:ascii="Arial" w:hAnsi="Arial" w:cs="Arial"/>
          <w:sz w:val="20"/>
        </w:rPr>
      </w:pPr>
      <w:r w:rsidRPr="00AE570B">
        <w:rPr>
          <w:rFonts w:ascii="Arial" w:hAnsi="Arial" w:cs="Arial"/>
          <w:sz w:val="20"/>
        </w:rPr>
        <w:t xml:space="preserve">Versione </w:t>
      </w:r>
      <w:r w:rsidR="008B3E6E">
        <w:rPr>
          <w:rFonts w:ascii="Arial" w:hAnsi="Arial" w:cs="Arial"/>
          <w:sz w:val="20"/>
        </w:rPr>
        <w:t>1</w:t>
      </w:r>
      <w:r w:rsidR="005C2280" w:rsidRPr="00AE570B">
        <w:rPr>
          <w:rFonts w:ascii="Arial" w:hAnsi="Arial" w:cs="Arial"/>
          <w:sz w:val="20"/>
        </w:rPr>
        <w:t>.</w:t>
      </w:r>
      <w:r w:rsidR="008B3E6E">
        <w:rPr>
          <w:rFonts w:ascii="Arial" w:hAnsi="Arial" w:cs="Arial"/>
          <w:sz w:val="20"/>
        </w:rPr>
        <w:t>0</w:t>
      </w:r>
      <w:r w:rsidRPr="00AE570B">
        <w:rPr>
          <w:rFonts w:ascii="Arial" w:hAnsi="Arial" w:cs="Arial"/>
          <w:sz w:val="20"/>
        </w:rPr>
        <w:t xml:space="preserve"> </w:t>
      </w:r>
    </w:p>
    <w:p w:rsidR="0036078B" w:rsidRPr="00AE570B" w:rsidRDefault="0036078B">
      <w:pPr>
        <w:spacing w:after="0" w:line="240" w:lineRule="auto"/>
        <w:rPr>
          <w:rFonts w:ascii="Arial" w:hAnsi="Arial" w:cs="Arial"/>
          <w:sz w:val="20"/>
        </w:rPr>
      </w:pPr>
      <w:r w:rsidRPr="00AE570B">
        <w:rPr>
          <w:rFonts w:ascii="Arial" w:hAnsi="Arial" w:cs="Arial"/>
          <w:sz w:val="20"/>
        </w:rPr>
        <w:br w:type="page"/>
      </w:r>
    </w:p>
    <w:p w:rsidR="00145A50" w:rsidRPr="00145A50" w:rsidRDefault="00145A50" w:rsidP="00145A50">
      <w:pPr>
        <w:pStyle w:val="H1Intestazione"/>
        <w:rPr>
          <w:lang w:val="it-IT"/>
        </w:rPr>
      </w:pPr>
      <w:r w:rsidRPr="00145A50">
        <w:rPr>
          <w:lang w:val="it-IT"/>
        </w:rPr>
        <w:lastRenderedPageBreak/>
        <w:t>Sommario</w:t>
      </w:r>
    </w:p>
    <w:sdt>
      <w:sdtPr>
        <w:id w:val="-569572126"/>
        <w:docPartObj>
          <w:docPartGallery w:val="Table of Contents"/>
          <w:docPartUnique/>
        </w:docPartObj>
      </w:sdtPr>
      <w:sdtEndPr>
        <w:rPr>
          <w:b/>
          <w:bCs/>
        </w:rPr>
      </w:sdtEndPr>
      <w:sdtContent>
        <w:p w:rsidR="00145A50" w:rsidRPr="00145A50" w:rsidRDefault="00145A50" w:rsidP="00145A50"/>
        <w:p w:rsidR="00B95762" w:rsidRDefault="00321B83">
          <w:pPr>
            <w:pStyle w:val="Sommario1"/>
            <w:tabs>
              <w:tab w:val="left" w:pos="480"/>
              <w:tab w:val="right" w:leader="dot" w:pos="9062"/>
            </w:tabs>
            <w:rPr>
              <w:rFonts w:eastAsiaTheme="minorEastAsia"/>
              <w:b w:val="0"/>
              <w:bCs w:val="0"/>
              <w:caps w:val="0"/>
              <w:noProof/>
              <w:lang w:eastAsia="it-IT"/>
            </w:rPr>
          </w:pPr>
          <w:r w:rsidRPr="00321B83">
            <w:rPr>
              <w:rFonts w:ascii="Arial" w:hAnsi="Arial" w:cs="Arial"/>
            </w:rPr>
            <w:fldChar w:fldCharType="begin"/>
          </w:r>
          <w:r w:rsidR="00145A50" w:rsidRPr="00145A50">
            <w:rPr>
              <w:rFonts w:ascii="Arial" w:hAnsi="Arial" w:cs="Arial"/>
            </w:rPr>
            <w:instrText xml:space="preserve"> TOC \o "1-3" \h \z \u </w:instrText>
          </w:r>
          <w:r w:rsidRPr="00321B83">
            <w:rPr>
              <w:rFonts w:ascii="Arial" w:hAnsi="Arial" w:cs="Arial"/>
            </w:rPr>
            <w:fldChar w:fldCharType="separate"/>
          </w:r>
          <w:hyperlink w:anchor="_Toc488140661" w:history="1">
            <w:r w:rsidR="00B95762" w:rsidRPr="00A21C24">
              <w:rPr>
                <w:rStyle w:val="Collegamentoipertestuale"/>
                <w:noProof/>
              </w:rPr>
              <w:t>1</w:t>
            </w:r>
            <w:r w:rsidR="00B95762">
              <w:rPr>
                <w:rFonts w:eastAsiaTheme="minorEastAsia"/>
                <w:b w:val="0"/>
                <w:bCs w:val="0"/>
                <w:caps w:val="0"/>
                <w:noProof/>
                <w:lang w:eastAsia="it-IT"/>
              </w:rPr>
              <w:tab/>
            </w:r>
            <w:r w:rsidR="00B95762" w:rsidRPr="00A21C24">
              <w:rPr>
                <w:rStyle w:val="Collegamentoipertestuale"/>
                <w:noProof/>
              </w:rPr>
              <w:t>Introduzione</w:t>
            </w:r>
            <w:r w:rsidR="00B95762">
              <w:rPr>
                <w:noProof/>
                <w:webHidden/>
              </w:rPr>
              <w:tab/>
            </w:r>
            <w:r>
              <w:rPr>
                <w:noProof/>
                <w:webHidden/>
              </w:rPr>
              <w:fldChar w:fldCharType="begin"/>
            </w:r>
            <w:r w:rsidR="00B95762">
              <w:rPr>
                <w:noProof/>
                <w:webHidden/>
              </w:rPr>
              <w:instrText xml:space="preserve"> PAGEREF _Toc488140661 \h </w:instrText>
            </w:r>
            <w:r>
              <w:rPr>
                <w:noProof/>
                <w:webHidden/>
              </w:rPr>
            </w:r>
            <w:r>
              <w:rPr>
                <w:noProof/>
                <w:webHidden/>
              </w:rPr>
              <w:fldChar w:fldCharType="separate"/>
            </w:r>
            <w:r w:rsidR="00FE2653">
              <w:rPr>
                <w:noProof/>
                <w:webHidden/>
              </w:rPr>
              <w:t>3</w:t>
            </w:r>
            <w:r>
              <w:rPr>
                <w:noProof/>
                <w:webHidden/>
              </w:rPr>
              <w:fldChar w:fldCharType="end"/>
            </w:r>
          </w:hyperlink>
        </w:p>
        <w:p w:rsidR="00B95762" w:rsidRDefault="00321B83">
          <w:pPr>
            <w:pStyle w:val="Sommario2"/>
            <w:tabs>
              <w:tab w:val="right" w:leader="dot" w:pos="9062"/>
            </w:tabs>
            <w:rPr>
              <w:rFonts w:eastAsiaTheme="minorEastAsia"/>
              <w:noProof/>
              <w:lang w:eastAsia="it-IT"/>
            </w:rPr>
          </w:pPr>
          <w:hyperlink w:anchor="_Toc488140662" w:history="1">
            <w:r w:rsidR="00B95762" w:rsidRPr="00A21C24">
              <w:rPr>
                <w:rStyle w:val="Collegamentoipertestuale"/>
                <w:rFonts w:ascii="Arial" w:hAnsi="Arial" w:cs="Arial"/>
                <w:noProof/>
              </w:rPr>
              <w:t>Definizioni ed Acronimi</w:t>
            </w:r>
            <w:r w:rsidR="00B95762">
              <w:rPr>
                <w:noProof/>
                <w:webHidden/>
              </w:rPr>
              <w:tab/>
            </w:r>
            <w:r>
              <w:rPr>
                <w:noProof/>
                <w:webHidden/>
              </w:rPr>
              <w:fldChar w:fldCharType="begin"/>
            </w:r>
            <w:r w:rsidR="00B95762">
              <w:rPr>
                <w:noProof/>
                <w:webHidden/>
              </w:rPr>
              <w:instrText xml:space="preserve"> PAGEREF _Toc488140662 \h </w:instrText>
            </w:r>
            <w:r>
              <w:rPr>
                <w:noProof/>
                <w:webHidden/>
              </w:rPr>
            </w:r>
            <w:r>
              <w:rPr>
                <w:noProof/>
                <w:webHidden/>
              </w:rPr>
              <w:fldChar w:fldCharType="separate"/>
            </w:r>
            <w:r w:rsidR="00FE2653">
              <w:rPr>
                <w:noProof/>
                <w:webHidden/>
              </w:rPr>
              <w:t>4</w:t>
            </w:r>
            <w:r>
              <w:rPr>
                <w:noProof/>
                <w:webHidden/>
              </w:rPr>
              <w:fldChar w:fldCharType="end"/>
            </w:r>
          </w:hyperlink>
        </w:p>
        <w:p w:rsidR="00B95762" w:rsidRDefault="00321B83">
          <w:pPr>
            <w:pStyle w:val="Sommario2"/>
            <w:tabs>
              <w:tab w:val="right" w:leader="dot" w:pos="9062"/>
            </w:tabs>
            <w:rPr>
              <w:rFonts w:eastAsiaTheme="minorEastAsia"/>
              <w:noProof/>
              <w:lang w:eastAsia="it-IT"/>
            </w:rPr>
          </w:pPr>
          <w:hyperlink w:anchor="_Toc488140663" w:history="1">
            <w:r w:rsidR="00B95762" w:rsidRPr="00A21C24">
              <w:rPr>
                <w:rStyle w:val="Collegamentoipertestuale"/>
                <w:rFonts w:ascii="Arial" w:hAnsi="Arial" w:cs="Arial"/>
                <w:noProof/>
              </w:rPr>
              <w:t>Riferimenti</w:t>
            </w:r>
            <w:r w:rsidR="00B95762">
              <w:rPr>
                <w:noProof/>
                <w:webHidden/>
              </w:rPr>
              <w:tab/>
            </w:r>
            <w:r>
              <w:rPr>
                <w:noProof/>
                <w:webHidden/>
              </w:rPr>
              <w:fldChar w:fldCharType="begin"/>
            </w:r>
            <w:r w:rsidR="00B95762">
              <w:rPr>
                <w:noProof/>
                <w:webHidden/>
              </w:rPr>
              <w:instrText xml:space="preserve"> PAGEREF _Toc488140663 \h </w:instrText>
            </w:r>
            <w:r>
              <w:rPr>
                <w:noProof/>
                <w:webHidden/>
              </w:rPr>
            </w:r>
            <w:r>
              <w:rPr>
                <w:noProof/>
                <w:webHidden/>
              </w:rPr>
              <w:fldChar w:fldCharType="separate"/>
            </w:r>
            <w:r w:rsidR="00FE2653">
              <w:rPr>
                <w:noProof/>
                <w:webHidden/>
              </w:rPr>
              <w:t>4</w:t>
            </w:r>
            <w:r>
              <w:rPr>
                <w:noProof/>
                <w:webHidden/>
              </w:rPr>
              <w:fldChar w:fldCharType="end"/>
            </w:r>
          </w:hyperlink>
        </w:p>
        <w:p w:rsidR="00B95762" w:rsidRDefault="00321B83">
          <w:pPr>
            <w:pStyle w:val="Sommario1"/>
            <w:tabs>
              <w:tab w:val="left" w:pos="480"/>
              <w:tab w:val="right" w:leader="dot" w:pos="9062"/>
            </w:tabs>
            <w:rPr>
              <w:rFonts w:eastAsiaTheme="minorEastAsia"/>
              <w:b w:val="0"/>
              <w:bCs w:val="0"/>
              <w:caps w:val="0"/>
              <w:noProof/>
              <w:lang w:eastAsia="it-IT"/>
            </w:rPr>
          </w:pPr>
          <w:hyperlink w:anchor="_Toc488140664" w:history="1">
            <w:r w:rsidR="00B95762" w:rsidRPr="00A21C24">
              <w:rPr>
                <w:rStyle w:val="Collegamentoipertestuale"/>
                <w:noProof/>
              </w:rPr>
              <w:t>2</w:t>
            </w:r>
            <w:r w:rsidR="00B95762">
              <w:rPr>
                <w:rFonts w:eastAsiaTheme="minorEastAsia"/>
                <w:b w:val="0"/>
                <w:bCs w:val="0"/>
                <w:caps w:val="0"/>
                <w:noProof/>
                <w:lang w:eastAsia="it-IT"/>
              </w:rPr>
              <w:tab/>
            </w:r>
            <w:r w:rsidR="00B95762" w:rsidRPr="00A21C24">
              <w:rPr>
                <w:rStyle w:val="Collegamentoipertestuale"/>
                <w:noProof/>
              </w:rPr>
              <w:t>Contesto e architettura logica del sistema</w:t>
            </w:r>
            <w:r w:rsidR="00B95762">
              <w:rPr>
                <w:noProof/>
                <w:webHidden/>
              </w:rPr>
              <w:tab/>
            </w:r>
            <w:r>
              <w:rPr>
                <w:noProof/>
                <w:webHidden/>
              </w:rPr>
              <w:fldChar w:fldCharType="begin"/>
            </w:r>
            <w:r w:rsidR="00B95762">
              <w:rPr>
                <w:noProof/>
                <w:webHidden/>
              </w:rPr>
              <w:instrText xml:space="preserve"> PAGEREF _Toc488140664 \h </w:instrText>
            </w:r>
            <w:r>
              <w:rPr>
                <w:noProof/>
                <w:webHidden/>
              </w:rPr>
            </w:r>
            <w:r>
              <w:rPr>
                <w:noProof/>
                <w:webHidden/>
              </w:rPr>
              <w:fldChar w:fldCharType="separate"/>
            </w:r>
            <w:r w:rsidR="00FE2653">
              <w:rPr>
                <w:noProof/>
                <w:webHidden/>
              </w:rPr>
              <w:t>5</w:t>
            </w:r>
            <w:r>
              <w:rPr>
                <w:noProof/>
                <w:webHidden/>
              </w:rPr>
              <w:fldChar w:fldCharType="end"/>
            </w:r>
          </w:hyperlink>
        </w:p>
        <w:p w:rsidR="00B95762" w:rsidRDefault="00321B83">
          <w:pPr>
            <w:pStyle w:val="Sommario1"/>
            <w:tabs>
              <w:tab w:val="left" w:pos="480"/>
              <w:tab w:val="right" w:leader="dot" w:pos="9062"/>
            </w:tabs>
            <w:rPr>
              <w:rFonts w:eastAsiaTheme="minorEastAsia"/>
              <w:b w:val="0"/>
              <w:bCs w:val="0"/>
              <w:caps w:val="0"/>
              <w:noProof/>
              <w:lang w:eastAsia="it-IT"/>
            </w:rPr>
          </w:pPr>
          <w:hyperlink w:anchor="_Toc488140665" w:history="1">
            <w:r w:rsidR="00B95762" w:rsidRPr="00A21C24">
              <w:rPr>
                <w:rStyle w:val="Collegamentoipertestuale"/>
                <w:noProof/>
              </w:rPr>
              <w:t>3</w:t>
            </w:r>
            <w:r w:rsidR="00B95762">
              <w:rPr>
                <w:rFonts w:eastAsiaTheme="minorEastAsia"/>
                <w:b w:val="0"/>
                <w:bCs w:val="0"/>
                <w:caps w:val="0"/>
                <w:noProof/>
                <w:lang w:eastAsia="it-IT"/>
              </w:rPr>
              <w:tab/>
            </w:r>
            <w:r w:rsidR="00B95762" w:rsidRPr="00A21C24">
              <w:rPr>
                <w:rStyle w:val="Collegamentoipertestuale"/>
                <w:noProof/>
              </w:rPr>
              <w:t>Principi generali</w:t>
            </w:r>
            <w:r w:rsidR="00B95762">
              <w:rPr>
                <w:noProof/>
                <w:webHidden/>
              </w:rPr>
              <w:tab/>
            </w:r>
            <w:r>
              <w:rPr>
                <w:noProof/>
                <w:webHidden/>
              </w:rPr>
              <w:fldChar w:fldCharType="begin"/>
            </w:r>
            <w:r w:rsidR="00B95762">
              <w:rPr>
                <w:noProof/>
                <w:webHidden/>
              </w:rPr>
              <w:instrText xml:space="preserve"> PAGEREF _Toc488140665 \h </w:instrText>
            </w:r>
            <w:r>
              <w:rPr>
                <w:noProof/>
                <w:webHidden/>
              </w:rPr>
            </w:r>
            <w:r>
              <w:rPr>
                <w:noProof/>
                <w:webHidden/>
              </w:rPr>
              <w:fldChar w:fldCharType="separate"/>
            </w:r>
            <w:r w:rsidR="00FE2653">
              <w:rPr>
                <w:noProof/>
                <w:webHidden/>
              </w:rPr>
              <w:t>6</w:t>
            </w:r>
            <w:r>
              <w:rPr>
                <w:noProof/>
                <w:webHidden/>
              </w:rPr>
              <w:fldChar w:fldCharType="end"/>
            </w:r>
          </w:hyperlink>
        </w:p>
        <w:p w:rsidR="00B95762" w:rsidRDefault="00321B83">
          <w:pPr>
            <w:pStyle w:val="Sommario1"/>
            <w:tabs>
              <w:tab w:val="left" w:pos="480"/>
              <w:tab w:val="right" w:leader="dot" w:pos="9062"/>
            </w:tabs>
            <w:rPr>
              <w:rFonts w:eastAsiaTheme="minorEastAsia"/>
              <w:b w:val="0"/>
              <w:bCs w:val="0"/>
              <w:caps w:val="0"/>
              <w:noProof/>
              <w:lang w:eastAsia="it-IT"/>
            </w:rPr>
          </w:pPr>
          <w:hyperlink w:anchor="_Toc488140666" w:history="1">
            <w:r w:rsidR="00B95762" w:rsidRPr="00A21C24">
              <w:rPr>
                <w:rStyle w:val="Collegamentoipertestuale"/>
                <w:noProof/>
              </w:rPr>
              <w:t>4</w:t>
            </w:r>
            <w:r w:rsidR="00B95762">
              <w:rPr>
                <w:rFonts w:eastAsiaTheme="minorEastAsia"/>
                <w:b w:val="0"/>
                <w:bCs w:val="0"/>
                <w:caps w:val="0"/>
                <w:noProof/>
                <w:lang w:eastAsia="it-IT"/>
              </w:rPr>
              <w:tab/>
            </w:r>
            <w:r w:rsidR="00B95762" w:rsidRPr="00A21C24">
              <w:rPr>
                <w:rStyle w:val="Collegamentoipertestuale"/>
                <w:noProof/>
              </w:rPr>
              <w:t>La blacklist delle smart card BIP</w:t>
            </w:r>
            <w:r w:rsidR="00B95762">
              <w:rPr>
                <w:noProof/>
                <w:webHidden/>
              </w:rPr>
              <w:tab/>
            </w:r>
            <w:r>
              <w:rPr>
                <w:noProof/>
                <w:webHidden/>
              </w:rPr>
              <w:fldChar w:fldCharType="begin"/>
            </w:r>
            <w:r w:rsidR="00B95762">
              <w:rPr>
                <w:noProof/>
                <w:webHidden/>
              </w:rPr>
              <w:instrText xml:space="preserve"> PAGEREF _Toc488140666 \h </w:instrText>
            </w:r>
            <w:r>
              <w:rPr>
                <w:noProof/>
                <w:webHidden/>
              </w:rPr>
            </w:r>
            <w:r>
              <w:rPr>
                <w:noProof/>
                <w:webHidden/>
              </w:rPr>
              <w:fldChar w:fldCharType="separate"/>
            </w:r>
            <w:r w:rsidR="00FE2653">
              <w:rPr>
                <w:noProof/>
                <w:webHidden/>
              </w:rPr>
              <w:t>8</w:t>
            </w:r>
            <w:r>
              <w:rPr>
                <w:noProof/>
                <w:webHidden/>
              </w:rPr>
              <w:fldChar w:fldCharType="end"/>
            </w:r>
          </w:hyperlink>
        </w:p>
        <w:p w:rsidR="00B95762" w:rsidRDefault="00321B83">
          <w:pPr>
            <w:pStyle w:val="Sommario2"/>
            <w:tabs>
              <w:tab w:val="left" w:pos="960"/>
              <w:tab w:val="right" w:leader="dot" w:pos="9062"/>
            </w:tabs>
            <w:rPr>
              <w:rFonts w:eastAsiaTheme="minorEastAsia"/>
              <w:noProof/>
              <w:lang w:eastAsia="it-IT"/>
            </w:rPr>
          </w:pPr>
          <w:hyperlink w:anchor="_Toc488140667" w:history="1">
            <w:r w:rsidR="00B95762" w:rsidRPr="00A21C24">
              <w:rPr>
                <w:rStyle w:val="Collegamentoipertestuale"/>
                <w:rFonts w:ascii="Arial" w:hAnsi="Arial" w:cs="Arial"/>
                <w:noProof/>
              </w:rPr>
              <w:t>4.1</w:t>
            </w:r>
            <w:r w:rsidR="00B95762">
              <w:rPr>
                <w:rFonts w:eastAsiaTheme="minorEastAsia"/>
                <w:noProof/>
                <w:lang w:eastAsia="it-IT"/>
              </w:rPr>
              <w:tab/>
            </w:r>
            <w:r w:rsidR="00B95762" w:rsidRPr="00A21C24">
              <w:rPr>
                <w:rStyle w:val="Collegamentoipertestuale"/>
                <w:rFonts w:ascii="Arial" w:hAnsi="Arial" w:cs="Arial"/>
                <w:noProof/>
              </w:rPr>
              <w:t>Blacklist e “greylist”</w:t>
            </w:r>
            <w:r w:rsidR="00B95762">
              <w:rPr>
                <w:noProof/>
                <w:webHidden/>
              </w:rPr>
              <w:tab/>
            </w:r>
            <w:r>
              <w:rPr>
                <w:noProof/>
                <w:webHidden/>
              </w:rPr>
              <w:fldChar w:fldCharType="begin"/>
            </w:r>
            <w:r w:rsidR="00B95762">
              <w:rPr>
                <w:noProof/>
                <w:webHidden/>
              </w:rPr>
              <w:instrText xml:space="preserve"> PAGEREF _Toc488140667 \h </w:instrText>
            </w:r>
            <w:r>
              <w:rPr>
                <w:noProof/>
                <w:webHidden/>
              </w:rPr>
            </w:r>
            <w:r>
              <w:rPr>
                <w:noProof/>
                <w:webHidden/>
              </w:rPr>
              <w:fldChar w:fldCharType="separate"/>
            </w:r>
            <w:r w:rsidR="00FE2653">
              <w:rPr>
                <w:noProof/>
                <w:webHidden/>
              </w:rPr>
              <w:t>8</w:t>
            </w:r>
            <w:r>
              <w:rPr>
                <w:noProof/>
                <w:webHidden/>
              </w:rPr>
              <w:fldChar w:fldCharType="end"/>
            </w:r>
          </w:hyperlink>
        </w:p>
        <w:p w:rsidR="00B95762" w:rsidRDefault="00321B83">
          <w:pPr>
            <w:pStyle w:val="Sommario2"/>
            <w:tabs>
              <w:tab w:val="left" w:pos="960"/>
              <w:tab w:val="right" w:leader="dot" w:pos="9062"/>
            </w:tabs>
            <w:rPr>
              <w:rFonts w:eastAsiaTheme="minorEastAsia"/>
              <w:noProof/>
              <w:lang w:eastAsia="it-IT"/>
            </w:rPr>
          </w:pPr>
          <w:hyperlink w:anchor="_Toc488140668" w:history="1">
            <w:r w:rsidR="00B95762" w:rsidRPr="00A21C24">
              <w:rPr>
                <w:rStyle w:val="Collegamentoipertestuale"/>
                <w:rFonts w:ascii="Arial" w:hAnsi="Arial" w:cs="Arial"/>
                <w:noProof/>
              </w:rPr>
              <w:t>4.2</w:t>
            </w:r>
            <w:r w:rsidR="00B95762">
              <w:rPr>
                <w:rFonts w:eastAsiaTheme="minorEastAsia"/>
                <w:noProof/>
                <w:lang w:eastAsia="it-IT"/>
              </w:rPr>
              <w:tab/>
            </w:r>
            <w:r w:rsidR="00B95762" w:rsidRPr="00A21C24">
              <w:rPr>
                <w:rStyle w:val="Collegamentoipertestuale"/>
                <w:rFonts w:ascii="Arial" w:hAnsi="Arial" w:cs="Arial"/>
                <w:noProof/>
              </w:rPr>
              <w:t>Struttura della blacklist: serial number, data di inserimento e causale</w:t>
            </w:r>
            <w:r w:rsidR="00B95762">
              <w:rPr>
                <w:noProof/>
                <w:webHidden/>
              </w:rPr>
              <w:tab/>
            </w:r>
            <w:r>
              <w:rPr>
                <w:noProof/>
                <w:webHidden/>
              </w:rPr>
              <w:fldChar w:fldCharType="begin"/>
            </w:r>
            <w:r w:rsidR="00B95762">
              <w:rPr>
                <w:noProof/>
                <w:webHidden/>
              </w:rPr>
              <w:instrText xml:space="preserve"> PAGEREF _Toc488140668 \h </w:instrText>
            </w:r>
            <w:r>
              <w:rPr>
                <w:noProof/>
                <w:webHidden/>
              </w:rPr>
            </w:r>
            <w:r>
              <w:rPr>
                <w:noProof/>
                <w:webHidden/>
              </w:rPr>
              <w:fldChar w:fldCharType="separate"/>
            </w:r>
            <w:r w:rsidR="00FE2653">
              <w:rPr>
                <w:noProof/>
                <w:webHidden/>
              </w:rPr>
              <w:t>9</w:t>
            </w:r>
            <w:r>
              <w:rPr>
                <w:noProof/>
                <w:webHidden/>
              </w:rPr>
              <w:fldChar w:fldCharType="end"/>
            </w:r>
          </w:hyperlink>
        </w:p>
        <w:p w:rsidR="00B95762" w:rsidRDefault="00321B83">
          <w:pPr>
            <w:pStyle w:val="Sommario2"/>
            <w:tabs>
              <w:tab w:val="left" w:pos="960"/>
              <w:tab w:val="right" w:leader="dot" w:pos="9062"/>
            </w:tabs>
            <w:rPr>
              <w:rFonts w:eastAsiaTheme="minorEastAsia"/>
              <w:noProof/>
              <w:lang w:eastAsia="it-IT"/>
            </w:rPr>
          </w:pPr>
          <w:hyperlink w:anchor="_Toc488140669" w:history="1">
            <w:r w:rsidR="00B95762" w:rsidRPr="00A21C24">
              <w:rPr>
                <w:rStyle w:val="Collegamentoipertestuale"/>
                <w:rFonts w:ascii="Arial" w:hAnsi="Arial" w:cs="Arial"/>
                <w:noProof/>
              </w:rPr>
              <w:t>4.3</w:t>
            </w:r>
            <w:r w:rsidR="00B95762">
              <w:rPr>
                <w:rFonts w:eastAsiaTheme="minorEastAsia"/>
                <w:noProof/>
                <w:lang w:eastAsia="it-IT"/>
              </w:rPr>
              <w:tab/>
            </w:r>
            <w:r w:rsidR="00B95762" w:rsidRPr="00A21C24">
              <w:rPr>
                <w:rStyle w:val="Collegamentoipertestuale"/>
                <w:rFonts w:ascii="Arial" w:hAnsi="Arial" w:cs="Arial"/>
                <w:noProof/>
              </w:rPr>
              <w:t>Trasmissione della blacklist: protocollo, modalità e frequenza di trasmissione</w:t>
            </w:r>
            <w:r w:rsidR="00B95762">
              <w:rPr>
                <w:noProof/>
                <w:webHidden/>
              </w:rPr>
              <w:tab/>
            </w:r>
            <w:r>
              <w:rPr>
                <w:noProof/>
                <w:webHidden/>
              </w:rPr>
              <w:fldChar w:fldCharType="begin"/>
            </w:r>
            <w:r w:rsidR="00B95762">
              <w:rPr>
                <w:noProof/>
                <w:webHidden/>
              </w:rPr>
              <w:instrText xml:space="preserve"> PAGEREF _Toc488140669 \h </w:instrText>
            </w:r>
            <w:r>
              <w:rPr>
                <w:noProof/>
                <w:webHidden/>
              </w:rPr>
            </w:r>
            <w:r>
              <w:rPr>
                <w:noProof/>
                <w:webHidden/>
              </w:rPr>
              <w:fldChar w:fldCharType="separate"/>
            </w:r>
            <w:r w:rsidR="00FE2653">
              <w:rPr>
                <w:noProof/>
                <w:webHidden/>
              </w:rPr>
              <w:t>10</w:t>
            </w:r>
            <w:r>
              <w:rPr>
                <w:noProof/>
                <w:webHidden/>
              </w:rPr>
              <w:fldChar w:fldCharType="end"/>
            </w:r>
          </w:hyperlink>
        </w:p>
        <w:p w:rsidR="00B95762" w:rsidRDefault="00321B83">
          <w:pPr>
            <w:pStyle w:val="Sommario2"/>
            <w:tabs>
              <w:tab w:val="left" w:pos="960"/>
              <w:tab w:val="right" w:leader="dot" w:pos="9062"/>
            </w:tabs>
            <w:rPr>
              <w:rFonts w:eastAsiaTheme="minorEastAsia"/>
              <w:noProof/>
              <w:lang w:eastAsia="it-IT"/>
            </w:rPr>
          </w:pPr>
          <w:hyperlink w:anchor="_Toc488140670" w:history="1">
            <w:r w:rsidR="00B95762" w:rsidRPr="00A21C24">
              <w:rPr>
                <w:rStyle w:val="Collegamentoipertestuale"/>
                <w:rFonts w:ascii="Arial" w:hAnsi="Arial" w:cs="Arial"/>
                <w:noProof/>
              </w:rPr>
              <w:t>4.4</w:t>
            </w:r>
            <w:r w:rsidR="00B95762">
              <w:rPr>
                <w:rFonts w:eastAsiaTheme="minorEastAsia"/>
                <w:noProof/>
                <w:lang w:eastAsia="it-IT"/>
              </w:rPr>
              <w:tab/>
            </w:r>
            <w:r w:rsidR="00B95762" w:rsidRPr="00A21C24">
              <w:rPr>
                <w:rStyle w:val="Collegamentoipertestuale"/>
                <w:rFonts w:ascii="Arial" w:hAnsi="Arial" w:cs="Arial"/>
                <w:noProof/>
              </w:rPr>
              <w:t>Gestione del pregresso</w:t>
            </w:r>
            <w:r w:rsidR="00B95762">
              <w:rPr>
                <w:noProof/>
                <w:webHidden/>
              </w:rPr>
              <w:tab/>
            </w:r>
            <w:r>
              <w:rPr>
                <w:noProof/>
                <w:webHidden/>
              </w:rPr>
              <w:fldChar w:fldCharType="begin"/>
            </w:r>
            <w:r w:rsidR="00B95762">
              <w:rPr>
                <w:noProof/>
                <w:webHidden/>
              </w:rPr>
              <w:instrText xml:space="preserve"> PAGEREF _Toc488140670 \h </w:instrText>
            </w:r>
            <w:r>
              <w:rPr>
                <w:noProof/>
                <w:webHidden/>
              </w:rPr>
            </w:r>
            <w:r>
              <w:rPr>
                <w:noProof/>
                <w:webHidden/>
              </w:rPr>
              <w:fldChar w:fldCharType="separate"/>
            </w:r>
            <w:r w:rsidR="00FE2653">
              <w:rPr>
                <w:noProof/>
                <w:webHidden/>
              </w:rPr>
              <w:t>11</w:t>
            </w:r>
            <w:r>
              <w:rPr>
                <w:noProof/>
                <w:webHidden/>
              </w:rPr>
              <w:fldChar w:fldCharType="end"/>
            </w:r>
          </w:hyperlink>
        </w:p>
        <w:p w:rsidR="00B95762" w:rsidRDefault="00321B83">
          <w:pPr>
            <w:pStyle w:val="Sommario1"/>
            <w:tabs>
              <w:tab w:val="left" w:pos="480"/>
              <w:tab w:val="right" w:leader="dot" w:pos="9062"/>
            </w:tabs>
            <w:rPr>
              <w:rFonts w:eastAsiaTheme="minorEastAsia"/>
              <w:b w:val="0"/>
              <w:bCs w:val="0"/>
              <w:caps w:val="0"/>
              <w:noProof/>
              <w:lang w:eastAsia="it-IT"/>
            </w:rPr>
          </w:pPr>
          <w:hyperlink w:anchor="_Toc488140671" w:history="1">
            <w:r w:rsidR="00B95762" w:rsidRPr="00A21C24">
              <w:rPr>
                <w:rStyle w:val="Collegamentoipertestuale"/>
                <w:noProof/>
              </w:rPr>
              <w:t>5</w:t>
            </w:r>
            <w:r w:rsidR="00B95762">
              <w:rPr>
                <w:rFonts w:eastAsiaTheme="minorEastAsia"/>
                <w:b w:val="0"/>
                <w:bCs w:val="0"/>
                <w:caps w:val="0"/>
                <w:noProof/>
                <w:lang w:eastAsia="it-IT"/>
              </w:rPr>
              <w:tab/>
            </w:r>
            <w:r w:rsidR="00B95762" w:rsidRPr="00A21C24">
              <w:rPr>
                <w:rStyle w:val="Collegamentoipertestuale"/>
                <w:noProof/>
              </w:rPr>
              <w:t>La blacklist dei moduli SAM</w:t>
            </w:r>
            <w:r w:rsidR="00B95762">
              <w:rPr>
                <w:noProof/>
                <w:webHidden/>
              </w:rPr>
              <w:tab/>
            </w:r>
            <w:r>
              <w:rPr>
                <w:noProof/>
                <w:webHidden/>
              </w:rPr>
              <w:fldChar w:fldCharType="begin"/>
            </w:r>
            <w:r w:rsidR="00B95762">
              <w:rPr>
                <w:noProof/>
                <w:webHidden/>
              </w:rPr>
              <w:instrText xml:space="preserve"> PAGEREF _Toc488140671 \h </w:instrText>
            </w:r>
            <w:r>
              <w:rPr>
                <w:noProof/>
                <w:webHidden/>
              </w:rPr>
            </w:r>
            <w:r>
              <w:rPr>
                <w:noProof/>
                <w:webHidden/>
              </w:rPr>
              <w:fldChar w:fldCharType="separate"/>
            </w:r>
            <w:r w:rsidR="00FE2653">
              <w:rPr>
                <w:noProof/>
                <w:webHidden/>
              </w:rPr>
              <w:t>13</w:t>
            </w:r>
            <w:r>
              <w:rPr>
                <w:noProof/>
                <w:webHidden/>
              </w:rPr>
              <w:fldChar w:fldCharType="end"/>
            </w:r>
          </w:hyperlink>
        </w:p>
        <w:p w:rsidR="00B95762" w:rsidRDefault="00321B83">
          <w:pPr>
            <w:pStyle w:val="Sommario2"/>
            <w:tabs>
              <w:tab w:val="left" w:pos="960"/>
              <w:tab w:val="right" w:leader="dot" w:pos="9062"/>
            </w:tabs>
            <w:rPr>
              <w:rFonts w:eastAsiaTheme="minorEastAsia"/>
              <w:noProof/>
              <w:lang w:eastAsia="it-IT"/>
            </w:rPr>
          </w:pPr>
          <w:hyperlink w:anchor="_Toc488140672" w:history="1">
            <w:r w:rsidR="00B95762" w:rsidRPr="00A21C24">
              <w:rPr>
                <w:rStyle w:val="Collegamentoipertestuale"/>
                <w:rFonts w:ascii="Arial" w:hAnsi="Arial" w:cs="Arial"/>
                <w:noProof/>
              </w:rPr>
              <w:t>5.1</w:t>
            </w:r>
            <w:r w:rsidR="00B95762">
              <w:rPr>
                <w:rFonts w:eastAsiaTheme="minorEastAsia"/>
                <w:noProof/>
                <w:lang w:eastAsia="it-IT"/>
              </w:rPr>
              <w:tab/>
            </w:r>
            <w:r w:rsidR="00B95762" w:rsidRPr="00A21C24">
              <w:rPr>
                <w:rStyle w:val="Collegamentoipertestuale"/>
                <w:rFonts w:ascii="Arial" w:hAnsi="Arial" w:cs="Arial"/>
                <w:noProof/>
              </w:rPr>
              <w:t>Struttura della blacklist: numero di serie, contatore, data di inserimento e causale</w:t>
            </w:r>
            <w:r w:rsidR="00B95762">
              <w:rPr>
                <w:noProof/>
                <w:webHidden/>
              </w:rPr>
              <w:tab/>
            </w:r>
            <w:r>
              <w:rPr>
                <w:noProof/>
                <w:webHidden/>
              </w:rPr>
              <w:fldChar w:fldCharType="begin"/>
            </w:r>
            <w:r w:rsidR="00B95762">
              <w:rPr>
                <w:noProof/>
                <w:webHidden/>
              </w:rPr>
              <w:instrText xml:space="preserve"> PAGEREF _Toc488140672 \h </w:instrText>
            </w:r>
            <w:r>
              <w:rPr>
                <w:noProof/>
                <w:webHidden/>
              </w:rPr>
            </w:r>
            <w:r>
              <w:rPr>
                <w:noProof/>
                <w:webHidden/>
              </w:rPr>
              <w:fldChar w:fldCharType="separate"/>
            </w:r>
            <w:r w:rsidR="00FE2653">
              <w:rPr>
                <w:noProof/>
                <w:webHidden/>
              </w:rPr>
              <w:t>14</w:t>
            </w:r>
            <w:r>
              <w:rPr>
                <w:noProof/>
                <w:webHidden/>
              </w:rPr>
              <w:fldChar w:fldCharType="end"/>
            </w:r>
          </w:hyperlink>
        </w:p>
        <w:p w:rsidR="00B95762" w:rsidRDefault="00321B83">
          <w:pPr>
            <w:pStyle w:val="Sommario2"/>
            <w:tabs>
              <w:tab w:val="left" w:pos="960"/>
              <w:tab w:val="right" w:leader="dot" w:pos="9062"/>
            </w:tabs>
            <w:rPr>
              <w:rFonts w:eastAsiaTheme="minorEastAsia"/>
              <w:noProof/>
              <w:lang w:eastAsia="it-IT"/>
            </w:rPr>
          </w:pPr>
          <w:hyperlink w:anchor="_Toc488140673" w:history="1">
            <w:r w:rsidR="00B95762" w:rsidRPr="00A21C24">
              <w:rPr>
                <w:rStyle w:val="Collegamentoipertestuale"/>
                <w:rFonts w:ascii="Arial" w:hAnsi="Arial" w:cs="Arial"/>
                <w:noProof/>
              </w:rPr>
              <w:t>5.2</w:t>
            </w:r>
            <w:r w:rsidR="00B95762">
              <w:rPr>
                <w:rFonts w:eastAsiaTheme="minorEastAsia"/>
                <w:noProof/>
                <w:lang w:eastAsia="it-IT"/>
              </w:rPr>
              <w:tab/>
            </w:r>
            <w:r w:rsidR="00B95762" w:rsidRPr="00A21C24">
              <w:rPr>
                <w:rStyle w:val="Collegamentoipertestuale"/>
                <w:rFonts w:ascii="Arial" w:hAnsi="Arial" w:cs="Arial"/>
                <w:noProof/>
              </w:rPr>
              <w:t>Trasmissione della blacklist: protocollo, modalità e frequenza di trasmissione</w:t>
            </w:r>
            <w:r w:rsidR="00B95762">
              <w:rPr>
                <w:noProof/>
                <w:webHidden/>
              </w:rPr>
              <w:tab/>
            </w:r>
            <w:r>
              <w:rPr>
                <w:noProof/>
                <w:webHidden/>
              </w:rPr>
              <w:fldChar w:fldCharType="begin"/>
            </w:r>
            <w:r w:rsidR="00B95762">
              <w:rPr>
                <w:noProof/>
                <w:webHidden/>
              </w:rPr>
              <w:instrText xml:space="preserve"> PAGEREF _Toc488140673 \h </w:instrText>
            </w:r>
            <w:r>
              <w:rPr>
                <w:noProof/>
                <w:webHidden/>
              </w:rPr>
            </w:r>
            <w:r>
              <w:rPr>
                <w:noProof/>
                <w:webHidden/>
              </w:rPr>
              <w:fldChar w:fldCharType="separate"/>
            </w:r>
            <w:r w:rsidR="00FE2653">
              <w:rPr>
                <w:noProof/>
                <w:webHidden/>
              </w:rPr>
              <w:t>15</w:t>
            </w:r>
            <w:r>
              <w:rPr>
                <w:noProof/>
                <w:webHidden/>
              </w:rPr>
              <w:fldChar w:fldCharType="end"/>
            </w:r>
          </w:hyperlink>
        </w:p>
        <w:p w:rsidR="00B95762" w:rsidRDefault="00321B83">
          <w:pPr>
            <w:pStyle w:val="Sommario2"/>
            <w:tabs>
              <w:tab w:val="left" w:pos="960"/>
              <w:tab w:val="right" w:leader="dot" w:pos="9062"/>
            </w:tabs>
            <w:rPr>
              <w:rFonts w:eastAsiaTheme="minorEastAsia"/>
              <w:noProof/>
              <w:lang w:eastAsia="it-IT"/>
            </w:rPr>
          </w:pPr>
          <w:hyperlink w:anchor="_Toc488140674" w:history="1">
            <w:r w:rsidR="00B95762" w:rsidRPr="00A21C24">
              <w:rPr>
                <w:rStyle w:val="Collegamentoipertestuale"/>
                <w:rFonts w:ascii="Arial" w:hAnsi="Arial" w:cs="Arial"/>
                <w:noProof/>
              </w:rPr>
              <w:t>5.3</w:t>
            </w:r>
            <w:r w:rsidR="00B95762">
              <w:rPr>
                <w:rFonts w:eastAsiaTheme="minorEastAsia"/>
                <w:noProof/>
                <w:lang w:eastAsia="it-IT"/>
              </w:rPr>
              <w:tab/>
            </w:r>
            <w:r w:rsidR="00B95762" w:rsidRPr="00A21C24">
              <w:rPr>
                <w:rStyle w:val="Collegamentoipertestuale"/>
                <w:rFonts w:ascii="Arial" w:hAnsi="Arial" w:cs="Arial"/>
                <w:noProof/>
              </w:rPr>
              <w:t>Gestione del pregresso</w:t>
            </w:r>
            <w:r w:rsidR="00B95762">
              <w:rPr>
                <w:noProof/>
                <w:webHidden/>
              </w:rPr>
              <w:tab/>
            </w:r>
            <w:r>
              <w:rPr>
                <w:noProof/>
                <w:webHidden/>
              </w:rPr>
              <w:fldChar w:fldCharType="begin"/>
            </w:r>
            <w:r w:rsidR="00B95762">
              <w:rPr>
                <w:noProof/>
                <w:webHidden/>
              </w:rPr>
              <w:instrText xml:space="preserve"> PAGEREF _Toc488140674 \h </w:instrText>
            </w:r>
            <w:r>
              <w:rPr>
                <w:noProof/>
                <w:webHidden/>
              </w:rPr>
            </w:r>
            <w:r>
              <w:rPr>
                <w:noProof/>
                <w:webHidden/>
              </w:rPr>
              <w:fldChar w:fldCharType="separate"/>
            </w:r>
            <w:r w:rsidR="00FE2653">
              <w:rPr>
                <w:noProof/>
                <w:webHidden/>
              </w:rPr>
              <w:t>16</w:t>
            </w:r>
            <w:r>
              <w:rPr>
                <w:noProof/>
                <w:webHidden/>
              </w:rPr>
              <w:fldChar w:fldCharType="end"/>
            </w:r>
          </w:hyperlink>
        </w:p>
        <w:p w:rsidR="00B95762" w:rsidRDefault="00321B83">
          <w:pPr>
            <w:pStyle w:val="Sommario1"/>
            <w:tabs>
              <w:tab w:val="left" w:pos="480"/>
              <w:tab w:val="right" w:leader="dot" w:pos="9062"/>
            </w:tabs>
            <w:rPr>
              <w:rFonts w:eastAsiaTheme="minorEastAsia"/>
              <w:b w:val="0"/>
              <w:bCs w:val="0"/>
              <w:caps w:val="0"/>
              <w:noProof/>
              <w:lang w:eastAsia="it-IT"/>
            </w:rPr>
          </w:pPr>
          <w:hyperlink w:anchor="_Toc488140675" w:history="1">
            <w:r w:rsidR="00B95762" w:rsidRPr="00A21C24">
              <w:rPr>
                <w:rStyle w:val="Collegamentoipertestuale"/>
                <w:noProof/>
              </w:rPr>
              <w:t>6</w:t>
            </w:r>
            <w:r w:rsidR="00B95762">
              <w:rPr>
                <w:rFonts w:eastAsiaTheme="minorEastAsia"/>
                <w:b w:val="0"/>
                <w:bCs w:val="0"/>
                <w:caps w:val="0"/>
                <w:noProof/>
                <w:lang w:eastAsia="it-IT"/>
              </w:rPr>
              <w:tab/>
            </w:r>
            <w:r w:rsidR="00B95762" w:rsidRPr="00A21C24">
              <w:rPr>
                <w:rStyle w:val="Collegamentoipertestuale"/>
                <w:noProof/>
              </w:rPr>
              <w:t>Sistema antifrode e contenimento delle blacklist</w:t>
            </w:r>
            <w:r w:rsidR="00B95762">
              <w:rPr>
                <w:noProof/>
                <w:webHidden/>
              </w:rPr>
              <w:tab/>
            </w:r>
            <w:r>
              <w:rPr>
                <w:noProof/>
                <w:webHidden/>
              </w:rPr>
              <w:fldChar w:fldCharType="begin"/>
            </w:r>
            <w:r w:rsidR="00B95762">
              <w:rPr>
                <w:noProof/>
                <w:webHidden/>
              </w:rPr>
              <w:instrText xml:space="preserve"> PAGEREF _Toc488140675 \h </w:instrText>
            </w:r>
            <w:r>
              <w:rPr>
                <w:noProof/>
                <w:webHidden/>
              </w:rPr>
            </w:r>
            <w:r>
              <w:rPr>
                <w:noProof/>
                <w:webHidden/>
              </w:rPr>
              <w:fldChar w:fldCharType="separate"/>
            </w:r>
            <w:r w:rsidR="00FE2653">
              <w:rPr>
                <w:noProof/>
                <w:webHidden/>
              </w:rPr>
              <w:t>17</w:t>
            </w:r>
            <w:r>
              <w:rPr>
                <w:noProof/>
                <w:webHidden/>
              </w:rPr>
              <w:fldChar w:fldCharType="end"/>
            </w:r>
          </w:hyperlink>
        </w:p>
        <w:p w:rsidR="00B95762" w:rsidRDefault="00321B83">
          <w:pPr>
            <w:pStyle w:val="Sommario2"/>
            <w:tabs>
              <w:tab w:val="left" w:pos="960"/>
              <w:tab w:val="right" w:leader="dot" w:pos="9062"/>
            </w:tabs>
            <w:rPr>
              <w:rFonts w:eastAsiaTheme="minorEastAsia"/>
              <w:noProof/>
              <w:lang w:eastAsia="it-IT"/>
            </w:rPr>
          </w:pPr>
          <w:hyperlink w:anchor="_Toc488140676" w:history="1">
            <w:r w:rsidR="00B95762" w:rsidRPr="00A21C24">
              <w:rPr>
                <w:rStyle w:val="Collegamentoipertestuale"/>
                <w:rFonts w:ascii="Arial" w:hAnsi="Arial" w:cs="Arial"/>
                <w:noProof/>
              </w:rPr>
              <w:t>6.1</w:t>
            </w:r>
            <w:r w:rsidR="00B95762">
              <w:rPr>
                <w:rFonts w:eastAsiaTheme="minorEastAsia"/>
                <w:noProof/>
                <w:lang w:eastAsia="it-IT"/>
              </w:rPr>
              <w:tab/>
            </w:r>
            <w:r w:rsidR="00B95762" w:rsidRPr="00A21C24">
              <w:rPr>
                <w:rStyle w:val="Collegamentoipertestuale"/>
                <w:rFonts w:ascii="Arial" w:hAnsi="Arial" w:cs="Arial"/>
                <w:noProof/>
              </w:rPr>
              <w:t>Il sistema antifrode regionale</w:t>
            </w:r>
            <w:r w:rsidR="00B95762">
              <w:rPr>
                <w:noProof/>
                <w:webHidden/>
              </w:rPr>
              <w:tab/>
            </w:r>
            <w:r>
              <w:rPr>
                <w:noProof/>
                <w:webHidden/>
              </w:rPr>
              <w:fldChar w:fldCharType="begin"/>
            </w:r>
            <w:r w:rsidR="00B95762">
              <w:rPr>
                <w:noProof/>
                <w:webHidden/>
              </w:rPr>
              <w:instrText xml:space="preserve"> PAGEREF _Toc488140676 \h </w:instrText>
            </w:r>
            <w:r>
              <w:rPr>
                <w:noProof/>
                <w:webHidden/>
              </w:rPr>
            </w:r>
            <w:r>
              <w:rPr>
                <w:noProof/>
                <w:webHidden/>
              </w:rPr>
              <w:fldChar w:fldCharType="separate"/>
            </w:r>
            <w:r w:rsidR="00FE2653">
              <w:rPr>
                <w:noProof/>
                <w:webHidden/>
              </w:rPr>
              <w:t>17</w:t>
            </w:r>
            <w:r>
              <w:rPr>
                <w:noProof/>
                <w:webHidden/>
              </w:rPr>
              <w:fldChar w:fldCharType="end"/>
            </w:r>
          </w:hyperlink>
        </w:p>
        <w:p w:rsidR="00B95762" w:rsidRDefault="00321B83">
          <w:pPr>
            <w:pStyle w:val="Sommario2"/>
            <w:tabs>
              <w:tab w:val="left" w:pos="960"/>
              <w:tab w:val="right" w:leader="dot" w:pos="9062"/>
            </w:tabs>
            <w:rPr>
              <w:rFonts w:eastAsiaTheme="minorEastAsia"/>
              <w:noProof/>
              <w:lang w:eastAsia="it-IT"/>
            </w:rPr>
          </w:pPr>
          <w:hyperlink w:anchor="_Toc488140677" w:history="1">
            <w:r w:rsidR="00B95762" w:rsidRPr="00A21C24">
              <w:rPr>
                <w:rStyle w:val="Collegamentoipertestuale"/>
                <w:rFonts w:ascii="Arial" w:hAnsi="Arial" w:cs="Arial"/>
                <w:noProof/>
              </w:rPr>
              <w:t>6.2</w:t>
            </w:r>
            <w:r w:rsidR="00B95762">
              <w:rPr>
                <w:rFonts w:eastAsiaTheme="minorEastAsia"/>
                <w:noProof/>
                <w:lang w:eastAsia="it-IT"/>
              </w:rPr>
              <w:tab/>
            </w:r>
            <w:r w:rsidR="00B95762" w:rsidRPr="00A21C24">
              <w:rPr>
                <w:rStyle w:val="Collegamentoipertestuale"/>
                <w:rFonts w:ascii="Arial" w:hAnsi="Arial" w:cs="Arial"/>
                <w:noProof/>
              </w:rPr>
              <w:t>Contenimento dimensionale delle blacklist</w:t>
            </w:r>
            <w:r w:rsidR="00B95762">
              <w:rPr>
                <w:noProof/>
                <w:webHidden/>
              </w:rPr>
              <w:tab/>
            </w:r>
            <w:r>
              <w:rPr>
                <w:noProof/>
                <w:webHidden/>
              </w:rPr>
              <w:fldChar w:fldCharType="begin"/>
            </w:r>
            <w:r w:rsidR="00B95762">
              <w:rPr>
                <w:noProof/>
                <w:webHidden/>
              </w:rPr>
              <w:instrText xml:space="preserve"> PAGEREF _Toc488140677 \h </w:instrText>
            </w:r>
            <w:r>
              <w:rPr>
                <w:noProof/>
                <w:webHidden/>
              </w:rPr>
            </w:r>
            <w:r>
              <w:rPr>
                <w:noProof/>
                <w:webHidden/>
              </w:rPr>
              <w:fldChar w:fldCharType="separate"/>
            </w:r>
            <w:r w:rsidR="00FE2653">
              <w:rPr>
                <w:noProof/>
                <w:webHidden/>
              </w:rPr>
              <w:t>18</w:t>
            </w:r>
            <w:r>
              <w:rPr>
                <w:noProof/>
                <w:webHidden/>
              </w:rPr>
              <w:fldChar w:fldCharType="end"/>
            </w:r>
          </w:hyperlink>
        </w:p>
        <w:p w:rsidR="00B95762" w:rsidRDefault="00321B83">
          <w:pPr>
            <w:pStyle w:val="Sommario1"/>
            <w:tabs>
              <w:tab w:val="left" w:pos="480"/>
              <w:tab w:val="right" w:leader="dot" w:pos="9062"/>
            </w:tabs>
            <w:rPr>
              <w:rFonts w:eastAsiaTheme="minorEastAsia"/>
              <w:b w:val="0"/>
              <w:bCs w:val="0"/>
              <w:caps w:val="0"/>
              <w:noProof/>
              <w:lang w:eastAsia="it-IT"/>
            </w:rPr>
          </w:pPr>
          <w:hyperlink w:anchor="_Toc488140678" w:history="1">
            <w:r w:rsidR="00B95762" w:rsidRPr="00A21C24">
              <w:rPr>
                <w:rStyle w:val="Collegamentoipertestuale"/>
                <w:noProof/>
              </w:rPr>
              <w:t>7</w:t>
            </w:r>
            <w:r w:rsidR="00B95762">
              <w:rPr>
                <w:rFonts w:eastAsiaTheme="minorEastAsia"/>
                <w:b w:val="0"/>
                <w:bCs w:val="0"/>
                <w:caps w:val="0"/>
                <w:noProof/>
                <w:lang w:eastAsia="it-IT"/>
              </w:rPr>
              <w:tab/>
            </w:r>
            <w:r w:rsidR="00B95762" w:rsidRPr="00A21C24">
              <w:rPr>
                <w:rStyle w:val="Collegamentoipertestuale"/>
                <w:noProof/>
              </w:rPr>
              <w:t>Comportamento degli apparati periferici</w:t>
            </w:r>
            <w:r w:rsidR="00B95762">
              <w:rPr>
                <w:noProof/>
                <w:webHidden/>
              </w:rPr>
              <w:tab/>
            </w:r>
            <w:r>
              <w:rPr>
                <w:noProof/>
                <w:webHidden/>
              </w:rPr>
              <w:fldChar w:fldCharType="begin"/>
            </w:r>
            <w:r w:rsidR="00B95762">
              <w:rPr>
                <w:noProof/>
                <w:webHidden/>
              </w:rPr>
              <w:instrText xml:space="preserve"> PAGEREF _Toc488140678 \h </w:instrText>
            </w:r>
            <w:r>
              <w:rPr>
                <w:noProof/>
                <w:webHidden/>
              </w:rPr>
            </w:r>
            <w:r>
              <w:rPr>
                <w:noProof/>
                <w:webHidden/>
              </w:rPr>
              <w:fldChar w:fldCharType="separate"/>
            </w:r>
            <w:r w:rsidR="00FE2653">
              <w:rPr>
                <w:noProof/>
                <w:webHidden/>
              </w:rPr>
              <w:t>19</w:t>
            </w:r>
            <w:r>
              <w:rPr>
                <w:noProof/>
                <w:webHidden/>
              </w:rPr>
              <w:fldChar w:fldCharType="end"/>
            </w:r>
          </w:hyperlink>
        </w:p>
        <w:p w:rsidR="00B95762" w:rsidRDefault="00321B83">
          <w:pPr>
            <w:pStyle w:val="Sommario1"/>
            <w:tabs>
              <w:tab w:val="left" w:pos="480"/>
              <w:tab w:val="right" w:leader="dot" w:pos="9062"/>
            </w:tabs>
            <w:rPr>
              <w:rFonts w:eastAsiaTheme="minorEastAsia"/>
              <w:b w:val="0"/>
              <w:bCs w:val="0"/>
              <w:caps w:val="0"/>
              <w:noProof/>
              <w:lang w:eastAsia="it-IT"/>
            </w:rPr>
          </w:pPr>
          <w:hyperlink w:anchor="_Toc488140679" w:history="1">
            <w:r w:rsidR="00B95762" w:rsidRPr="00A21C24">
              <w:rPr>
                <w:rStyle w:val="Collegamentoipertestuale"/>
                <w:noProof/>
              </w:rPr>
              <w:t>8</w:t>
            </w:r>
            <w:r w:rsidR="00B95762">
              <w:rPr>
                <w:rFonts w:eastAsiaTheme="minorEastAsia"/>
                <w:b w:val="0"/>
                <w:bCs w:val="0"/>
                <w:caps w:val="0"/>
                <w:noProof/>
                <w:lang w:eastAsia="it-IT"/>
              </w:rPr>
              <w:tab/>
            </w:r>
            <w:r w:rsidR="00B95762" w:rsidRPr="00A21C24">
              <w:rPr>
                <w:rStyle w:val="Collegamentoipertestuale"/>
                <w:noProof/>
              </w:rPr>
              <w:t>Esempio di codifica BIPEx di una blacklist</w:t>
            </w:r>
            <w:r w:rsidR="00B95762">
              <w:rPr>
                <w:noProof/>
                <w:webHidden/>
              </w:rPr>
              <w:tab/>
            </w:r>
            <w:r>
              <w:rPr>
                <w:noProof/>
                <w:webHidden/>
              </w:rPr>
              <w:fldChar w:fldCharType="begin"/>
            </w:r>
            <w:r w:rsidR="00B95762">
              <w:rPr>
                <w:noProof/>
                <w:webHidden/>
              </w:rPr>
              <w:instrText xml:space="preserve"> PAGEREF _Toc488140679 \h </w:instrText>
            </w:r>
            <w:r>
              <w:rPr>
                <w:noProof/>
                <w:webHidden/>
              </w:rPr>
            </w:r>
            <w:r>
              <w:rPr>
                <w:noProof/>
                <w:webHidden/>
              </w:rPr>
              <w:fldChar w:fldCharType="separate"/>
            </w:r>
            <w:r w:rsidR="00FE2653">
              <w:rPr>
                <w:noProof/>
                <w:webHidden/>
              </w:rPr>
              <w:t>20</w:t>
            </w:r>
            <w:r>
              <w:rPr>
                <w:noProof/>
                <w:webHidden/>
              </w:rPr>
              <w:fldChar w:fldCharType="end"/>
            </w:r>
          </w:hyperlink>
        </w:p>
        <w:p w:rsidR="00145A50" w:rsidRDefault="00321B83">
          <w:r w:rsidRPr="00145A50">
            <w:rPr>
              <w:rFonts w:ascii="Arial" w:hAnsi="Arial" w:cs="Arial"/>
              <w:b/>
              <w:bCs/>
            </w:rPr>
            <w:fldChar w:fldCharType="end"/>
          </w:r>
        </w:p>
      </w:sdtContent>
    </w:sdt>
    <w:p w:rsidR="00145A50" w:rsidRDefault="00145A50">
      <w:pPr>
        <w:spacing w:after="0" w:line="240" w:lineRule="auto"/>
        <w:rPr>
          <w:rFonts w:ascii="Arial" w:hAnsi="Arial" w:cs="Arial"/>
          <w:b/>
          <w:bCs/>
          <w:spacing w:val="8"/>
          <w:kern w:val="36"/>
          <w:sz w:val="36"/>
          <w:szCs w:val="48"/>
        </w:rPr>
      </w:pPr>
      <w:r>
        <w:br w:type="page"/>
      </w:r>
      <w:bookmarkStart w:id="3" w:name="_GoBack"/>
      <w:bookmarkEnd w:id="3"/>
    </w:p>
    <w:p w:rsidR="008C29E1" w:rsidRPr="00AE570B" w:rsidRDefault="006A68F3" w:rsidP="005C44BE">
      <w:pPr>
        <w:pStyle w:val="L1Titolo"/>
      </w:pPr>
      <w:bookmarkStart w:id="4" w:name="_Toc488140661"/>
      <w:r>
        <w:lastRenderedPageBreak/>
        <w:t>Introduzione</w:t>
      </w:r>
      <w:bookmarkEnd w:id="4"/>
      <w:r>
        <w:t xml:space="preserve"> </w:t>
      </w:r>
    </w:p>
    <w:p w:rsidR="00D03D64" w:rsidRPr="00D03D64" w:rsidRDefault="00D03D64" w:rsidP="00D03D64">
      <w:pPr>
        <w:jc w:val="both"/>
        <w:rPr>
          <w:rFonts w:ascii="Arial" w:hAnsi="Arial" w:cs="Arial"/>
        </w:rPr>
      </w:pPr>
      <w:r w:rsidRPr="00D03D64">
        <w:rPr>
          <w:rFonts w:ascii="Arial" w:hAnsi="Arial" w:cs="Arial"/>
        </w:rPr>
        <w:t>La presente specifica descrive le caratteristiche e le modalità della gestione delle blacklist delle smart card e dei moduli SAM in uso nel sistema BIP.</w:t>
      </w:r>
    </w:p>
    <w:p w:rsidR="00D03D64" w:rsidRPr="00D03D64" w:rsidRDefault="00D03D64" w:rsidP="00D03D64">
      <w:pPr>
        <w:jc w:val="both"/>
        <w:rPr>
          <w:rFonts w:ascii="Arial" w:hAnsi="Arial" w:cs="Arial"/>
        </w:rPr>
      </w:pPr>
      <w:r w:rsidRPr="00D03D64">
        <w:rPr>
          <w:rFonts w:ascii="Arial" w:hAnsi="Arial" w:cs="Arial"/>
        </w:rPr>
        <w:t xml:space="preserve">È previsto che le aziende BIP esprimano a 5T/Regione Piemonte, i fabbisogni di smart card BIP che intendono emettere a favore dei propri clienti. Raccolte le richieste di fabbisogno, 5T procede con le gare di fornitura (ad eccezione delle smart card </w:t>
      </w:r>
      <w:proofErr w:type="spellStart"/>
      <w:r w:rsidRPr="00D03D64">
        <w:rPr>
          <w:rFonts w:ascii="Arial" w:hAnsi="Arial" w:cs="Arial"/>
        </w:rPr>
        <w:t>multi-profilo</w:t>
      </w:r>
      <w:proofErr w:type="spellEnd"/>
      <w:r w:rsidRPr="00D03D64">
        <w:rPr>
          <w:rFonts w:ascii="Arial" w:hAnsi="Arial" w:cs="Arial"/>
        </w:rPr>
        <w:t xml:space="preserve"> di Trenitalia, che vengono testate da 5T ma approvvigionate da Trenitalia). 5T acquisisce le smart card BIP richieste e, dopo averle testate, le rilascia a lotti alle aziende BIP. Contestualmente memorizza sui sistemi della Centrale Regionale BIP e del CSR-BIP l’associazione tra ogni smart card e l’azienda BIP a cui è stata consegnata. Da quel momento in poi e fino a prova contraria, per il CSR-BIP le smart card consegnate alle aziende BIP sono valide a tutti gli effetti. </w:t>
      </w:r>
    </w:p>
    <w:p w:rsidR="00D03D64" w:rsidRPr="00D03D64" w:rsidRDefault="00D03D64" w:rsidP="00D03D64">
      <w:pPr>
        <w:jc w:val="both"/>
        <w:rPr>
          <w:rFonts w:ascii="Arial" w:hAnsi="Arial" w:cs="Arial"/>
        </w:rPr>
      </w:pPr>
      <w:r w:rsidRPr="00D03D64">
        <w:rPr>
          <w:rFonts w:ascii="Arial" w:hAnsi="Arial" w:cs="Arial"/>
        </w:rPr>
        <w:t>Qualora vengano meno i requisiti di validità di una smart card BIP – siano essi dovuti a smarrimento, furto, tentativi di frode, ecc. – è responsabilità dei CCA segnalare questa problematica al CSR-BIP, che a sua volta si farà carico di condividere l’informazione con gli altri CCA.</w:t>
      </w:r>
    </w:p>
    <w:p w:rsidR="00D03D64" w:rsidRPr="00D03D64" w:rsidRDefault="00D03D64" w:rsidP="00D03D64">
      <w:pPr>
        <w:jc w:val="both"/>
        <w:rPr>
          <w:rFonts w:ascii="Arial" w:hAnsi="Arial" w:cs="Arial"/>
        </w:rPr>
      </w:pPr>
      <w:r w:rsidRPr="00D03D64">
        <w:rPr>
          <w:rFonts w:ascii="Arial" w:hAnsi="Arial" w:cs="Arial"/>
        </w:rPr>
        <w:t>L’elenco delle smart card BIP non più valide è denominato “Blacklist delle smart card BIP”.</w:t>
      </w:r>
    </w:p>
    <w:p w:rsidR="00D03D64" w:rsidRPr="00D03D64" w:rsidRDefault="00D03D64" w:rsidP="00D03D64">
      <w:pPr>
        <w:jc w:val="both"/>
        <w:rPr>
          <w:rFonts w:ascii="Arial" w:hAnsi="Arial" w:cs="Arial"/>
        </w:rPr>
      </w:pPr>
      <w:r w:rsidRPr="00D03D64">
        <w:rPr>
          <w:rFonts w:ascii="Arial" w:hAnsi="Arial" w:cs="Arial"/>
        </w:rPr>
        <w:t>Analogo trattamento deve essere riservato ai moduli SAM che ritenuti non più idonei all’operatività, ad esempio a causa di furto o danneggiamento. La particolarità della “Blacklist dei moduli SAM BIP” è che le operazioni svolte dai moduli successivamente alla data del loro inserimento nella blacklist sono da considerarsi non valide.</w:t>
      </w:r>
    </w:p>
    <w:p w:rsidR="00D03D64" w:rsidRPr="0003075B" w:rsidRDefault="00D03D64" w:rsidP="00D03D64">
      <w:pPr>
        <w:jc w:val="both"/>
        <w:rPr>
          <w:rFonts w:ascii="Arial" w:hAnsi="Arial" w:cs="Arial"/>
        </w:rPr>
      </w:pPr>
      <w:r w:rsidRPr="00D03D64">
        <w:rPr>
          <w:rFonts w:ascii="Arial" w:hAnsi="Arial" w:cs="Arial"/>
        </w:rPr>
        <w:t>Il presente documento si propone di definire le modalità tecniche e operative per la condivisone delle informazioni sulle blacklist tra i CCA e il CSR-BIP e di indicare le linee guida BIP circa il comportamento delle periferiche rispetto a tessere non valide, perché inserite in Blacklist delle smart card BIP o perché oggetto di operazioni da parte di SAM già entrate in blacklist.</w:t>
      </w:r>
    </w:p>
    <w:p w:rsidR="006F40D0" w:rsidRDefault="006F40D0">
      <w:pPr>
        <w:spacing w:after="0" w:line="240" w:lineRule="auto"/>
        <w:rPr>
          <w:rFonts w:ascii="Arial" w:hAnsi="Arial" w:cs="Arial"/>
          <w:bCs/>
          <w:sz w:val="20"/>
          <w:szCs w:val="20"/>
          <w:u w:val="single"/>
        </w:rPr>
      </w:pPr>
      <w:bookmarkStart w:id="5" w:name="_Toc462922626"/>
      <w:bookmarkStart w:id="6" w:name="_Toc484071620"/>
      <w:r>
        <w:rPr>
          <w:rFonts w:ascii="Arial" w:hAnsi="Arial" w:cs="Arial"/>
          <w:b/>
          <w:sz w:val="20"/>
          <w:szCs w:val="20"/>
          <w:u w:val="single"/>
        </w:rPr>
        <w:br w:type="page"/>
      </w:r>
    </w:p>
    <w:p w:rsidR="006A68F3" w:rsidRPr="0003075B" w:rsidRDefault="006A68F3" w:rsidP="006A68F3">
      <w:pPr>
        <w:pStyle w:val="Titolo2"/>
        <w:ind w:left="576"/>
        <w:rPr>
          <w:rFonts w:ascii="Arial" w:hAnsi="Arial" w:cs="Arial"/>
          <w:b w:val="0"/>
          <w:sz w:val="20"/>
          <w:szCs w:val="20"/>
          <w:u w:val="single"/>
        </w:rPr>
      </w:pPr>
      <w:bookmarkStart w:id="7" w:name="_Toc488140662"/>
      <w:r w:rsidRPr="0003075B">
        <w:rPr>
          <w:rFonts w:ascii="Arial" w:hAnsi="Arial" w:cs="Arial"/>
          <w:b w:val="0"/>
          <w:sz w:val="20"/>
          <w:szCs w:val="20"/>
          <w:u w:val="single"/>
        </w:rPr>
        <w:lastRenderedPageBreak/>
        <w:t>Definizioni ed Acronimi</w:t>
      </w:r>
      <w:bookmarkEnd w:id="5"/>
      <w:bookmarkEnd w:id="6"/>
      <w:bookmarkEnd w:id="7"/>
    </w:p>
    <w:tbl>
      <w:tblPr>
        <w:tblW w:w="0" w:type="auto"/>
        <w:tblInd w:w="108" w:type="dxa"/>
        <w:tblLook w:val="0000"/>
      </w:tblPr>
      <w:tblGrid>
        <w:gridCol w:w="1817"/>
        <w:gridCol w:w="7147"/>
      </w:tblGrid>
      <w:tr w:rsidR="006A68F3" w:rsidRPr="0003075B" w:rsidTr="00301133">
        <w:trPr>
          <w:tblHeader/>
        </w:trPr>
        <w:tc>
          <w:tcPr>
            <w:tcW w:w="1817" w:type="dxa"/>
            <w:shd w:val="clear" w:color="auto" w:fill="D9D9D9"/>
          </w:tcPr>
          <w:p w:rsidR="006A68F3" w:rsidRPr="0003075B" w:rsidRDefault="006A68F3" w:rsidP="00301133">
            <w:pPr>
              <w:pStyle w:val="TableHeader"/>
              <w:rPr>
                <w:rFonts w:ascii="Arial" w:hAnsi="Arial" w:cs="Arial"/>
              </w:rPr>
            </w:pPr>
            <w:r w:rsidRPr="0003075B">
              <w:rPr>
                <w:rFonts w:ascii="Arial" w:hAnsi="Arial" w:cs="Arial"/>
              </w:rPr>
              <w:t>Acronimo</w:t>
            </w:r>
          </w:p>
        </w:tc>
        <w:tc>
          <w:tcPr>
            <w:tcW w:w="7147" w:type="dxa"/>
            <w:shd w:val="clear" w:color="auto" w:fill="D9D9D9"/>
          </w:tcPr>
          <w:p w:rsidR="006A68F3" w:rsidRPr="0003075B" w:rsidRDefault="006A68F3" w:rsidP="00301133">
            <w:pPr>
              <w:pStyle w:val="TableHeader"/>
              <w:rPr>
                <w:rFonts w:ascii="Arial" w:hAnsi="Arial" w:cs="Arial"/>
              </w:rPr>
            </w:pPr>
            <w:r w:rsidRPr="0003075B">
              <w:rPr>
                <w:rFonts w:ascii="Arial" w:hAnsi="Arial" w:cs="Arial"/>
              </w:rPr>
              <w:t>Definizione</w:t>
            </w:r>
          </w:p>
        </w:tc>
      </w:tr>
      <w:tr w:rsidR="006A68F3" w:rsidRPr="0003075B" w:rsidTr="00301133">
        <w:tc>
          <w:tcPr>
            <w:tcW w:w="1817" w:type="dxa"/>
          </w:tcPr>
          <w:p w:rsidR="006A68F3" w:rsidRPr="0003075B" w:rsidRDefault="006A68F3" w:rsidP="00301133">
            <w:pPr>
              <w:pStyle w:val="Body"/>
              <w:tabs>
                <w:tab w:val="left" w:pos="0"/>
              </w:tabs>
              <w:spacing w:after="0"/>
              <w:ind w:left="0"/>
              <w:rPr>
                <w:rFonts w:ascii="Arial" w:hAnsi="Arial" w:cs="Arial"/>
                <w:color w:val="auto"/>
              </w:rPr>
            </w:pPr>
            <w:r w:rsidRPr="0003075B">
              <w:rPr>
                <w:rFonts w:ascii="Arial" w:hAnsi="Arial" w:cs="Arial"/>
                <w:color w:val="auto"/>
              </w:rPr>
              <w:t>BIP</w:t>
            </w:r>
          </w:p>
        </w:tc>
        <w:tc>
          <w:tcPr>
            <w:tcW w:w="7147" w:type="dxa"/>
          </w:tcPr>
          <w:p w:rsidR="006A68F3" w:rsidRPr="0003075B" w:rsidRDefault="006A68F3" w:rsidP="00301133">
            <w:pPr>
              <w:pStyle w:val="Body"/>
              <w:tabs>
                <w:tab w:val="left" w:pos="0"/>
              </w:tabs>
              <w:spacing w:after="0"/>
              <w:ind w:left="0"/>
              <w:rPr>
                <w:rFonts w:ascii="Arial" w:hAnsi="Arial" w:cs="Arial"/>
                <w:color w:val="auto"/>
              </w:rPr>
            </w:pPr>
            <w:r w:rsidRPr="0003075B">
              <w:rPr>
                <w:rFonts w:ascii="Arial" w:hAnsi="Arial" w:cs="Arial"/>
                <w:color w:val="auto"/>
              </w:rPr>
              <w:t>Biglietto Integrato Piemonte</w:t>
            </w:r>
          </w:p>
        </w:tc>
      </w:tr>
      <w:tr w:rsidR="006A68F3" w:rsidRPr="0003075B" w:rsidTr="00301133">
        <w:tc>
          <w:tcPr>
            <w:tcW w:w="1817" w:type="dxa"/>
          </w:tcPr>
          <w:p w:rsidR="006A68F3" w:rsidRPr="0003075B" w:rsidRDefault="006A68F3" w:rsidP="00301133">
            <w:pPr>
              <w:pStyle w:val="Body"/>
              <w:tabs>
                <w:tab w:val="left" w:pos="0"/>
              </w:tabs>
              <w:spacing w:after="0"/>
              <w:ind w:left="0"/>
              <w:rPr>
                <w:rFonts w:ascii="Arial" w:hAnsi="Arial" w:cs="Arial"/>
                <w:color w:val="auto"/>
              </w:rPr>
            </w:pPr>
            <w:r w:rsidRPr="0003075B">
              <w:rPr>
                <w:rFonts w:ascii="Arial" w:hAnsi="Arial" w:cs="Arial"/>
                <w:color w:val="auto"/>
              </w:rPr>
              <w:t>SAM</w:t>
            </w:r>
          </w:p>
        </w:tc>
        <w:tc>
          <w:tcPr>
            <w:tcW w:w="7147" w:type="dxa"/>
          </w:tcPr>
          <w:p w:rsidR="006A68F3" w:rsidRPr="0003075B" w:rsidRDefault="006A68F3" w:rsidP="00301133">
            <w:pPr>
              <w:pStyle w:val="Body"/>
              <w:tabs>
                <w:tab w:val="left" w:pos="0"/>
              </w:tabs>
              <w:spacing w:after="0"/>
              <w:ind w:left="0"/>
              <w:rPr>
                <w:rFonts w:ascii="Arial" w:hAnsi="Arial" w:cs="Arial"/>
                <w:color w:val="auto"/>
              </w:rPr>
            </w:pPr>
            <w:r w:rsidRPr="0003075B">
              <w:rPr>
                <w:rFonts w:ascii="Arial" w:hAnsi="Arial" w:cs="Arial"/>
                <w:color w:val="auto"/>
              </w:rPr>
              <w:t>Secure Access Module</w:t>
            </w:r>
          </w:p>
        </w:tc>
      </w:tr>
      <w:tr w:rsidR="006A68F3" w:rsidRPr="0003075B" w:rsidTr="00301133">
        <w:tc>
          <w:tcPr>
            <w:tcW w:w="1817" w:type="dxa"/>
          </w:tcPr>
          <w:p w:rsidR="006A68F3" w:rsidRPr="0003075B" w:rsidRDefault="006A68F3" w:rsidP="00301133">
            <w:pPr>
              <w:pStyle w:val="Body"/>
              <w:tabs>
                <w:tab w:val="left" w:pos="0"/>
              </w:tabs>
              <w:spacing w:after="0"/>
              <w:ind w:left="0"/>
              <w:rPr>
                <w:rFonts w:ascii="Arial" w:hAnsi="Arial" w:cs="Arial"/>
                <w:color w:val="auto"/>
              </w:rPr>
            </w:pPr>
            <w:r w:rsidRPr="0003075B">
              <w:rPr>
                <w:rFonts w:ascii="Arial" w:hAnsi="Arial" w:cs="Arial"/>
                <w:color w:val="auto"/>
              </w:rPr>
              <w:t>TLC-D</w:t>
            </w:r>
          </w:p>
        </w:tc>
        <w:tc>
          <w:tcPr>
            <w:tcW w:w="7147" w:type="dxa"/>
          </w:tcPr>
          <w:p w:rsidR="006A68F3" w:rsidRPr="0003075B" w:rsidRDefault="006A68F3" w:rsidP="00301133">
            <w:pPr>
              <w:pStyle w:val="Body"/>
              <w:tabs>
                <w:tab w:val="left" w:pos="0"/>
              </w:tabs>
              <w:spacing w:after="0"/>
              <w:ind w:left="0"/>
              <w:rPr>
                <w:rFonts w:ascii="Arial" w:hAnsi="Arial" w:cs="Arial"/>
                <w:color w:val="auto"/>
              </w:rPr>
            </w:pPr>
            <w:r w:rsidRPr="0003075B">
              <w:rPr>
                <w:rFonts w:ascii="Arial" w:hAnsi="Arial" w:cs="Arial"/>
                <w:color w:val="auto"/>
              </w:rPr>
              <w:t>Tessere di Libera Circolazione per Disabili</w:t>
            </w:r>
          </w:p>
        </w:tc>
      </w:tr>
      <w:tr w:rsidR="006A68F3" w:rsidRPr="0003075B" w:rsidTr="00301133">
        <w:tc>
          <w:tcPr>
            <w:tcW w:w="1817" w:type="dxa"/>
          </w:tcPr>
          <w:p w:rsidR="006A68F3" w:rsidRPr="0003075B" w:rsidRDefault="006A68F3" w:rsidP="00301133">
            <w:pPr>
              <w:pStyle w:val="Body"/>
              <w:tabs>
                <w:tab w:val="left" w:pos="0"/>
              </w:tabs>
              <w:spacing w:after="0"/>
              <w:ind w:left="0"/>
              <w:rPr>
                <w:rFonts w:ascii="Arial" w:hAnsi="Arial" w:cs="Arial"/>
                <w:color w:val="auto"/>
              </w:rPr>
            </w:pPr>
            <w:r w:rsidRPr="0003075B">
              <w:rPr>
                <w:rFonts w:ascii="Arial" w:hAnsi="Arial" w:cs="Arial"/>
                <w:color w:val="auto"/>
              </w:rPr>
              <w:t>BL</w:t>
            </w:r>
          </w:p>
        </w:tc>
        <w:tc>
          <w:tcPr>
            <w:tcW w:w="7147" w:type="dxa"/>
          </w:tcPr>
          <w:p w:rsidR="006A68F3" w:rsidRPr="0003075B" w:rsidRDefault="006A68F3" w:rsidP="00301133">
            <w:pPr>
              <w:pStyle w:val="Body"/>
              <w:tabs>
                <w:tab w:val="left" w:pos="0"/>
              </w:tabs>
              <w:spacing w:after="0"/>
              <w:ind w:left="0"/>
              <w:rPr>
                <w:rFonts w:ascii="Arial" w:hAnsi="Arial" w:cs="Arial"/>
                <w:color w:val="auto"/>
              </w:rPr>
            </w:pPr>
            <w:r w:rsidRPr="0003075B">
              <w:rPr>
                <w:rFonts w:ascii="Arial" w:hAnsi="Arial" w:cs="Arial"/>
                <w:color w:val="auto"/>
              </w:rPr>
              <w:t>Blacklist (generico)</w:t>
            </w:r>
          </w:p>
        </w:tc>
      </w:tr>
      <w:tr w:rsidR="006A68F3" w:rsidRPr="0003075B" w:rsidTr="00301133">
        <w:tc>
          <w:tcPr>
            <w:tcW w:w="1817" w:type="dxa"/>
          </w:tcPr>
          <w:p w:rsidR="006A68F3" w:rsidRPr="0003075B" w:rsidRDefault="006A68F3" w:rsidP="00301133">
            <w:pPr>
              <w:pStyle w:val="Body"/>
              <w:tabs>
                <w:tab w:val="left" w:pos="0"/>
              </w:tabs>
              <w:spacing w:after="0"/>
              <w:ind w:left="0"/>
              <w:rPr>
                <w:rFonts w:ascii="Arial" w:hAnsi="Arial" w:cs="Arial"/>
                <w:color w:val="auto"/>
              </w:rPr>
            </w:pPr>
            <w:r w:rsidRPr="0003075B">
              <w:rPr>
                <w:rFonts w:ascii="Arial" w:hAnsi="Arial" w:cs="Arial"/>
                <w:color w:val="auto"/>
              </w:rPr>
              <w:t>BLSC</w:t>
            </w:r>
          </w:p>
        </w:tc>
        <w:tc>
          <w:tcPr>
            <w:tcW w:w="7147" w:type="dxa"/>
          </w:tcPr>
          <w:p w:rsidR="006A68F3" w:rsidRPr="0003075B" w:rsidRDefault="006A68F3" w:rsidP="00301133">
            <w:pPr>
              <w:pStyle w:val="Body"/>
              <w:tabs>
                <w:tab w:val="left" w:pos="0"/>
              </w:tabs>
              <w:spacing w:after="0"/>
              <w:ind w:left="0"/>
              <w:rPr>
                <w:rFonts w:ascii="Arial" w:hAnsi="Arial" w:cs="Arial"/>
                <w:color w:val="auto"/>
                <w:lang w:val="en-GB"/>
              </w:rPr>
            </w:pPr>
            <w:r w:rsidRPr="0003075B">
              <w:rPr>
                <w:rFonts w:ascii="Arial" w:hAnsi="Arial" w:cs="Arial"/>
                <w:color w:val="auto"/>
                <w:lang w:val="en-GB"/>
              </w:rPr>
              <w:t>Blacklist delle smart card BIP</w:t>
            </w:r>
          </w:p>
        </w:tc>
      </w:tr>
      <w:tr w:rsidR="006A68F3" w:rsidRPr="0003075B" w:rsidTr="00301133">
        <w:tc>
          <w:tcPr>
            <w:tcW w:w="1817" w:type="dxa"/>
          </w:tcPr>
          <w:p w:rsidR="006A68F3" w:rsidRPr="0003075B" w:rsidRDefault="006A68F3" w:rsidP="00301133">
            <w:pPr>
              <w:pStyle w:val="Body"/>
              <w:tabs>
                <w:tab w:val="left" w:pos="0"/>
              </w:tabs>
              <w:spacing w:after="0"/>
              <w:ind w:left="0"/>
              <w:rPr>
                <w:rFonts w:ascii="Arial" w:hAnsi="Arial" w:cs="Arial"/>
                <w:color w:val="auto"/>
              </w:rPr>
            </w:pPr>
            <w:r w:rsidRPr="0003075B">
              <w:rPr>
                <w:rFonts w:ascii="Arial" w:hAnsi="Arial" w:cs="Arial"/>
                <w:color w:val="auto"/>
              </w:rPr>
              <w:t>BLSAM</w:t>
            </w:r>
          </w:p>
        </w:tc>
        <w:tc>
          <w:tcPr>
            <w:tcW w:w="7147" w:type="dxa"/>
          </w:tcPr>
          <w:p w:rsidR="006A68F3" w:rsidRPr="0003075B" w:rsidRDefault="006A68F3" w:rsidP="00301133">
            <w:pPr>
              <w:pStyle w:val="Body"/>
              <w:tabs>
                <w:tab w:val="left" w:pos="0"/>
              </w:tabs>
              <w:spacing w:after="0"/>
              <w:ind w:left="0"/>
              <w:rPr>
                <w:rFonts w:ascii="Arial" w:hAnsi="Arial" w:cs="Arial"/>
                <w:color w:val="auto"/>
                <w:lang w:val="en-GB"/>
              </w:rPr>
            </w:pPr>
            <w:r w:rsidRPr="0003075B">
              <w:rPr>
                <w:rFonts w:ascii="Arial" w:hAnsi="Arial" w:cs="Arial"/>
                <w:color w:val="auto"/>
                <w:lang w:val="en-GB"/>
              </w:rPr>
              <w:t>Blacklist dei moduli SAM BIP</w:t>
            </w:r>
          </w:p>
        </w:tc>
      </w:tr>
      <w:tr w:rsidR="006A68F3" w:rsidRPr="0003075B" w:rsidTr="00301133">
        <w:tc>
          <w:tcPr>
            <w:tcW w:w="1817" w:type="dxa"/>
          </w:tcPr>
          <w:p w:rsidR="006A68F3" w:rsidRPr="0003075B" w:rsidRDefault="006A68F3" w:rsidP="00301133">
            <w:pPr>
              <w:pStyle w:val="Body"/>
              <w:tabs>
                <w:tab w:val="left" w:pos="0"/>
              </w:tabs>
              <w:spacing w:after="0"/>
              <w:ind w:left="0"/>
              <w:rPr>
                <w:rFonts w:ascii="Arial" w:hAnsi="Arial" w:cs="Arial"/>
                <w:color w:val="auto"/>
              </w:rPr>
            </w:pPr>
            <w:r w:rsidRPr="0003075B">
              <w:rPr>
                <w:rFonts w:ascii="Arial" w:hAnsi="Arial" w:cs="Arial"/>
                <w:color w:val="auto"/>
              </w:rPr>
              <w:t>CSR-BIP</w:t>
            </w:r>
          </w:p>
        </w:tc>
        <w:tc>
          <w:tcPr>
            <w:tcW w:w="7147" w:type="dxa"/>
          </w:tcPr>
          <w:p w:rsidR="006A68F3" w:rsidRPr="0003075B" w:rsidRDefault="006A68F3" w:rsidP="00301133">
            <w:pPr>
              <w:pStyle w:val="Body"/>
              <w:tabs>
                <w:tab w:val="left" w:pos="0"/>
              </w:tabs>
              <w:spacing w:after="0"/>
              <w:ind w:left="0"/>
              <w:rPr>
                <w:rFonts w:ascii="Arial" w:hAnsi="Arial" w:cs="Arial"/>
                <w:color w:val="auto"/>
              </w:rPr>
            </w:pPr>
            <w:r w:rsidRPr="0003075B">
              <w:rPr>
                <w:rFonts w:ascii="Arial" w:hAnsi="Arial" w:cs="Arial"/>
                <w:color w:val="auto"/>
              </w:rPr>
              <w:t>Centro Servizi Regionale del BIP</w:t>
            </w:r>
          </w:p>
        </w:tc>
      </w:tr>
      <w:tr w:rsidR="006A68F3" w:rsidRPr="0003075B" w:rsidTr="00301133">
        <w:tc>
          <w:tcPr>
            <w:tcW w:w="1817" w:type="dxa"/>
          </w:tcPr>
          <w:p w:rsidR="006A68F3" w:rsidRPr="0003075B" w:rsidRDefault="006A68F3" w:rsidP="00301133">
            <w:pPr>
              <w:pStyle w:val="Body"/>
              <w:tabs>
                <w:tab w:val="left" w:pos="0"/>
              </w:tabs>
              <w:spacing w:after="0"/>
              <w:ind w:left="0"/>
              <w:rPr>
                <w:rFonts w:ascii="Arial" w:hAnsi="Arial" w:cs="Arial"/>
                <w:color w:val="auto"/>
              </w:rPr>
            </w:pPr>
            <w:r w:rsidRPr="0003075B">
              <w:rPr>
                <w:rFonts w:ascii="Arial" w:hAnsi="Arial" w:cs="Arial"/>
                <w:color w:val="auto"/>
              </w:rPr>
              <w:t>CCA</w:t>
            </w:r>
          </w:p>
        </w:tc>
        <w:tc>
          <w:tcPr>
            <w:tcW w:w="7147" w:type="dxa"/>
          </w:tcPr>
          <w:p w:rsidR="006A68F3" w:rsidRPr="0003075B" w:rsidRDefault="006A68F3" w:rsidP="00301133">
            <w:pPr>
              <w:pStyle w:val="Body"/>
              <w:tabs>
                <w:tab w:val="left" w:pos="0"/>
              </w:tabs>
              <w:spacing w:after="0"/>
              <w:ind w:left="0"/>
              <w:rPr>
                <w:rFonts w:ascii="Arial" w:hAnsi="Arial" w:cs="Arial"/>
                <w:color w:val="auto"/>
              </w:rPr>
            </w:pPr>
            <w:r w:rsidRPr="0003075B">
              <w:rPr>
                <w:rFonts w:ascii="Arial" w:hAnsi="Arial" w:cs="Arial"/>
                <w:color w:val="auto"/>
              </w:rPr>
              <w:t>Centro di Controllo Aziendale del BIP</w:t>
            </w:r>
          </w:p>
        </w:tc>
      </w:tr>
      <w:tr w:rsidR="006A68F3" w:rsidRPr="0003075B" w:rsidTr="00301133">
        <w:tc>
          <w:tcPr>
            <w:tcW w:w="1817" w:type="dxa"/>
          </w:tcPr>
          <w:p w:rsidR="006A68F3" w:rsidRPr="0003075B" w:rsidRDefault="006A68F3" w:rsidP="00301133">
            <w:pPr>
              <w:pStyle w:val="Body"/>
              <w:tabs>
                <w:tab w:val="left" w:pos="0"/>
              </w:tabs>
              <w:spacing w:after="0"/>
              <w:ind w:left="0"/>
              <w:rPr>
                <w:rFonts w:ascii="Arial" w:hAnsi="Arial" w:cs="Arial"/>
                <w:color w:val="auto"/>
              </w:rPr>
            </w:pPr>
            <w:r w:rsidRPr="0003075B">
              <w:rPr>
                <w:rFonts w:ascii="Arial" w:hAnsi="Arial" w:cs="Arial"/>
                <w:color w:val="auto"/>
              </w:rPr>
              <w:t>CT</w:t>
            </w:r>
          </w:p>
        </w:tc>
        <w:tc>
          <w:tcPr>
            <w:tcW w:w="7147" w:type="dxa"/>
          </w:tcPr>
          <w:p w:rsidR="006A68F3" w:rsidRPr="0003075B" w:rsidRDefault="006A68F3" w:rsidP="00301133">
            <w:pPr>
              <w:pStyle w:val="Body"/>
              <w:tabs>
                <w:tab w:val="left" w:pos="0"/>
              </w:tabs>
              <w:spacing w:after="0"/>
              <w:ind w:left="0"/>
              <w:rPr>
                <w:rFonts w:ascii="Arial" w:hAnsi="Arial" w:cs="Arial"/>
                <w:color w:val="auto"/>
              </w:rPr>
            </w:pPr>
            <w:r w:rsidRPr="0003075B">
              <w:rPr>
                <w:rFonts w:ascii="Arial" w:hAnsi="Arial" w:cs="Arial"/>
                <w:color w:val="auto"/>
              </w:rPr>
              <w:t>Credito Trasporti</w:t>
            </w:r>
          </w:p>
        </w:tc>
      </w:tr>
      <w:tr w:rsidR="006A68F3" w:rsidRPr="0003075B" w:rsidTr="00301133">
        <w:tc>
          <w:tcPr>
            <w:tcW w:w="1817" w:type="dxa"/>
          </w:tcPr>
          <w:p w:rsidR="006A68F3" w:rsidRPr="0003075B" w:rsidRDefault="006A68F3" w:rsidP="00301133">
            <w:pPr>
              <w:pStyle w:val="Body"/>
              <w:tabs>
                <w:tab w:val="left" w:pos="0"/>
              </w:tabs>
              <w:spacing w:after="0"/>
              <w:ind w:left="0"/>
              <w:rPr>
                <w:rFonts w:ascii="Arial" w:hAnsi="Arial" w:cs="Arial"/>
                <w:color w:val="auto"/>
              </w:rPr>
            </w:pPr>
            <w:r w:rsidRPr="0003075B">
              <w:rPr>
                <w:rFonts w:ascii="Arial" w:hAnsi="Arial" w:cs="Arial"/>
                <w:color w:val="auto"/>
              </w:rPr>
              <w:t>CDM-BIP</w:t>
            </w:r>
          </w:p>
        </w:tc>
        <w:tc>
          <w:tcPr>
            <w:tcW w:w="7147" w:type="dxa"/>
          </w:tcPr>
          <w:p w:rsidR="006A68F3" w:rsidRPr="0003075B" w:rsidRDefault="006A68F3" w:rsidP="00301133">
            <w:pPr>
              <w:pStyle w:val="Body"/>
              <w:tabs>
                <w:tab w:val="left" w:pos="0"/>
              </w:tabs>
              <w:spacing w:after="0"/>
              <w:ind w:left="0"/>
              <w:rPr>
                <w:rFonts w:ascii="Arial" w:hAnsi="Arial" w:cs="Arial"/>
                <w:color w:val="auto"/>
              </w:rPr>
            </w:pPr>
            <w:r w:rsidRPr="0003075B">
              <w:rPr>
                <w:rFonts w:ascii="Arial" w:hAnsi="Arial" w:cs="Arial"/>
                <w:color w:val="auto"/>
              </w:rPr>
              <w:t>Card Data Model BIP</w:t>
            </w:r>
          </w:p>
        </w:tc>
      </w:tr>
      <w:tr w:rsidR="006A68F3" w:rsidRPr="0003075B" w:rsidTr="00301133">
        <w:tc>
          <w:tcPr>
            <w:tcW w:w="1817" w:type="dxa"/>
          </w:tcPr>
          <w:p w:rsidR="006A68F3" w:rsidRPr="0003075B" w:rsidRDefault="006A68F3" w:rsidP="00301133">
            <w:pPr>
              <w:pStyle w:val="Body"/>
              <w:tabs>
                <w:tab w:val="left" w:pos="0"/>
              </w:tabs>
              <w:spacing w:after="0"/>
              <w:ind w:left="0"/>
              <w:rPr>
                <w:rFonts w:ascii="Arial" w:hAnsi="Arial" w:cs="Arial"/>
                <w:color w:val="auto"/>
              </w:rPr>
            </w:pPr>
            <w:r w:rsidRPr="0003075B">
              <w:rPr>
                <w:rFonts w:ascii="Arial" w:hAnsi="Arial" w:cs="Arial"/>
                <w:color w:val="auto"/>
              </w:rPr>
              <w:t>BIPEx</w:t>
            </w:r>
          </w:p>
        </w:tc>
        <w:tc>
          <w:tcPr>
            <w:tcW w:w="7147" w:type="dxa"/>
          </w:tcPr>
          <w:p w:rsidR="006A68F3" w:rsidRPr="0003075B" w:rsidRDefault="006A68F3" w:rsidP="00301133">
            <w:pPr>
              <w:pStyle w:val="Body"/>
              <w:tabs>
                <w:tab w:val="left" w:pos="0"/>
              </w:tabs>
              <w:spacing w:after="0"/>
              <w:ind w:left="0"/>
              <w:rPr>
                <w:rFonts w:ascii="Arial" w:hAnsi="Arial" w:cs="Arial"/>
                <w:color w:val="auto"/>
              </w:rPr>
            </w:pPr>
            <w:r w:rsidRPr="0003075B">
              <w:rPr>
                <w:rFonts w:ascii="Arial" w:hAnsi="Arial" w:cs="Arial"/>
                <w:color w:val="auto"/>
              </w:rPr>
              <w:t>BIP Exchange, protocollo di trasmissione dati tra CCA e CSR</w:t>
            </w:r>
          </w:p>
        </w:tc>
      </w:tr>
    </w:tbl>
    <w:p w:rsidR="00277568" w:rsidRPr="00AE570B" w:rsidRDefault="00277568" w:rsidP="006A68F3">
      <w:pPr>
        <w:rPr>
          <w:rFonts w:ascii="Arial" w:hAnsi="Arial" w:cs="Arial"/>
        </w:rPr>
      </w:pPr>
    </w:p>
    <w:p w:rsidR="0028032F" w:rsidRPr="0028032F" w:rsidRDefault="0028032F" w:rsidP="0028032F">
      <w:pPr>
        <w:pStyle w:val="Titolo2"/>
        <w:ind w:left="576"/>
        <w:rPr>
          <w:rFonts w:ascii="Arial" w:hAnsi="Arial" w:cs="Arial"/>
          <w:b w:val="0"/>
          <w:sz w:val="20"/>
          <w:szCs w:val="20"/>
          <w:u w:val="single"/>
        </w:rPr>
      </w:pPr>
      <w:bookmarkStart w:id="8" w:name="_Toc486861997"/>
      <w:bookmarkStart w:id="9" w:name="_Toc488140663"/>
      <w:r w:rsidRPr="0028032F">
        <w:rPr>
          <w:rFonts w:ascii="Arial" w:hAnsi="Arial" w:cs="Arial"/>
          <w:b w:val="0"/>
          <w:sz w:val="20"/>
          <w:szCs w:val="20"/>
          <w:u w:val="single"/>
        </w:rPr>
        <w:t>Riferimenti</w:t>
      </w:r>
      <w:bookmarkEnd w:id="8"/>
      <w:bookmarkEnd w:id="9"/>
    </w:p>
    <w:tbl>
      <w:tblPr>
        <w:tblW w:w="9214" w:type="dxa"/>
        <w:tblInd w:w="108" w:type="dxa"/>
        <w:tblLook w:val="0000"/>
      </w:tblPr>
      <w:tblGrid>
        <w:gridCol w:w="1843"/>
        <w:gridCol w:w="7371"/>
      </w:tblGrid>
      <w:tr w:rsidR="0028032F" w:rsidRPr="00D16D21" w:rsidTr="00301133">
        <w:trPr>
          <w:cantSplit/>
          <w:tblHeader/>
        </w:trPr>
        <w:tc>
          <w:tcPr>
            <w:tcW w:w="1843" w:type="dxa"/>
            <w:shd w:val="clear" w:color="auto" w:fill="D9D9D9"/>
          </w:tcPr>
          <w:p w:rsidR="0028032F" w:rsidRPr="00D16D21" w:rsidRDefault="0028032F" w:rsidP="00301133">
            <w:pPr>
              <w:pStyle w:val="TableHeader"/>
              <w:rPr>
                <w:rFonts w:ascii="Arial" w:hAnsi="Arial" w:cs="Arial"/>
              </w:rPr>
            </w:pPr>
            <w:r w:rsidRPr="00D16D21">
              <w:rPr>
                <w:rFonts w:ascii="Arial" w:hAnsi="Arial" w:cs="Arial"/>
              </w:rPr>
              <w:t>Riferimento</w:t>
            </w:r>
          </w:p>
        </w:tc>
        <w:tc>
          <w:tcPr>
            <w:tcW w:w="7371" w:type="dxa"/>
            <w:shd w:val="clear" w:color="auto" w:fill="D9D9D9"/>
          </w:tcPr>
          <w:p w:rsidR="0028032F" w:rsidRPr="00D16D21" w:rsidRDefault="0028032F" w:rsidP="00301133">
            <w:pPr>
              <w:pStyle w:val="TableHeader"/>
              <w:rPr>
                <w:rFonts w:ascii="Arial" w:hAnsi="Arial" w:cs="Arial"/>
              </w:rPr>
            </w:pPr>
            <w:r w:rsidRPr="00D16D21">
              <w:rPr>
                <w:rFonts w:ascii="Arial" w:hAnsi="Arial" w:cs="Arial"/>
              </w:rPr>
              <w:t>Descrizione</w:t>
            </w:r>
          </w:p>
        </w:tc>
      </w:tr>
      <w:tr w:rsidR="0028032F" w:rsidRPr="00D16D21" w:rsidTr="00301133">
        <w:trPr>
          <w:cantSplit/>
        </w:trPr>
        <w:tc>
          <w:tcPr>
            <w:tcW w:w="9214" w:type="dxa"/>
            <w:gridSpan w:val="2"/>
          </w:tcPr>
          <w:p w:rsidR="0028032F" w:rsidRPr="0028032F" w:rsidRDefault="0028032F" w:rsidP="0028032F">
            <w:pPr>
              <w:pStyle w:val="TableBody"/>
              <w:numPr>
                <w:ilvl w:val="0"/>
                <w:numId w:val="33"/>
              </w:numPr>
              <w:tabs>
                <w:tab w:val="left" w:leader="dot" w:pos="1874"/>
              </w:tabs>
              <w:spacing w:before="120" w:after="60"/>
              <w:ind w:left="1877" w:hanging="1520"/>
              <w:rPr>
                <w:rFonts w:ascii="Arial" w:hAnsi="Arial" w:cs="Arial"/>
                <w:noProof/>
              </w:rPr>
            </w:pPr>
            <w:bookmarkStart w:id="10" w:name="_Ref487027573"/>
            <w:r w:rsidRPr="00D16D21">
              <w:rPr>
                <w:rFonts w:ascii="Arial" w:hAnsi="Arial" w:cs="Arial"/>
                <w:i/>
                <w:noProof/>
              </w:rPr>
              <w:t xml:space="preserve">Requisiti </w:t>
            </w:r>
            <w:r>
              <w:rPr>
                <w:rFonts w:ascii="Arial" w:hAnsi="Arial" w:cs="Arial"/>
                <w:i/>
                <w:noProof/>
              </w:rPr>
              <w:t>tecnici delle</w:t>
            </w:r>
            <w:r w:rsidRPr="00D16D21">
              <w:rPr>
                <w:rFonts w:ascii="Arial" w:hAnsi="Arial" w:cs="Arial"/>
                <w:i/>
                <w:noProof/>
              </w:rPr>
              <w:t xml:space="preserve"> smartcard </w:t>
            </w:r>
            <w:r>
              <w:rPr>
                <w:rFonts w:ascii="Arial" w:hAnsi="Arial" w:cs="Arial"/>
                <w:i/>
                <w:noProof/>
              </w:rPr>
              <w:t xml:space="preserve">BIP </w:t>
            </w:r>
            <w:r w:rsidRPr="00D16D21">
              <w:rPr>
                <w:rFonts w:ascii="Arial" w:hAnsi="Arial" w:cs="Arial"/>
                <w:i/>
                <w:noProof/>
              </w:rPr>
              <w:t>(Card Data Model</w:t>
            </w:r>
            <w:r>
              <w:rPr>
                <w:rFonts w:ascii="Arial" w:hAnsi="Arial" w:cs="Arial"/>
                <w:i/>
                <w:noProof/>
              </w:rPr>
              <w:t>)</w:t>
            </w:r>
            <w:bookmarkEnd w:id="10"/>
          </w:p>
        </w:tc>
      </w:tr>
    </w:tbl>
    <w:p w:rsidR="0028032F" w:rsidRPr="00D16D21" w:rsidRDefault="0028032F" w:rsidP="0028032F">
      <w:pPr>
        <w:rPr>
          <w:rFonts w:ascii="Arial" w:hAnsi="Arial" w:cs="Arial"/>
        </w:rPr>
      </w:pPr>
      <w:bookmarkStart w:id="11" w:name="_Executive_Summary_of"/>
      <w:bookmarkEnd w:id="11"/>
    </w:p>
    <w:p w:rsidR="00277568" w:rsidRPr="00AE570B" w:rsidRDefault="00277568" w:rsidP="007D52BA">
      <w:pPr>
        <w:rPr>
          <w:rFonts w:ascii="Arial" w:hAnsi="Arial" w:cs="Arial"/>
        </w:rPr>
      </w:pPr>
    </w:p>
    <w:p w:rsidR="00277568" w:rsidRPr="00AE570B" w:rsidRDefault="006A68F3" w:rsidP="005C44BE">
      <w:pPr>
        <w:pStyle w:val="L1Titolo"/>
      </w:pPr>
      <w:bookmarkStart w:id="12" w:name="_Toc488140664"/>
      <w:r>
        <w:lastRenderedPageBreak/>
        <w:t>Contesto e architettura logica del sistema</w:t>
      </w:r>
      <w:bookmarkEnd w:id="12"/>
      <w:r>
        <w:t xml:space="preserve"> </w:t>
      </w:r>
    </w:p>
    <w:p w:rsidR="006A68F3" w:rsidRPr="0003075B" w:rsidRDefault="006A68F3" w:rsidP="006A68F3">
      <w:pPr>
        <w:jc w:val="both"/>
        <w:rPr>
          <w:rFonts w:ascii="Arial" w:hAnsi="Arial" w:cs="Arial"/>
          <w:szCs w:val="20"/>
        </w:rPr>
      </w:pPr>
      <w:r w:rsidRPr="0003075B">
        <w:rPr>
          <w:rFonts w:ascii="Arial" w:hAnsi="Arial" w:cs="Arial"/>
          <w:szCs w:val="20"/>
        </w:rPr>
        <w:t>La Figura 1 seguente rappresenta schematicamente la porzione dell’architettura BIP coinvolta nella gestione delle blacklist.</w:t>
      </w:r>
    </w:p>
    <w:p w:rsidR="006A68F3" w:rsidRPr="0003075B" w:rsidRDefault="006A68F3" w:rsidP="006A68F3">
      <w:pPr>
        <w:jc w:val="both"/>
        <w:rPr>
          <w:rFonts w:ascii="Arial" w:hAnsi="Arial" w:cs="Arial"/>
          <w:szCs w:val="20"/>
        </w:rPr>
      </w:pPr>
      <w:r w:rsidRPr="0003075B">
        <w:rPr>
          <w:rFonts w:ascii="Arial" w:hAnsi="Arial" w:cs="Arial"/>
          <w:szCs w:val="20"/>
        </w:rPr>
        <w:t xml:space="preserve">Le singole BL gestite dai CCA contribuiscono ad alimentare la BL regionale sul CSR-BIP attraverso l’invio delle informazioni relative a BLSC e BLSAM. Tale flusso informativo BIPEx, denominato (1) nello schema logico in </w:t>
      </w:r>
      <w:r w:rsidRPr="0028032F">
        <w:rPr>
          <w:rFonts w:ascii="Arial" w:hAnsi="Arial" w:cs="Arial"/>
          <w:szCs w:val="20"/>
        </w:rPr>
        <w:t>Figura 1, avviene secondo quanto previsto dal protocollo BIPEx alla sua ultima versione (ad oggi v. 1.0.1). Le informazioni così raccolte vengono archiviate nelle banche dati regionali</w:t>
      </w:r>
      <w:r w:rsidRPr="0003075B">
        <w:rPr>
          <w:rFonts w:ascii="Arial" w:hAnsi="Arial" w:cs="Arial"/>
          <w:szCs w:val="20"/>
        </w:rPr>
        <w:t xml:space="preserve"> e organizzate per le finalità del servizio di propagazione delle BLSC e BLSAM ai CCA. </w:t>
      </w:r>
    </w:p>
    <w:p w:rsidR="006A68F3" w:rsidRDefault="006A68F3" w:rsidP="006A68F3">
      <w:pPr>
        <w:jc w:val="both"/>
        <w:rPr>
          <w:rFonts w:ascii="Arial" w:hAnsi="Arial" w:cs="Arial"/>
          <w:szCs w:val="20"/>
        </w:rPr>
      </w:pPr>
      <w:r w:rsidRPr="0003075B">
        <w:rPr>
          <w:rFonts w:ascii="Arial" w:hAnsi="Arial" w:cs="Arial"/>
          <w:szCs w:val="20"/>
        </w:rPr>
        <w:t>Attraverso un apposito componente del CSR-BIP denominato “Sistema di propagazione delle blacklist” i CCA sono in grado di ricevere la BL regionale tramite il flusso (2) di seguito rappresentato.</w:t>
      </w:r>
    </w:p>
    <w:p w:rsidR="006A68F3" w:rsidRPr="0003075B" w:rsidRDefault="00321B83" w:rsidP="006A68F3">
      <w:pPr>
        <w:jc w:val="center"/>
        <w:rPr>
          <w:rFonts w:ascii="Arial" w:hAnsi="Arial" w:cs="Arial"/>
        </w:rPr>
      </w:pPr>
      <w:r>
        <w:rPr>
          <w:rFonts w:ascii="Arial" w:hAnsi="Arial" w:cs="Arial"/>
          <w:noProof/>
          <w:lang w:eastAsia="it-IT"/>
        </w:rPr>
      </w:r>
      <w:r>
        <w:rPr>
          <w:rFonts w:ascii="Arial" w:hAnsi="Arial" w:cs="Arial"/>
          <w:noProof/>
          <w:lang w:eastAsia="it-IT"/>
        </w:rPr>
        <w:pict>
          <v:group id="Gruppo 9" o:spid="_x0000_s1026" style="width:411.5pt;height:227.9pt;mso-position-horizontal-relative:char;mso-position-vertical-relative:line" coordorigin="29158,27809" coordsize="57606,32403">
            <v:rect id="Rettangolo 10" o:spid="_x0000_s1027" style="position:absolute;left:48600;top:48691;width:38164;height:11521;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kXasUA&#10;AADbAAAADwAAAGRycy9kb3ducmV2LnhtbESPQUsDMRCF74L/IYzgRdqsIlbWpkUqilCEdm3v0810&#10;s3QzWZLYXf995yB4m+G9ee+b+XL0nTpTTG1gA/fTAhRxHWzLjYHd9/vkGVTKyBa7wGTglxIsF9dX&#10;cyxtGHhL5yo3SkI4lWjA5dyXWqfakcc0DT2xaMcQPWZZY6NtxEHCfacfiuJJe2xZGhz2tHJUn6of&#10;b2CYHfljtfk6VI/u1PTpbrZ+20djbm/G1xdQmcb8b/67/rSCL/TyiwygF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WRdqxQAAANsAAAAPAAAAAAAAAAAAAAAAAJgCAABkcnMv&#10;ZG93bnJldi54bWxQSwUGAAAAAAQABAD1AAAAigMAAAAA&#10;" fillcolor="#190b02 [325]" strokecolor="#ed7d31 [3205]" strokeweight=".5pt">
              <v:fill color2="#0c0501 [165]" rotate="t" colors="0 #f7bda4;.5 #f5b195;1 #f8a581" focus="100%" type="gradient">
                <o:fill v:ext="view" type="gradientUnscaled"/>
              </v:fill>
              <v:textbox>
                <w:txbxContent>
                  <w:p w:rsidR="00301133" w:rsidRDefault="00301133" w:rsidP="006A68F3">
                    <w:pPr>
                      <w:pStyle w:val="NormaleWeb"/>
                      <w:spacing w:before="0" w:beforeAutospacing="0" w:after="0" w:afterAutospacing="0"/>
                      <w:jc w:val="center"/>
                      <w:textAlignment w:val="baseline"/>
                    </w:pPr>
                    <w:r>
                      <w:rPr>
                        <w:rFonts w:asciiTheme="minorHAnsi" w:hAnsi="Calibri"/>
                        <w:b/>
                        <w:bCs/>
                        <w:color w:val="833C0B" w:themeColor="accent2" w:themeShade="80"/>
                        <w:kern w:val="24"/>
                        <w:sz w:val="28"/>
                        <w:szCs w:val="28"/>
                      </w:rPr>
                      <w:t>CCA aziende TPL</w:t>
                    </w:r>
                  </w:p>
                </w:txbxContent>
              </v:textbox>
            </v:rect>
            <v:rect id="Rettangolo 13" o:spid="_x0000_s1028" style="position:absolute;left:36358;top:27809;width:26643;height:936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QpssQA&#10;AADbAAAADwAAAGRycy9kb3ducmV2LnhtbERPTWsCMRC9C/0PYQq9SM2qIGVrlKKVehBBW5Tehs10&#10;d9vNZJvEdfXXG0HwNo/3OeNpayrRkPOlZQX9XgKCOLO65FzB1+fi+QWED8gaK8uk4EQeppOHzhhT&#10;bY+8oWYbchFD2KeooAihTqX0WUEGfc/WxJH7sc5giNDlUjs8xnBTyUGSjKTBkmNDgTXNCsr+tgej&#10;oPlevbv/xW7923T3WbIZnPsfYa7U02P79goiUBvu4pt7qeP8IVx/iQfIy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qUKbLEAAAA2wAAAA8AAAAAAAAAAAAAAAAAmAIAAGRycy9k&#10;b3ducmV2LnhtbFBLBQYAAAAABAAEAPUAAACJAwAAAAA=&#10;" fillcolor="#101010 [326]" strokecolor="#a5a5a5 [3206]" strokeweight=".5pt">
              <v:fill color2="#070707 [166]" rotate="t" colors="0 #d2d2d2;.5 #c8c8c8;1 silver" focus="100%" type="gradient">
                <o:fill v:ext="view" type="gradientUnscaled"/>
              </v:fill>
              <v:textbox>
                <w:txbxContent>
                  <w:p w:rsidR="00301133" w:rsidRDefault="00301133" w:rsidP="006A68F3">
                    <w:pPr>
                      <w:pStyle w:val="NormaleWeb"/>
                      <w:spacing w:before="0" w:beforeAutospacing="0" w:after="0" w:afterAutospacing="0"/>
                      <w:jc w:val="center"/>
                      <w:textAlignment w:val="baseline"/>
                    </w:pPr>
                    <w:r>
                      <w:rPr>
                        <w:rFonts w:asciiTheme="minorHAnsi" w:hAnsi="Calibri"/>
                        <w:color w:val="000000" w:themeColor="dark1"/>
                        <w:kern w:val="24"/>
                      </w:rPr>
                      <w:t>CSR-BIP</w:t>
                    </w:r>
                  </w:p>
                </w:txbxContent>
              </v:textbox>
            </v:re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Disco magnetico 14" o:spid="_x0000_s1029" type="#_x0000_t132" style="position:absolute;left:59401;top:34290;width:5041;height:576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HMcEA&#10;AADbAAAADwAAAGRycy9kb3ducmV2LnhtbERPTWvCQBC9F/oflin0Vje2WiS6CW1RLN409T5kxySa&#10;nQ27q4n++q5Q6G0e73MW+WBacSHnG8sKxqMEBHFpdcOVgp9i9TID4QOyxtYyKbiShzx7fFhgqm3P&#10;W7rsQiViCPsUFdQhdKmUvqzJoB/ZjjhyB+sMhghdJbXDPoabVr4mybs02HBsqLGjr5rK0+5sFHzy&#10;dLMu3o5ueTuuNonkfu+KSqnnp+FjDiLQEP7Ff+5vHedP4P5LPEBm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vpBzHBAAAA2wAAAA8AAAAAAAAAAAAAAAAAmAIAAGRycy9kb3du&#10;cmV2LnhtbFBLBQYAAAAABAAEAPUAAACGAwAAAAA=&#10;" fillcolor="#101010 [326]" strokecolor="#a5a5a5 [3206]" strokeweight=".5pt">
              <v:fill color2="#070707 [166]" rotate="t" colors="0 #d2d2d2;.5 #c8c8c8;1 silver" focus="100%" type="gradient">
                <o:fill v:ext="view" type="gradientUnscaled"/>
              </v:fill>
              <v:stroke joinstyle="miter"/>
            </v:shape>
            <v:rect id="Rettangolo 15" o:spid="_x0000_s1030" style="position:absolute;left:50040;top:50851;width:5761;height:432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6xpcEA&#10;AADbAAAADwAAAGRycy9kb3ducmV2LnhtbERPTWsCMRC9C/6HMEIvotkWFLsapQgtPYldi+dhM91s&#10;TSbLJl1Xf70RCt7m8T5ntemdFR21ofas4HmagSAuva65UvB9eJ8sQISIrNF6JgUXCrBZDwcrzLU/&#10;8xd1RaxECuGQowITY5NLGUpDDsPUN8SJ+/Gtw5hgW0nd4jmFOytfsmwuHdacGgw2tDVUnoo/p8Ae&#10;i62dj7ud3l+PJ/Oh+9fZr1HqadS/LUFE6uND/O/+1Gn+DO6/pAPk+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S+saXBAAAA2wAAAA8AAAAAAAAAAAAAAAAAmAIAAGRycy9kb3du&#10;cmV2LnhtbFBLBQYAAAAABAAEAPUAAACGAwAAAAA=&#10;" fillcolor="#ed7d31 [3205]" strokecolor="#823b0b [1605]" strokeweight="1pt">
              <v:textbox>
                <w:txbxContent>
                  <w:p w:rsidR="00301133" w:rsidRDefault="00301133" w:rsidP="006A68F3">
                    <w:pPr>
                      <w:pStyle w:val="NormaleWeb"/>
                      <w:spacing w:before="0" w:beforeAutospacing="0" w:after="0" w:afterAutospacing="0"/>
                      <w:jc w:val="center"/>
                      <w:textAlignment w:val="baseline"/>
                    </w:pPr>
                    <w:r>
                      <w:rPr>
                        <w:rFonts w:asciiTheme="minorHAnsi" w:hAnsi="Calibri"/>
                        <w:b/>
                        <w:bCs/>
                        <w:color w:val="FFFFFF" w:themeColor="light1"/>
                        <w:kern w:val="24"/>
                        <w:sz w:val="28"/>
                        <w:szCs w:val="28"/>
                      </w:rPr>
                      <w:t>CCA1</w:t>
                    </w:r>
                  </w:p>
                </w:txbxContent>
              </v:textbox>
            </v:rect>
            <v:shape id="Disco magnetico 16" o:spid="_x0000_s1031" type="#_x0000_t132" style="position:absolute;left:55128;top:52944;width:2612;height:323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Kd5b8A&#10;AADbAAAADwAAAGRycy9kb3ducmV2LnhtbERPS4vCMBC+C/sfwizsTdPdQ9FqWmRB8OLBV89jM7bF&#10;ZlKSaLv/fiMI3ubje86qGE0nHuR8a1nB9ywBQVxZ3XKt4HTcTOcgfEDW2FkmBX/kocg/JivMtB14&#10;T49DqEUMYZ+hgiaEPpPSVw0Z9DPbE0fuap3BEKGrpXY4xHDTyZ8kSaXBlmNDgz39NlTdDnejwIy7&#10;RV2mTp/7oy2ry3axH8qdUl+f43oJItAY3uKXe6vj/BSev8QDZP4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Iop3lvwAAANsAAAAPAAAAAAAAAAAAAAAAAJgCAABkcnMvZG93bnJl&#10;di54bWxQSwUGAAAAAAQABAD1AAAAhAMAAAAA&#10;" fillcolor="#ed7d31 [3205]" strokecolor="#823b0b [1605]" strokeweight="1pt">
              <v:stroke joinstyle="miter"/>
              <v:textbox style="layout-flow:vertical;mso-layout-flow-alt:bottom-to-top"/>
            </v:shape>
            <v:rect id="Rettangolo 18" o:spid="_x0000_s1032" style="position:absolute;left:60342;top:50851;width:5761;height:432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eO8UA&#10;AADbAAAADwAAAGRycy9kb3ducmV2LnhtbESPQUsDMRCF74L/IYzQi9ishRZdmxYpKD1J3UrPw2bc&#10;rE0myyZut/76zqHgbYb35r1vlusxeDVQn9rIBh6nBSjiOtqWGwNf+7eHJ1ApI1v0kcnAmRKsV7c3&#10;SyxtPPEnDVVulIRwKtGAy7krtU61o4BpGjti0b5jHzDL2jfa9niS8OD1rCgWOmDL0uCwo42j+lj9&#10;BgP+UG384n74sLu/w9G92/F5/uOMmdyNry+gMo3533y93lrBF1j5RQbQqw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vx47xQAAANsAAAAPAAAAAAAAAAAAAAAAAJgCAABkcnMv&#10;ZG93bnJldi54bWxQSwUGAAAAAAQABAD1AAAAigMAAAAA&#10;" fillcolor="#ed7d31 [3205]" strokecolor="#823b0b [1605]" strokeweight="1pt">
              <v:textbox>
                <w:txbxContent>
                  <w:p w:rsidR="00301133" w:rsidRDefault="00301133" w:rsidP="006A68F3">
                    <w:pPr>
                      <w:pStyle w:val="NormaleWeb"/>
                      <w:spacing w:before="0" w:beforeAutospacing="0" w:after="0" w:afterAutospacing="0"/>
                      <w:jc w:val="center"/>
                      <w:textAlignment w:val="baseline"/>
                    </w:pPr>
                    <w:r>
                      <w:rPr>
                        <w:rFonts w:asciiTheme="minorHAnsi" w:hAnsi="Calibri"/>
                        <w:b/>
                        <w:bCs/>
                        <w:color w:val="FFFFFF" w:themeColor="light1"/>
                        <w:kern w:val="24"/>
                        <w:sz w:val="28"/>
                        <w:szCs w:val="28"/>
                      </w:rPr>
                      <w:t>CCA2</w:t>
                    </w:r>
                  </w:p>
                </w:txbxContent>
              </v:textbox>
            </v:rect>
            <v:shape id="Disco magnetico 19" o:spid="_x0000_s1033" type="#_x0000_t132" style="position:absolute;left:65431;top:52944;width:2611;height:323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0Jl8AA&#10;AADbAAAADwAAAGRycy9kb3ducmV2LnhtbERPTWuDQBC9F/oflin01qzNQarNKqFQ8JJDTOJ54k5V&#10;4s7K7lbNv+8WCr3N433OrlzNKGZyfrCs4HWTgCBurR64U3A+fb68gfABWeNomRTcyUNZPD7sMNd2&#10;4SPNdehEDGGfo4I+hCmX0rc9GfQbOxFH7ss6gyFC10ntcInhZpTbJEmlwYFjQ48TffTU3upvo8Cs&#10;h6xrUqcv08k27bXKjktzUOr5ad2/gwi0hn/xn7vScX4Gv7/EA2Tx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T0Jl8AAAADbAAAADwAAAAAAAAAAAAAAAACYAgAAZHJzL2Rvd25y&#10;ZXYueG1sUEsFBgAAAAAEAAQA9QAAAIUDAAAAAA==&#10;" fillcolor="#ed7d31 [3205]" strokecolor="#823b0b [1605]" strokeweight="1pt">
              <v:stroke joinstyle="miter"/>
              <v:textbox style="layout-flow:vertical;mso-layout-flow-alt:bottom-to-top"/>
            </v:shape>
            <v:rect id="Rettangolo 21" o:spid="_x0000_s1034" style="position:absolute;left:76683;top:50851;width:5761;height:432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l9G8QA&#10;AADbAAAADwAAAGRycy9kb3ducmV2LnhtbESPQWsCMRSE74X+h/AKXkrNKijtapQiVDyJbovnx+a5&#10;2Zq8LJt0Xf31RhB6HGbmG2a+7J0VHbWh9qxgNMxAEJde11wp+Pn+ensHESKyRuuZFFwowHLx/DTH&#10;XPsz76krYiUShEOOCkyMTS5lKA05DEPfECfv6FuHMcm2krrFc4I7K8dZNpUOa04LBhtaGSpPxZ9T&#10;YA/Fyk5fu63eXQ8ns9b9x+TXKDV46T9nICL18T/8aG+0gvEI7l/SD5C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XpfRvEAAAA2wAAAA8AAAAAAAAAAAAAAAAAmAIAAGRycy9k&#10;b3ducmV2LnhtbFBLBQYAAAAABAAEAPUAAACJAwAAAAA=&#10;" fillcolor="#ed7d31 [3205]" strokecolor="#823b0b [1605]" strokeweight="1pt">
              <v:textbox>
                <w:txbxContent>
                  <w:p w:rsidR="00301133" w:rsidRDefault="00301133" w:rsidP="006A68F3">
                    <w:pPr>
                      <w:pStyle w:val="NormaleWeb"/>
                      <w:spacing w:before="0" w:beforeAutospacing="0" w:after="0" w:afterAutospacing="0"/>
                      <w:jc w:val="center"/>
                      <w:textAlignment w:val="baseline"/>
                    </w:pPr>
                    <w:proofErr w:type="spellStart"/>
                    <w:r>
                      <w:rPr>
                        <w:rFonts w:asciiTheme="minorHAnsi" w:hAnsi="Calibri"/>
                        <w:b/>
                        <w:bCs/>
                        <w:color w:val="FFFFFF" w:themeColor="light1"/>
                        <w:kern w:val="24"/>
                        <w:sz w:val="28"/>
                        <w:szCs w:val="28"/>
                      </w:rPr>
                      <w:t>CCAn</w:t>
                    </w:r>
                    <w:proofErr w:type="spellEnd"/>
                  </w:p>
                </w:txbxContent>
              </v:textbox>
            </v:rect>
            <v:shape id="Disco magnetico 22" o:spid="_x0000_s1035" type="#_x0000_t132" style="position:absolute;left:81771;top:52944;width:2612;height:323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RW8IA&#10;AADbAAAADwAAAGRycy9kb3ducmV2LnhtbESPQYvCMBSE78L+h/AWvGm6PYhW0yLCghcP6m7Pz+Zt&#10;W7Z5KUm09d8bQfA4zMw3zKYYTSdu5HxrWcHXPAFBXFndcq3g5/w9W4LwAVljZ5kU3MlDkX9MNphp&#10;O/CRbqdQiwhhn6GCJoQ+k9JXDRn0c9sTR+/POoMhSldL7XCIcNPJNEkW0mDLcaHBnnYNVf+nq1Fg&#10;xsOqLhdO//ZnW1aX/eo4lAelpp/jdg0i0Bje4Vd7rxWkKTy/xB8g8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9VFbwgAAANsAAAAPAAAAAAAAAAAAAAAAAJgCAABkcnMvZG93&#10;bnJldi54bWxQSwUGAAAAAAQABAD1AAAAhwMAAAAA&#10;" fillcolor="#ed7d31 [3205]" strokecolor="#823b0b [1605]" strokeweight="1pt">
              <v:stroke joinstyle="miter"/>
              <v:textbox style="layout-flow:vertical;mso-layout-flow-alt:bottom-to-top"/>
            </v:shape>
            <v:shapetype id="_x0000_t120" coordsize="21600,21600" o:spt="120" path="m10800,qx,10800,10800,21600,21600,10800,10800,xe">
              <v:path gradientshapeok="t" o:connecttype="custom" o:connectlocs="10800,0;3163,3163;0,10800;3163,18437;10800,21600;18437,18437;21600,10800;18437,3163" textboxrect="3163,3163,18437,18437"/>
            </v:shapetype>
            <v:shape id="Connettore 23" o:spid="_x0000_s1036" type="#_x0000_t120" style="position:absolute;left:70721;top:52745;width:468;height:46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aeG8MA&#10;AADbAAAADwAAAGRycy9kb3ducmV2LnhtbESPT2vCQBTE74V+h+UVeqsbLYhEVxH/lOJFTPT+2H0m&#10;Idm3Ibs1aT99VxA8DjPzG2axGmwjbtT5yrGC8SgBQaydqbhQcM73HzMQPiAbbByTgl/ysFq+viww&#10;Na7nE92yUIgIYZ+igjKENpXS65Is+pFriaN3dZ3FEGVXSNNhH+G2kZMkmUqLFceFElvalKTr7Mcq&#10;4PVV7s7135eux5fqaHLst/uDUu9vw3oOItAQnuFH+9somHzC/Uv8AXL5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raeG8MAAADbAAAADwAAAAAAAAAAAAAAAACYAgAAZHJzL2Rv&#10;d25yZXYueG1sUEsFBgAAAAAEAAQA9QAAAIgDAAAAAA==&#10;" fillcolor="#ed7d31 [3205]" strokecolor="#823b0b [1605]" strokeweight="1pt">
              <v:stroke joinstyle="miter"/>
            </v:shape>
            <v:shape id="Connettore 24" o:spid="_x0000_s1037" type="#_x0000_t120" style="position:absolute;left:72881;top:52745;width:468;height:46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8Gb8MA&#10;AADbAAAADwAAAGRycy9kb3ducmV2LnhtbESPT2vCQBTE74V+h+UVeqsbpYhEVxH/lOJFTPT+2H0m&#10;Idm3Ibs1aT99VxA8DjPzG2axGmwjbtT5yrGC8SgBQaydqbhQcM73HzMQPiAbbByTgl/ysFq+viww&#10;Na7nE92yUIgIYZ+igjKENpXS65Is+pFriaN3dZ3FEGVXSNNhH+G2kZMkmUqLFceFElvalKTr7Mcq&#10;4PVV7s7135eux5fqaHLst/uDUu9vw3oOItAQnuFH+9somHzC/Uv8AXL5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V8Gb8MAAADbAAAADwAAAAAAAAAAAAAAAACYAgAAZHJzL2Rv&#10;d25yZXYueG1sUEsFBgAAAAAEAAQA9QAAAIgDAAAAAA==&#10;" fillcolor="#ed7d31 [3205]" strokecolor="#823b0b [1605]" strokeweight="1pt">
              <v:stroke joinstyle="miter"/>
            </v:shape>
            <v:shape id="Connettore 25" o:spid="_x0000_s1038" type="#_x0000_t120" style="position:absolute;left:71794;top:52745;width:469;height:46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Oj9MMA&#10;AADbAAAADwAAAGRycy9kb3ducmV2LnhtbESPT2vCQBTE74V+h+UVeqsbhYpEVxH/lOJFTPT+2H0m&#10;Idm3Ibs1aT99VxA8DjPzG2axGmwjbtT5yrGC8SgBQaydqbhQcM73HzMQPiAbbByTgl/ysFq+viww&#10;Na7nE92yUIgIYZ+igjKENpXS65Is+pFriaN3dZ3FEGVXSNNhH+G2kZMkmUqLFceFElvalKTr7Mcq&#10;4PVV7s7135eux5fqaHLst/uDUu9vw3oOItAQnuFH+9somHzC/Uv8AXL5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hOj9MMAAADbAAAADwAAAAAAAAAAAAAAAACYAgAAZHJzL2Rv&#10;d25yZXYueG1sUEsFBgAAAAAEAAQA9QAAAIgDAAAAAA==&#10;" fillcolor="#ed7d31 [3205]" strokecolor="#823b0b [1605]" strokeweight="1pt">
              <v:stroke joinstyle="miter"/>
            </v:shape>
            <v:shapetype id="_x0000_t33" coordsize="21600,21600" o:spt="33" o:oned="t" path="m,l21600,r,21600e" filled="f">
              <v:stroke joinstyle="miter"/>
              <v:path arrowok="t" fillok="f" o:connecttype="none"/>
              <o:lock v:ext="edit" shapetype="t"/>
            </v:shapetype>
            <v:shape id="Connettore 4 26" o:spid="_x0000_s1039" type="#_x0000_t33" style="position:absolute;left:24657;top:39150;width:18362;height:5040;rotation:90;flip:x y;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5x/u8IAAADbAAAADwAAAGRycy9kb3ducmV2LnhtbESPT4vCMBTE78J+h/AWvGm6HkS6RhFx&#10;UfAPWnfvj+ZtW2xeShNr/PZGEDwOM/MbZjoPphYdta6yrOBrmIAgzq2uuFDwe/4ZTEA4j6yxtkwK&#10;7uRgPvvoTTHV9sYn6jJfiAhhl6KC0vsmldLlJRl0Q9sQR+/ftgZ9lG0hdYu3CDe1HCXJWBqsOC6U&#10;2NCypPySXY2Cv26frA7b5XFVn7IirAPv+LxWqv8ZFt8gPAX/Dr/aG61gNIbnl/gD5O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5x/u8IAAADbAAAADwAAAAAAAAAAAAAA&#10;AAChAgAAZHJzL2Rvd25yZXYueG1sUEsFBgAAAAAEAAQA+QAAAJADAAAAAA==&#10;" strokecolor="#7f7f7f [1612]" strokeweight="1.5pt">
              <v:stroke endarrow="open"/>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ttore 4 27" o:spid="_x0000_s1040" type="#_x0000_t34" style="position:absolute;left:31318;top:50851;width:17282;height:3601;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sG1vcQAAADbAAAADwAAAGRycy9kb3ducmV2LnhtbESPQWvCQBSE7wX/w/KE3nRjoLakrqKC&#10;qPTQVgteH9lnEpp9G7NPjf/eLQg9DjPzDTOZda5WF2pD5dnAaJiAIs69rbgw8LNfDd5ABUG2WHsm&#10;AzcKMJv2niaYWX/lb7rspFARwiFDA6VIk2kd8pIchqFviKN39K1DibIttG3xGuGu1mmSjLXDiuNC&#10;iQ0tS8p/d2dn4PRJWxkfPl7kdk7DfvO1OB7WC2Oe+938HZRQJ//hR3tjDaSv8Pcl/gA9v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wbW9xAAAANsAAAAPAAAAAAAAAAAA&#10;AAAAAKECAABkcnMvZG93bnJldi54bWxQSwUGAAAAAAQABAD5AAAAkgMAAAAA&#10;" adj="-32" strokecolor="#7f7f7f [1612]" strokeweight="1.5pt"/>
            <v:shape id="Forma 18" o:spid="_x0000_s1041" type="#_x0000_t33" style="position:absolute;left:63001;top:32489;width:4681;height:16202;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BxHLwAAADbAAAADwAAAGRycy9kb3ducmV2LnhtbERPuwrCMBTdBf8hXMFNUx1EqqmI4GNR&#10;sLq4XZvbBzY3pYla/94MguPhvJerztTiRa2rLCuYjCMQxJnVFRcKrpftaA7CeWSNtWVS8CEHq6Tf&#10;W2Ks7ZvP9Ep9IUIIuxgVlN43sZQuK8mgG9uGOHC5bQ36ANtC6hbfIdzUchpFM2mw4tBQYkObkrJH&#10;+jQKbsVmn80839cPl19re9zdTqlRajjo1gsQnjr/F//cB61gGsaGL+EHyOQL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HQBxHLwAAADbAAAADwAAAAAAAAAAAAAAAAChAgAA&#10;ZHJzL2Rvd25yZXYueG1sUEsFBgAAAAAEAAQA+QAAAIoDAAAAAA==&#10;" strokecolor="#7f7f7f [1612]" strokeweight="1.5pt">
              <v:stroke endarrow="open"/>
            </v:shape>
            <v:oval id="Ovale 29" o:spid="_x0000_s1042" style="position:absolute;left:29158;top:48691;width:3600;height:360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2WisIA&#10;AADbAAAADwAAAGRycy9kb3ducmV2LnhtbESPQYvCMBSE78L+h/AWvGmqiGjXKLJQcAUP1np/NG/b&#10;YPNSmqjVX28WFjwOM/MNs9r0thE36rxxrGAyTkAQl04brhQUp2y0AOEDssbGMSl4kIfN+mOwwlS7&#10;Ox/plodKRAj7FBXUIbSplL6syaIfu5Y4er+usxii7CqpO7xHuG3kNEnm0qLhuFBjS981lZf8ahU8&#10;d1lhwnWZL5JifznMfjInzVmp4We//QIRqA/v8H97pxVMl/D3Jf4AuX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HZaKwgAAANsAAAAPAAAAAAAAAAAAAAAAAJgCAABkcnMvZG93&#10;bnJldi54bWxQSwUGAAAAAAQABAD1AAAAhwMAAAAA&#10;" fillcolor="#5b9bd5 [3204]" strokecolor="#1f4d78 [1604]" strokeweight="1pt">
              <v:stroke joinstyle="miter"/>
              <v:textbox>
                <w:txbxContent>
                  <w:p w:rsidR="00301133" w:rsidRDefault="00301133" w:rsidP="006A68F3">
                    <w:pPr>
                      <w:pStyle w:val="NormaleWeb"/>
                      <w:spacing w:before="0" w:beforeAutospacing="0" w:after="0" w:afterAutospacing="0"/>
                      <w:jc w:val="center"/>
                      <w:textAlignment w:val="baseline"/>
                    </w:pPr>
                    <w:r>
                      <w:rPr>
                        <w:rFonts w:asciiTheme="minorHAnsi" w:hAnsi="Calibri"/>
                        <w:color w:val="FFFFFF" w:themeColor="light1"/>
                        <w:kern w:val="24"/>
                      </w:rPr>
                      <w:t>1</w:t>
                    </w:r>
                  </w:p>
                </w:txbxContent>
              </v:textbox>
            </v:oval>
            <v:oval id="Ovale 30" o:spid="_x0000_s1043" style="position:absolute;left:65882;top:42210;width:3600;height:360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6pysEA&#10;AADbAAAADwAAAGRycy9kb3ducmV2LnhtbERPz2vCMBS+D/wfwhO8ranbGLUaRYSCG+ywrrs/mmcT&#10;bF5KE7Xur18Ogx0/vt+b3eR6caUxWM8KllkOgrj12nKnoPmqHgsQISJr7D2TgjsF2G1nDxsstb/x&#10;J13r2IkUwqFEBSbGoZQytIYchswPxIk7+dFhTHDspB7xlsJdL5/y/FU6tJwaDA50MNSe64tT8HOs&#10;Ghsvq7rIm/fzx8tb5aX9Vmoxn/ZrEJGm+C/+cx+1gue0Pn1JP0B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z+qcrBAAAA2wAAAA8AAAAAAAAAAAAAAAAAmAIAAGRycy9kb3du&#10;cmV2LnhtbFBLBQYAAAAABAAEAPUAAACGAwAAAAA=&#10;" fillcolor="#5b9bd5 [3204]" strokecolor="#1f4d78 [1604]" strokeweight="1pt">
              <v:stroke joinstyle="miter"/>
              <v:textbox>
                <w:txbxContent>
                  <w:p w:rsidR="00301133" w:rsidRDefault="00301133" w:rsidP="006A68F3">
                    <w:pPr>
                      <w:pStyle w:val="NormaleWeb"/>
                      <w:spacing w:before="0" w:beforeAutospacing="0" w:after="0" w:afterAutospacing="0"/>
                      <w:jc w:val="center"/>
                      <w:textAlignment w:val="baseline"/>
                    </w:pPr>
                    <w:r>
                      <w:rPr>
                        <w:rFonts w:asciiTheme="minorHAnsi" w:hAnsi="Calibri"/>
                        <w:color w:val="FFFFFF" w:themeColor="light1"/>
                        <w:kern w:val="24"/>
                      </w:rPr>
                      <w:t>2</w:t>
                    </w:r>
                  </w:p>
                </w:txbxContent>
              </v:textbox>
            </v:oval>
            <w10:wrap type="none"/>
            <w10:anchorlock/>
          </v:group>
        </w:pict>
      </w:r>
    </w:p>
    <w:p w:rsidR="006A68F3" w:rsidRPr="0003075B" w:rsidRDefault="006A68F3" w:rsidP="006A68F3">
      <w:pPr>
        <w:jc w:val="center"/>
        <w:rPr>
          <w:rFonts w:ascii="Arial" w:hAnsi="Arial" w:cs="Arial"/>
        </w:rPr>
      </w:pPr>
      <w:r w:rsidRPr="0003075B">
        <w:rPr>
          <w:rFonts w:ascii="Arial" w:hAnsi="Arial" w:cs="Arial"/>
          <w:b/>
        </w:rPr>
        <w:t>Figura 1</w:t>
      </w:r>
      <w:r w:rsidRPr="0003075B">
        <w:rPr>
          <w:rFonts w:ascii="Arial" w:hAnsi="Arial" w:cs="Arial"/>
        </w:rPr>
        <w:t xml:space="preserve"> – Gestione delle blacklist e scambio dati CSR-BIP/CCA</w:t>
      </w:r>
    </w:p>
    <w:p w:rsidR="006A68F3" w:rsidRDefault="006A68F3">
      <w:pPr>
        <w:spacing w:after="0" w:line="240" w:lineRule="auto"/>
        <w:rPr>
          <w:rFonts w:ascii="Arial" w:hAnsi="Arial" w:cs="Arial"/>
          <w:szCs w:val="20"/>
        </w:rPr>
      </w:pPr>
      <w:r>
        <w:rPr>
          <w:rFonts w:ascii="Arial" w:hAnsi="Arial" w:cs="Arial"/>
          <w:szCs w:val="20"/>
        </w:rPr>
        <w:br w:type="page"/>
      </w:r>
    </w:p>
    <w:p w:rsidR="006A68F3" w:rsidRPr="006A68F3" w:rsidRDefault="006A68F3" w:rsidP="005C44BE">
      <w:pPr>
        <w:pStyle w:val="L1Titolo"/>
      </w:pPr>
      <w:bookmarkStart w:id="13" w:name="_Toc488140665"/>
      <w:r w:rsidRPr="006A68F3">
        <w:lastRenderedPageBreak/>
        <w:t>Principi generali</w:t>
      </w:r>
      <w:bookmarkEnd w:id="13"/>
    </w:p>
    <w:p w:rsidR="006A68F3" w:rsidRDefault="006A68F3" w:rsidP="006A68F3">
      <w:pPr>
        <w:spacing w:after="120"/>
        <w:jc w:val="both"/>
        <w:rPr>
          <w:rFonts w:ascii="Arial" w:hAnsi="Arial" w:cs="Arial"/>
          <w:szCs w:val="20"/>
        </w:rPr>
      </w:pPr>
      <w:r w:rsidRPr="0003075B">
        <w:rPr>
          <w:rFonts w:ascii="Arial" w:hAnsi="Arial" w:cs="Arial"/>
          <w:szCs w:val="20"/>
        </w:rPr>
        <w:t xml:space="preserve">Il presente paragrafo riassume i principi generali che sono alla base delle modalità operative e tecniche di gestione delle BL nel sistema BIP. </w:t>
      </w:r>
    </w:p>
    <w:p w:rsidR="006A68F3" w:rsidRPr="0003075B" w:rsidRDefault="006A68F3" w:rsidP="006A68F3">
      <w:pPr>
        <w:spacing w:after="120"/>
        <w:jc w:val="both"/>
        <w:rPr>
          <w:rFonts w:ascii="Arial" w:hAnsi="Arial" w:cs="Arial"/>
          <w:szCs w:val="20"/>
        </w:rPr>
      </w:pPr>
    </w:p>
    <w:p w:rsidR="006A68F3" w:rsidRPr="0003075B" w:rsidRDefault="006A68F3" w:rsidP="006A68F3">
      <w:pPr>
        <w:pStyle w:val="H6Intestazione"/>
        <w:numPr>
          <w:ilvl w:val="0"/>
          <w:numId w:val="39"/>
        </w:numPr>
      </w:pPr>
      <w:r w:rsidRPr="0003075B">
        <w:t>Le smart card non coincidono con i titoli di viaggio che ospitano</w:t>
      </w:r>
    </w:p>
    <w:p w:rsidR="006A68F3" w:rsidRPr="0003075B" w:rsidRDefault="006A68F3" w:rsidP="006A68F3">
      <w:pPr>
        <w:spacing w:after="120"/>
        <w:jc w:val="both"/>
        <w:rPr>
          <w:rFonts w:ascii="Arial" w:hAnsi="Arial" w:cs="Arial"/>
          <w:szCs w:val="20"/>
        </w:rPr>
      </w:pPr>
      <w:r w:rsidRPr="0003075B">
        <w:rPr>
          <w:rFonts w:ascii="Arial" w:hAnsi="Arial" w:cs="Arial"/>
          <w:szCs w:val="20"/>
        </w:rPr>
        <w:t>Per consentire di affrontare il tema delle blacklist BIP è necessario ricordare la distinzione tra la smart card BIP e i titoli di viaggio su di essa caricati. Il concetto di blacklist delle smart card (BLSC) deve infatti riferirsi unicamente alla smart card BIP (intesa come supporto portatile in grado di ospitare titoli di viaggio) e non ha pertinenza con i titoli di viaggio su essa caricati.</w:t>
      </w:r>
    </w:p>
    <w:p w:rsidR="006A68F3" w:rsidRPr="0003075B" w:rsidRDefault="006A68F3" w:rsidP="006A68F3">
      <w:pPr>
        <w:spacing w:after="120"/>
        <w:jc w:val="both"/>
        <w:rPr>
          <w:rFonts w:ascii="Arial" w:hAnsi="Arial" w:cs="Arial"/>
          <w:szCs w:val="20"/>
        </w:rPr>
      </w:pPr>
      <w:r w:rsidRPr="0003075B">
        <w:rPr>
          <w:rFonts w:ascii="Arial" w:hAnsi="Arial" w:cs="Arial"/>
          <w:szCs w:val="20"/>
        </w:rPr>
        <w:t>Ne deriva che la sospensione di un titolo di viaggio per motivi “gestionali” o di altra natura non può prevedere necessariamente l’inserimento del seriale della smart card BIP che lo ospita nella B</w:t>
      </w:r>
      <w:r w:rsidR="00D03D64">
        <w:rPr>
          <w:rFonts w:ascii="Arial" w:hAnsi="Arial" w:cs="Arial"/>
          <w:szCs w:val="20"/>
        </w:rPr>
        <w:t>LSC regionale. La motivazione de</w:t>
      </w:r>
      <w:r w:rsidRPr="0003075B">
        <w:rPr>
          <w:rFonts w:ascii="Arial" w:hAnsi="Arial" w:cs="Arial"/>
          <w:szCs w:val="20"/>
        </w:rPr>
        <w:t>lla non-validità del titolo potrebbe infatti non essere contemplata tra le possibili motivazioni che compromettono la validità del supporto che lo ospita.</w:t>
      </w:r>
    </w:p>
    <w:p w:rsidR="006A68F3" w:rsidRPr="0003075B" w:rsidRDefault="006A68F3" w:rsidP="006A68F3">
      <w:pPr>
        <w:spacing w:after="120"/>
        <w:jc w:val="both"/>
        <w:rPr>
          <w:rFonts w:ascii="Arial" w:hAnsi="Arial" w:cs="Arial"/>
          <w:szCs w:val="20"/>
        </w:rPr>
      </w:pPr>
      <w:r w:rsidRPr="0003075B">
        <w:rPr>
          <w:rFonts w:ascii="Arial" w:hAnsi="Arial" w:cs="Arial"/>
          <w:szCs w:val="20"/>
        </w:rPr>
        <w:t>Le motivazioni che comportano l’inserimento di una smart card BIP in blacklist sono legat</w:t>
      </w:r>
      <w:r>
        <w:rPr>
          <w:rFonts w:ascii="Arial" w:hAnsi="Arial" w:cs="Arial"/>
          <w:szCs w:val="20"/>
        </w:rPr>
        <w:t>e</w:t>
      </w:r>
      <w:r w:rsidRPr="0003075B">
        <w:rPr>
          <w:rFonts w:ascii="Arial" w:hAnsi="Arial" w:cs="Arial"/>
          <w:szCs w:val="20"/>
        </w:rPr>
        <w:t xml:space="preserve"> al supporto o ad operazioni fraudolente riscontrate su di esso e tali da interrompere l’utilizzo della smart card nel suo complesso. La non-validità della smart card deve avere effetti sulla possibilità dell’utente di utilizzare tutti i titoli di viaggio caricati su tale supporto.</w:t>
      </w:r>
    </w:p>
    <w:p w:rsidR="006A68F3" w:rsidRPr="0003075B" w:rsidRDefault="006A68F3" w:rsidP="006A68F3">
      <w:pPr>
        <w:spacing w:after="120"/>
        <w:rPr>
          <w:rFonts w:ascii="Arial" w:hAnsi="Arial" w:cs="Arial"/>
          <w:szCs w:val="20"/>
        </w:rPr>
      </w:pPr>
    </w:p>
    <w:p w:rsidR="006A68F3" w:rsidRPr="0003075B" w:rsidRDefault="006A68F3" w:rsidP="006A68F3">
      <w:pPr>
        <w:pStyle w:val="H6Intestazione"/>
        <w:numPr>
          <w:ilvl w:val="0"/>
          <w:numId w:val="39"/>
        </w:numPr>
      </w:pPr>
      <w:r w:rsidRPr="0003075B">
        <w:t>Il CSR-BIP deve essere informato dello stato di tutte le smart card BIP circolanti</w:t>
      </w:r>
    </w:p>
    <w:p w:rsidR="006A68F3" w:rsidRPr="0003075B" w:rsidRDefault="006A68F3" w:rsidP="006A68F3">
      <w:pPr>
        <w:spacing w:after="120"/>
        <w:jc w:val="both"/>
        <w:rPr>
          <w:rFonts w:ascii="Arial" w:hAnsi="Arial" w:cs="Arial"/>
          <w:szCs w:val="20"/>
        </w:rPr>
      </w:pPr>
      <w:r w:rsidRPr="0003075B">
        <w:rPr>
          <w:rFonts w:ascii="Arial" w:hAnsi="Arial" w:cs="Arial"/>
          <w:szCs w:val="20"/>
        </w:rPr>
        <w:t xml:space="preserve">Il CSR-BIP è tenuto a conoscere lo stato di tutte le smart card BIP distribuite ai CCA, con particolare riferimento all’elenco completo dei seriali delle smart card BIP che i CCA inseriscono nelle proprie BL, con indicazione della data e della motivazione (altrimenti detta causale) di inserimento. </w:t>
      </w:r>
    </w:p>
    <w:p w:rsidR="006A68F3" w:rsidRPr="0003075B" w:rsidRDefault="006A68F3" w:rsidP="006A68F3">
      <w:pPr>
        <w:spacing w:after="120"/>
        <w:jc w:val="both"/>
        <w:rPr>
          <w:rFonts w:ascii="Arial" w:hAnsi="Arial" w:cs="Arial"/>
          <w:szCs w:val="20"/>
        </w:rPr>
      </w:pPr>
      <w:r>
        <w:rPr>
          <w:rFonts w:ascii="Arial" w:hAnsi="Arial" w:cs="Arial"/>
          <w:szCs w:val="20"/>
        </w:rPr>
        <w:t>N</w:t>
      </w:r>
      <w:r w:rsidRPr="0003075B">
        <w:rPr>
          <w:rFonts w:ascii="Arial" w:hAnsi="Arial" w:cs="Arial"/>
          <w:szCs w:val="20"/>
        </w:rPr>
        <w:t xml:space="preserve">on è </w:t>
      </w:r>
      <w:r>
        <w:rPr>
          <w:rFonts w:ascii="Arial" w:hAnsi="Arial" w:cs="Arial"/>
          <w:szCs w:val="20"/>
        </w:rPr>
        <w:t xml:space="preserve">invece </w:t>
      </w:r>
      <w:r w:rsidRPr="0003075B">
        <w:rPr>
          <w:rFonts w:ascii="Arial" w:hAnsi="Arial" w:cs="Arial"/>
          <w:szCs w:val="20"/>
        </w:rPr>
        <w:t xml:space="preserve">interesse del CSR-BIP conoscere i numeri seriali delle smart card BIP sospese </w:t>
      </w:r>
      <w:r>
        <w:rPr>
          <w:rFonts w:ascii="Arial" w:hAnsi="Arial" w:cs="Arial"/>
          <w:szCs w:val="20"/>
        </w:rPr>
        <w:t>dal singolo CCA per motivi “gestionali”</w:t>
      </w:r>
      <w:r w:rsidRPr="0003075B">
        <w:rPr>
          <w:rFonts w:ascii="Arial" w:hAnsi="Arial" w:cs="Arial"/>
          <w:szCs w:val="20"/>
        </w:rPr>
        <w:t>, non potendo tale condizione inficiare la validità della smart card negli altri bacini del sistema BIP.</w:t>
      </w:r>
      <w:r w:rsidRPr="0003075B">
        <w:rPr>
          <w:rStyle w:val="Rimandonotaapidipagina"/>
          <w:rFonts w:ascii="Arial" w:hAnsi="Arial" w:cs="Arial"/>
          <w:szCs w:val="20"/>
        </w:rPr>
        <w:footnoteReference w:id="1"/>
      </w:r>
    </w:p>
    <w:p w:rsidR="006A68F3" w:rsidRPr="0003075B" w:rsidRDefault="006A68F3" w:rsidP="006A68F3">
      <w:pPr>
        <w:spacing w:after="120"/>
        <w:rPr>
          <w:rFonts w:ascii="Arial" w:hAnsi="Arial" w:cs="Arial"/>
          <w:szCs w:val="20"/>
        </w:rPr>
      </w:pPr>
    </w:p>
    <w:p w:rsidR="006A68F3" w:rsidRPr="006A68F3" w:rsidRDefault="006A68F3" w:rsidP="006A68F3">
      <w:pPr>
        <w:pStyle w:val="H6Intestazione"/>
        <w:numPr>
          <w:ilvl w:val="0"/>
          <w:numId w:val="39"/>
        </w:numPr>
      </w:pPr>
      <w:r w:rsidRPr="006A68F3">
        <w:t>La gestione delle blacklist a beneficio del sistema</w:t>
      </w:r>
    </w:p>
    <w:p w:rsidR="006A68F3" w:rsidRPr="0003075B" w:rsidRDefault="006A68F3" w:rsidP="006A68F3">
      <w:pPr>
        <w:spacing w:after="120"/>
        <w:jc w:val="both"/>
        <w:rPr>
          <w:rFonts w:ascii="Arial" w:hAnsi="Arial" w:cs="Arial"/>
          <w:szCs w:val="20"/>
        </w:rPr>
      </w:pPr>
      <w:r w:rsidRPr="0003075B">
        <w:rPr>
          <w:rFonts w:ascii="Arial" w:hAnsi="Arial" w:cs="Arial"/>
          <w:szCs w:val="20"/>
        </w:rPr>
        <w:t xml:space="preserve">La gestione delle BLSC BIP consente al CSR-BIP l’espletamento delle proprie funzioni </w:t>
      </w:r>
      <w:r>
        <w:rPr>
          <w:rFonts w:ascii="Arial" w:hAnsi="Arial" w:cs="Arial"/>
          <w:szCs w:val="20"/>
        </w:rPr>
        <w:t xml:space="preserve">rispetto ai compiti di salvaguardia della sicurezza del sistema BIP e </w:t>
      </w:r>
      <w:r w:rsidRPr="0003075B">
        <w:rPr>
          <w:rFonts w:ascii="Arial" w:hAnsi="Arial" w:cs="Arial"/>
          <w:szCs w:val="20"/>
        </w:rPr>
        <w:t>riguardo il monitoraggio complessivo d</w:t>
      </w:r>
      <w:r>
        <w:rPr>
          <w:rFonts w:ascii="Arial" w:hAnsi="Arial" w:cs="Arial"/>
          <w:szCs w:val="20"/>
        </w:rPr>
        <w:t xml:space="preserve">ello stato delle smart card BIP in circolazione. Permette </w:t>
      </w:r>
      <w:r w:rsidRPr="0003075B">
        <w:rPr>
          <w:rFonts w:ascii="Arial" w:hAnsi="Arial" w:cs="Arial"/>
          <w:szCs w:val="20"/>
        </w:rPr>
        <w:t xml:space="preserve">allo stesso tempo ai </w:t>
      </w:r>
      <w:r w:rsidRPr="0003075B">
        <w:rPr>
          <w:rFonts w:ascii="Arial" w:hAnsi="Arial" w:cs="Arial"/>
          <w:szCs w:val="20"/>
        </w:rPr>
        <w:lastRenderedPageBreak/>
        <w:t xml:space="preserve">CCA di essere informati sulle smart card BIP non-valide </w:t>
      </w:r>
      <w:r>
        <w:rPr>
          <w:rFonts w:ascii="Arial" w:hAnsi="Arial" w:cs="Arial"/>
          <w:szCs w:val="20"/>
        </w:rPr>
        <w:t xml:space="preserve">a livello regionale, </w:t>
      </w:r>
      <w:r w:rsidRPr="0003075B">
        <w:rPr>
          <w:rFonts w:ascii="Arial" w:hAnsi="Arial" w:cs="Arial"/>
          <w:szCs w:val="20"/>
        </w:rPr>
        <w:t>in modo da impedire l’utilizzo di quest’ultime presso i propri mezzi di trasporto.</w:t>
      </w:r>
    </w:p>
    <w:p w:rsidR="006A68F3" w:rsidRDefault="006A68F3" w:rsidP="006A68F3">
      <w:pPr>
        <w:spacing w:after="120"/>
        <w:jc w:val="both"/>
        <w:rPr>
          <w:rFonts w:ascii="Arial" w:hAnsi="Arial" w:cs="Arial"/>
          <w:szCs w:val="20"/>
        </w:rPr>
      </w:pPr>
      <w:r>
        <w:rPr>
          <w:rFonts w:ascii="Arial" w:hAnsi="Arial" w:cs="Arial"/>
          <w:szCs w:val="20"/>
        </w:rPr>
        <w:t>Il CSR-BIP gestisce</w:t>
      </w:r>
      <w:r w:rsidRPr="0003075B">
        <w:rPr>
          <w:rFonts w:ascii="Arial" w:hAnsi="Arial" w:cs="Arial"/>
          <w:szCs w:val="20"/>
        </w:rPr>
        <w:t xml:space="preserve"> le BL regionali di smart card e moduli SAM anche attraverso le funzionalità del </w:t>
      </w:r>
      <w:r>
        <w:rPr>
          <w:rFonts w:ascii="Arial" w:hAnsi="Arial" w:cs="Arial"/>
          <w:szCs w:val="20"/>
        </w:rPr>
        <w:t>Sistema Antifrode Regionale.</w:t>
      </w:r>
      <w:r w:rsidRPr="0003075B">
        <w:rPr>
          <w:rFonts w:ascii="Arial" w:hAnsi="Arial" w:cs="Arial"/>
          <w:szCs w:val="20"/>
        </w:rPr>
        <w:t xml:space="preserve"> L’utilizzo di queste funzionalità potrà consentire al CSR-BIP di realizzare un ordinamento dei seriali inseriti nella BLSC sulla base della probabilità che le smart card siano in circolazione nel sistema. </w:t>
      </w:r>
    </w:p>
    <w:p w:rsidR="006A68F3" w:rsidRPr="0003075B" w:rsidRDefault="006A68F3" w:rsidP="006A68F3">
      <w:pPr>
        <w:spacing w:after="120"/>
        <w:jc w:val="both"/>
        <w:rPr>
          <w:rFonts w:ascii="Arial" w:hAnsi="Arial" w:cs="Arial"/>
          <w:szCs w:val="20"/>
        </w:rPr>
      </w:pPr>
      <w:r w:rsidRPr="0003075B">
        <w:rPr>
          <w:rFonts w:ascii="Arial" w:hAnsi="Arial" w:cs="Arial"/>
          <w:szCs w:val="20"/>
        </w:rPr>
        <w:t xml:space="preserve">Tale soluzione potrà </w:t>
      </w:r>
      <w:r>
        <w:rPr>
          <w:rFonts w:ascii="Arial" w:hAnsi="Arial" w:cs="Arial"/>
          <w:szCs w:val="20"/>
        </w:rPr>
        <w:t>consentire</w:t>
      </w:r>
      <w:r w:rsidRPr="0003075B">
        <w:rPr>
          <w:rFonts w:ascii="Arial" w:hAnsi="Arial" w:cs="Arial"/>
          <w:szCs w:val="20"/>
        </w:rPr>
        <w:t xml:space="preserve"> </w:t>
      </w:r>
      <w:r>
        <w:rPr>
          <w:rFonts w:ascii="Arial" w:hAnsi="Arial" w:cs="Arial"/>
          <w:szCs w:val="20"/>
        </w:rPr>
        <w:t>ai CCA</w:t>
      </w:r>
      <w:r w:rsidRPr="0003075B">
        <w:rPr>
          <w:rFonts w:ascii="Arial" w:hAnsi="Arial" w:cs="Arial"/>
          <w:szCs w:val="20"/>
        </w:rPr>
        <w:t xml:space="preserve"> di elaborare, in autonomia, eventuali versioni ridotte della BLSC da utilizzare, per esempio, su tipologie di apparati in grado di gestire un quantitativo di seriali minore rispetto all’intera BLSC. L’obiettivo di questa funzionalità è quello di preservare il più possibile la sicurezza del sistema, anche nel caso in cui gli apparati dislocati sul territorio non siano in grado di gestire l’intera BL regionale.</w:t>
      </w:r>
    </w:p>
    <w:p w:rsidR="006A68F3" w:rsidRDefault="006A68F3">
      <w:pPr>
        <w:spacing w:after="0" w:line="240" w:lineRule="auto"/>
        <w:rPr>
          <w:rFonts w:ascii="Arial" w:hAnsi="Arial" w:cs="Arial"/>
          <w:szCs w:val="20"/>
        </w:rPr>
      </w:pPr>
      <w:r>
        <w:rPr>
          <w:rFonts w:ascii="Arial" w:hAnsi="Arial" w:cs="Arial"/>
          <w:szCs w:val="20"/>
        </w:rPr>
        <w:br w:type="page"/>
      </w:r>
    </w:p>
    <w:p w:rsidR="006A68F3" w:rsidRPr="006A68F3" w:rsidRDefault="006A68F3" w:rsidP="005C44BE">
      <w:pPr>
        <w:pStyle w:val="L1Titolo"/>
      </w:pPr>
      <w:bookmarkStart w:id="14" w:name="_Toc488140666"/>
      <w:r>
        <w:lastRenderedPageBreak/>
        <w:t>La blacklist delle smart card BIP</w:t>
      </w:r>
      <w:bookmarkEnd w:id="14"/>
    </w:p>
    <w:p w:rsidR="00BE45F9" w:rsidRDefault="00BE45F9" w:rsidP="006A68F3">
      <w:pPr>
        <w:spacing w:after="120"/>
        <w:rPr>
          <w:rFonts w:ascii="Arial" w:hAnsi="Arial" w:cs="Arial"/>
          <w:szCs w:val="20"/>
        </w:rPr>
      </w:pPr>
      <w:r>
        <w:rPr>
          <w:rFonts w:ascii="Arial" w:hAnsi="Arial" w:cs="Arial"/>
          <w:szCs w:val="20"/>
        </w:rPr>
        <w:t>I</w:t>
      </w:r>
      <w:r w:rsidR="006A68F3" w:rsidRPr="0003075B">
        <w:rPr>
          <w:rFonts w:ascii="Arial" w:hAnsi="Arial" w:cs="Arial"/>
          <w:szCs w:val="20"/>
        </w:rPr>
        <w:t>l venir meno dei requisiti di validità di una smart card BIP ha rilevanza per tutti gli attori operanti nel sistema BIP. A nessuna smart card BIP inserita nella BLSC deve essere consentito di validare a bordo dei mezzi</w:t>
      </w:r>
      <w:r w:rsidR="006A68F3">
        <w:rPr>
          <w:rFonts w:ascii="Arial" w:hAnsi="Arial" w:cs="Arial"/>
          <w:szCs w:val="20"/>
        </w:rPr>
        <w:t>,</w:t>
      </w:r>
      <w:r w:rsidR="006A68F3" w:rsidRPr="0003075B">
        <w:rPr>
          <w:rFonts w:ascii="Arial" w:hAnsi="Arial" w:cs="Arial"/>
          <w:szCs w:val="20"/>
        </w:rPr>
        <w:t xml:space="preserve"> né di completare alcuna operazione di acquisto e caricamento di un nuovo titolo di viaggio. </w:t>
      </w:r>
    </w:p>
    <w:p w:rsidR="006A68F3" w:rsidRPr="0003075B" w:rsidRDefault="006A68F3" w:rsidP="006A68F3">
      <w:pPr>
        <w:spacing w:after="120"/>
        <w:rPr>
          <w:rFonts w:ascii="Arial" w:hAnsi="Arial" w:cs="Arial"/>
          <w:szCs w:val="20"/>
        </w:rPr>
      </w:pPr>
      <w:r w:rsidRPr="0003075B">
        <w:rPr>
          <w:rFonts w:ascii="Arial" w:hAnsi="Arial" w:cs="Arial"/>
          <w:szCs w:val="20"/>
        </w:rPr>
        <w:t xml:space="preserve"> </w:t>
      </w:r>
    </w:p>
    <w:p w:rsidR="00BE45F9" w:rsidRPr="00BE45F9" w:rsidRDefault="00BE45F9" w:rsidP="00BE45F9">
      <w:pPr>
        <w:pStyle w:val="L2Titolo"/>
        <w:rPr>
          <w:rFonts w:ascii="Arial" w:hAnsi="Arial" w:cs="Arial"/>
        </w:rPr>
      </w:pPr>
      <w:bookmarkStart w:id="15" w:name="_Toc484071624"/>
      <w:bookmarkStart w:id="16" w:name="_Toc488140667"/>
      <w:r w:rsidRPr="00BE45F9">
        <w:rPr>
          <w:rFonts w:ascii="Arial" w:hAnsi="Arial" w:cs="Arial"/>
        </w:rPr>
        <w:t>Blacklist e “</w:t>
      </w:r>
      <w:proofErr w:type="spellStart"/>
      <w:r w:rsidRPr="00BE45F9">
        <w:rPr>
          <w:rFonts w:ascii="Arial" w:hAnsi="Arial" w:cs="Arial"/>
        </w:rPr>
        <w:t>greylist</w:t>
      </w:r>
      <w:proofErr w:type="spellEnd"/>
      <w:r w:rsidRPr="00BE45F9">
        <w:rPr>
          <w:rFonts w:ascii="Arial" w:hAnsi="Arial" w:cs="Arial"/>
        </w:rPr>
        <w:t>”</w:t>
      </w:r>
      <w:bookmarkEnd w:id="15"/>
      <w:bookmarkEnd w:id="16"/>
    </w:p>
    <w:p w:rsidR="00BE45F9" w:rsidRPr="00BE45F9" w:rsidRDefault="00BE45F9" w:rsidP="00BE45F9">
      <w:pPr>
        <w:jc w:val="both"/>
        <w:rPr>
          <w:rFonts w:ascii="Arial" w:hAnsi="Arial" w:cs="Arial"/>
        </w:rPr>
      </w:pPr>
      <w:r w:rsidRPr="00BE45F9">
        <w:rPr>
          <w:rFonts w:ascii="Arial" w:hAnsi="Arial" w:cs="Arial"/>
        </w:rPr>
        <w:t>Alcuni CCA utilizzano il termine “</w:t>
      </w:r>
      <w:proofErr w:type="spellStart"/>
      <w:r w:rsidRPr="00BE45F9">
        <w:rPr>
          <w:rFonts w:ascii="Arial" w:hAnsi="Arial" w:cs="Arial"/>
        </w:rPr>
        <w:t>greylist</w:t>
      </w:r>
      <w:proofErr w:type="spellEnd"/>
      <w:r w:rsidRPr="00BE45F9">
        <w:rPr>
          <w:rFonts w:ascii="Arial" w:hAnsi="Arial" w:cs="Arial"/>
        </w:rPr>
        <w:t>” per indicare una lista di seriali sotto osservazione tipicamente per questioni amministrative o operative della vendita/rinnovo dei titoli di viaggio. Ogni azienda BIP esercita in autonomia la gestione delle “</w:t>
      </w:r>
      <w:proofErr w:type="spellStart"/>
      <w:r w:rsidRPr="00BE45F9">
        <w:rPr>
          <w:rFonts w:ascii="Arial" w:hAnsi="Arial" w:cs="Arial"/>
        </w:rPr>
        <w:t>greylist</w:t>
      </w:r>
      <w:proofErr w:type="spellEnd"/>
      <w:r w:rsidRPr="00BE45F9">
        <w:rPr>
          <w:rFonts w:ascii="Arial" w:hAnsi="Arial" w:cs="Arial"/>
        </w:rPr>
        <w:t xml:space="preserve">”, secondo processi e regolamenti che non sono, per titoli aziendali non interoperabili, di pertinenza regionale. </w:t>
      </w:r>
    </w:p>
    <w:p w:rsidR="00BE45F9" w:rsidRPr="00BE45F9" w:rsidRDefault="00BE45F9" w:rsidP="00BE45F9">
      <w:pPr>
        <w:jc w:val="both"/>
        <w:rPr>
          <w:rFonts w:ascii="Arial" w:hAnsi="Arial" w:cs="Arial"/>
        </w:rPr>
      </w:pPr>
      <w:r w:rsidRPr="00BE45F9">
        <w:rPr>
          <w:rFonts w:ascii="Arial" w:hAnsi="Arial" w:cs="Arial"/>
        </w:rPr>
        <w:t xml:space="preserve">È comunque possibile riconoscere differenze sostanziali tra le </w:t>
      </w:r>
      <w:proofErr w:type="spellStart"/>
      <w:r w:rsidRPr="00BE45F9">
        <w:rPr>
          <w:rFonts w:ascii="Arial" w:hAnsi="Arial" w:cs="Arial"/>
        </w:rPr>
        <w:t>greylist</w:t>
      </w:r>
      <w:proofErr w:type="spellEnd"/>
      <w:r w:rsidRPr="00BE45F9">
        <w:rPr>
          <w:rFonts w:ascii="Arial" w:hAnsi="Arial" w:cs="Arial"/>
        </w:rPr>
        <w:t xml:space="preserve"> e le blacklist.  </w:t>
      </w:r>
    </w:p>
    <w:p w:rsidR="00BE45F9" w:rsidRPr="00BE45F9" w:rsidRDefault="00BE45F9" w:rsidP="00BE45F9">
      <w:pPr>
        <w:jc w:val="both"/>
        <w:rPr>
          <w:rFonts w:ascii="Arial" w:hAnsi="Arial" w:cs="Arial"/>
        </w:rPr>
      </w:pPr>
      <w:r w:rsidRPr="00BE45F9">
        <w:rPr>
          <w:rFonts w:ascii="Arial" w:hAnsi="Arial" w:cs="Arial"/>
        </w:rPr>
        <w:t>Anzitutto, l’entità e la natura dell’irregolarità relativa alla smart card BIP inserita in blacklist deve essere legata al supporto e non ai titoli di viaggio in esso contenuti. La smart card è da considerarsi non più valida in caso di furto o smarrimento (in quanto il titolare non ne dispone più in prima persona), nel caso in cui sia stata ritirata dalla circolazione per motivi tecnici o gestionali oppure nel caso in cui venga bloccata per altri motivi.</w:t>
      </w:r>
    </w:p>
    <w:p w:rsidR="00BE45F9" w:rsidRPr="00BE45F9" w:rsidRDefault="00BE45F9" w:rsidP="00BE45F9">
      <w:pPr>
        <w:jc w:val="both"/>
        <w:rPr>
          <w:rFonts w:ascii="Arial" w:hAnsi="Arial" w:cs="Arial"/>
        </w:rPr>
      </w:pPr>
      <w:r w:rsidRPr="00BE45F9">
        <w:rPr>
          <w:rFonts w:ascii="Arial" w:hAnsi="Arial" w:cs="Arial"/>
        </w:rPr>
        <w:t>Come precedentemente specificato, le irregolarità gestionali afferenti uno o più titoli di viaggio potrebbero, a discrezione del CCA o dell’azienda BIP e in base alla propria gestione della “</w:t>
      </w:r>
      <w:proofErr w:type="spellStart"/>
      <w:r w:rsidRPr="00BE45F9">
        <w:rPr>
          <w:rFonts w:ascii="Arial" w:hAnsi="Arial" w:cs="Arial"/>
        </w:rPr>
        <w:t>greylist</w:t>
      </w:r>
      <w:proofErr w:type="spellEnd"/>
      <w:r w:rsidRPr="00BE45F9">
        <w:rPr>
          <w:rFonts w:ascii="Arial" w:hAnsi="Arial" w:cs="Arial"/>
        </w:rPr>
        <w:t>”, comportare l’inserimento dei seriali di queste smart card nelle “</w:t>
      </w:r>
      <w:proofErr w:type="spellStart"/>
      <w:r w:rsidRPr="00BE45F9">
        <w:rPr>
          <w:rFonts w:ascii="Arial" w:hAnsi="Arial" w:cs="Arial"/>
        </w:rPr>
        <w:t>greylist</w:t>
      </w:r>
      <w:proofErr w:type="spellEnd"/>
      <w:r w:rsidRPr="00BE45F9">
        <w:rPr>
          <w:rFonts w:ascii="Arial" w:hAnsi="Arial" w:cs="Arial"/>
        </w:rPr>
        <w:t xml:space="preserve">” dei CCA, ma non l’inserimento degli stessi serial </w:t>
      </w:r>
      <w:proofErr w:type="spellStart"/>
      <w:r w:rsidRPr="00BE45F9">
        <w:rPr>
          <w:rFonts w:ascii="Arial" w:hAnsi="Arial" w:cs="Arial"/>
        </w:rPr>
        <w:t>number</w:t>
      </w:r>
      <w:proofErr w:type="spellEnd"/>
      <w:r w:rsidRPr="00BE45F9">
        <w:rPr>
          <w:rFonts w:ascii="Arial" w:hAnsi="Arial" w:cs="Arial"/>
        </w:rPr>
        <w:t xml:space="preserve"> nella blacklist che poi viene trasmessa al CSR-BIP. </w:t>
      </w:r>
    </w:p>
    <w:p w:rsidR="00BE45F9" w:rsidRPr="00BE45F9" w:rsidRDefault="00BE45F9" w:rsidP="00BE45F9">
      <w:pPr>
        <w:jc w:val="both"/>
        <w:rPr>
          <w:rFonts w:ascii="Arial" w:hAnsi="Arial" w:cs="Arial"/>
        </w:rPr>
      </w:pPr>
      <w:r w:rsidRPr="00BE45F9">
        <w:rPr>
          <w:rFonts w:ascii="Arial" w:hAnsi="Arial" w:cs="Arial"/>
        </w:rPr>
        <w:t xml:space="preserve">Ne consegue che, ad esempio, il mancato rispetto delle scadenze di pagamento di un titolo venduto ratealmente non comporti necessariamente l’inserimento del serial </w:t>
      </w:r>
      <w:proofErr w:type="spellStart"/>
      <w:r w:rsidRPr="00BE45F9">
        <w:rPr>
          <w:rFonts w:ascii="Arial" w:hAnsi="Arial" w:cs="Arial"/>
        </w:rPr>
        <w:t>number</w:t>
      </w:r>
      <w:proofErr w:type="spellEnd"/>
      <w:r w:rsidRPr="00BE45F9">
        <w:rPr>
          <w:rFonts w:ascii="Arial" w:hAnsi="Arial" w:cs="Arial"/>
        </w:rPr>
        <w:t xml:space="preserve"> della smart card in blacklist. </w:t>
      </w:r>
    </w:p>
    <w:p w:rsidR="00BE45F9" w:rsidRPr="00BE45F9" w:rsidRDefault="00BE45F9" w:rsidP="00BE45F9">
      <w:pPr>
        <w:jc w:val="both"/>
        <w:rPr>
          <w:rFonts w:ascii="Arial" w:hAnsi="Arial" w:cs="Arial"/>
        </w:rPr>
      </w:pPr>
      <w:r w:rsidRPr="00BE45F9">
        <w:rPr>
          <w:rFonts w:ascii="Arial" w:hAnsi="Arial" w:cs="Arial"/>
          <w:b/>
          <w:i/>
        </w:rPr>
        <w:t xml:space="preserve">Gli inserimenti di serial </w:t>
      </w:r>
      <w:proofErr w:type="spellStart"/>
      <w:r w:rsidRPr="00BE45F9">
        <w:rPr>
          <w:rFonts w:ascii="Arial" w:hAnsi="Arial" w:cs="Arial"/>
          <w:b/>
          <w:i/>
        </w:rPr>
        <w:t>number</w:t>
      </w:r>
      <w:proofErr w:type="spellEnd"/>
      <w:r w:rsidRPr="00BE45F9">
        <w:rPr>
          <w:rFonts w:ascii="Arial" w:hAnsi="Arial" w:cs="Arial"/>
          <w:b/>
          <w:i/>
        </w:rPr>
        <w:t xml:space="preserve"> di smart card BIP nella blacklist trasmesse al CSR-BIP sono irreversibili</w:t>
      </w:r>
      <w:r w:rsidRPr="00BE45F9">
        <w:rPr>
          <w:rFonts w:ascii="Arial" w:hAnsi="Arial" w:cs="Arial"/>
        </w:rPr>
        <w:t>, mentre la gestione degli inserimenti e delle rimozioni dalla “</w:t>
      </w:r>
      <w:proofErr w:type="spellStart"/>
      <w:r w:rsidRPr="00BE45F9">
        <w:rPr>
          <w:rFonts w:ascii="Arial" w:hAnsi="Arial" w:cs="Arial"/>
        </w:rPr>
        <w:t>greylist</w:t>
      </w:r>
      <w:proofErr w:type="spellEnd"/>
      <w:r w:rsidRPr="00BE45F9">
        <w:rPr>
          <w:rFonts w:ascii="Arial" w:hAnsi="Arial" w:cs="Arial"/>
        </w:rPr>
        <w:t xml:space="preserve">” è demandata ai CCA e non è </w:t>
      </w:r>
      <w:proofErr w:type="spellStart"/>
      <w:r w:rsidRPr="00BE45F9">
        <w:rPr>
          <w:rFonts w:ascii="Arial" w:hAnsi="Arial" w:cs="Arial"/>
        </w:rPr>
        <w:t>normata</w:t>
      </w:r>
      <w:proofErr w:type="spellEnd"/>
      <w:r w:rsidRPr="00BE45F9">
        <w:rPr>
          <w:rFonts w:ascii="Arial" w:hAnsi="Arial" w:cs="Arial"/>
        </w:rPr>
        <w:t xml:space="preserve"> a questo livello di dettaglio, lasciando ai CCA l’autonomia di deciderne le procedure di gestione.</w:t>
      </w:r>
    </w:p>
    <w:p w:rsidR="00BE45F9" w:rsidRPr="00BE45F9" w:rsidRDefault="00BE45F9" w:rsidP="00BE45F9">
      <w:pPr>
        <w:jc w:val="both"/>
        <w:rPr>
          <w:rFonts w:ascii="Arial" w:hAnsi="Arial" w:cs="Arial"/>
        </w:rPr>
      </w:pPr>
      <w:r w:rsidRPr="00BE45F9">
        <w:rPr>
          <w:rFonts w:ascii="Arial" w:hAnsi="Arial" w:cs="Arial"/>
        </w:rPr>
        <w:t xml:space="preserve">L’irreversibilità è dovuta principalmente a due fattori: </w:t>
      </w:r>
    </w:p>
    <w:p w:rsidR="00BE45F9" w:rsidRPr="00BE45F9" w:rsidRDefault="00BE45F9" w:rsidP="00BE45F9">
      <w:pPr>
        <w:pStyle w:val="Paragrafoelenco"/>
        <w:numPr>
          <w:ilvl w:val="0"/>
          <w:numId w:val="41"/>
        </w:numPr>
        <w:jc w:val="both"/>
        <w:rPr>
          <w:rFonts w:ascii="Arial" w:hAnsi="Arial" w:cs="Arial"/>
        </w:rPr>
      </w:pPr>
      <w:r w:rsidRPr="00BE45F9">
        <w:rPr>
          <w:rFonts w:ascii="Arial" w:hAnsi="Arial" w:cs="Arial"/>
        </w:rPr>
        <w:t xml:space="preserve">il primo è connesso alla complessità intrinseca delle reti di vendita e validazione delle aziende BIP e dei CCA, che in molti casi prevedono tempi di propagazione delle informazioni significativi che non consentirebbero operazioni di inserimento e </w:t>
      </w:r>
      <w:r w:rsidRPr="00BE45F9">
        <w:rPr>
          <w:rFonts w:ascii="Arial" w:hAnsi="Arial" w:cs="Arial"/>
        </w:rPr>
        <w:lastRenderedPageBreak/>
        <w:t>rimozione di durata compatibile con le esigenze di sicurezza del sistema e di contrasto alla frode;</w:t>
      </w:r>
    </w:p>
    <w:p w:rsidR="00BE45F9" w:rsidRPr="00BE45F9" w:rsidRDefault="00BE45F9" w:rsidP="00BE45F9">
      <w:pPr>
        <w:pStyle w:val="Paragrafoelenco"/>
        <w:numPr>
          <w:ilvl w:val="0"/>
          <w:numId w:val="41"/>
        </w:numPr>
        <w:jc w:val="both"/>
        <w:rPr>
          <w:rFonts w:ascii="Arial" w:hAnsi="Arial" w:cs="Arial"/>
        </w:rPr>
      </w:pPr>
      <w:r w:rsidRPr="00BE45F9">
        <w:rPr>
          <w:rFonts w:ascii="Arial" w:hAnsi="Arial" w:cs="Arial"/>
        </w:rPr>
        <w:t xml:space="preserve">il secondo fattore è legato alle attività di invalidazione </w:t>
      </w:r>
      <w:r w:rsidR="00084856">
        <w:rPr>
          <w:rFonts w:ascii="Arial" w:hAnsi="Arial" w:cs="Arial"/>
        </w:rPr>
        <w:t>del DF Trasporti,</w:t>
      </w:r>
      <w:r w:rsidRPr="00BE45F9">
        <w:rPr>
          <w:rFonts w:ascii="Arial" w:hAnsi="Arial" w:cs="Arial"/>
        </w:rPr>
        <w:t xml:space="preserve"> che le aziende BIP sono in grado di attuare in presenza di una smart card inserita nella BLSC.</w:t>
      </w:r>
    </w:p>
    <w:p w:rsidR="00BE45F9" w:rsidRPr="00BE45F9" w:rsidRDefault="00BE45F9" w:rsidP="00BE45F9">
      <w:pPr>
        <w:jc w:val="both"/>
        <w:rPr>
          <w:rFonts w:ascii="Arial" w:hAnsi="Arial" w:cs="Arial"/>
        </w:rPr>
      </w:pPr>
      <w:r w:rsidRPr="00BE45F9">
        <w:rPr>
          <w:rFonts w:ascii="Arial" w:hAnsi="Arial" w:cs="Arial"/>
        </w:rPr>
        <w:t xml:space="preserve">Fatti salvi i principi appena elencati, da cui conseguono specifiche modalità di trasmissione e procedure di gestione delle blacklist tra CCA e CSR-BIP, la gestione delle </w:t>
      </w:r>
      <w:proofErr w:type="spellStart"/>
      <w:r w:rsidRPr="00BE45F9">
        <w:rPr>
          <w:rFonts w:ascii="Arial" w:hAnsi="Arial" w:cs="Arial"/>
        </w:rPr>
        <w:t>greylist</w:t>
      </w:r>
      <w:proofErr w:type="spellEnd"/>
      <w:r w:rsidRPr="00BE45F9">
        <w:rPr>
          <w:rFonts w:ascii="Arial" w:hAnsi="Arial" w:cs="Arial"/>
        </w:rPr>
        <w:t xml:space="preserve"> in seno ai singoli CCA può avvenire secondo procedure autonome e complementari a quelle di gestione delle blacklist. </w:t>
      </w:r>
    </w:p>
    <w:p w:rsidR="00BE45F9" w:rsidRPr="0003075B" w:rsidRDefault="00BE45F9" w:rsidP="00BE45F9">
      <w:pPr>
        <w:rPr>
          <w:rFonts w:ascii="Arial" w:hAnsi="Arial" w:cs="Arial"/>
          <w:szCs w:val="20"/>
        </w:rPr>
      </w:pPr>
    </w:p>
    <w:p w:rsidR="00BE45F9" w:rsidRPr="00BE45F9" w:rsidRDefault="00BE45F9" w:rsidP="00BE45F9">
      <w:pPr>
        <w:pStyle w:val="L2Titolo"/>
        <w:rPr>
          <w:rFonts w:ascii="Arial" w:hAnsi="Arial" w:cs="Arial"/>
        </w:rPr>
      </w:pPr>
      <w:bookmarkStart w:id="17" w:name="_Toc484071625"/>
      <w:bookmarkStart w:id="18" w:name="_Toc488140668"/>
      <w:r w:rsidRPr="00BE45F9">
        <w:rPr>
          <w:rFonts w:ascii="Arial" w:hAnsi="Arial" w:cs="Arial"/>
        </w:rPr>
        <w:t xml:space="preserve">Struttura della blacklist: serial </w:t>
      </w:r>
      <w:proofErr w:type="spellStart"/>
      <w:r w:rsidRPr="00BE45F9">
        <w:rPr>
          <w:rFonts w:ascii="Arial" w:hAnsi="Arial" w:cs="Arial"/>
        </w:rPr>
        <w:t>number</w:t>
      </w:r>
      <w:proofErr w:type="spellEnd"/>
      <w:r w:rsidRPr="00BE45F9">
        <w:rPr>
          <w:rFonts w:ascii="Arial" w:hAnsi="Arial" w:cs="Arial"/>
        </w:rPr>
        <w:t>, data di inserimento e causale</w:t>
      </w:r>
      <w:bookmarkEnd w:id="17"/>
      <w:bookmarkEnd w:id="18"/>
    </w:p>
    <w:p w:rsidR="00BE45F9" w:rsidRPr="0003075B" w:rsidRDefault="00BE45F9" w:rsidP="00BE45F9">
      <w:pPr>
        <w:spacing w:after="120"/>
        <w:jc w:val="both"/>
        <w:rPr>
          <w:rFonts w:ascii="Arial" w:hAnsi="Arial" w:cs="Arial"/>
          <w:szCs w:val="20"/>
        </w:rPr>
      </w:pPr>
      <w:r w:rsidRPr="0003075B">
        <w:rPr>
          <w:rFonts w:ascii="Arial" w:hAnsi="Arial" w:cs="Arial"/>
          <w:szCs w:val="20"/>
        </w:rPr>
        <w:t xml:space="preserve">Così come previsto dal protocollo BIPEx, la </w:t>
      </w:r>
      <w:r>
        <w:rPr>
          <w:rFonts w:ascii="Arial" w:hAnsi="Arial" w:cs="Arial"/>
          <w:szCs w:val="20"/>
        </w:rPr>
        <w:t>BLSC</w:t>
      </w:r>
      <w:r w:rsidRPr="0003075B">
        <w:rPr>
          <w:rFonts w:ascii="Arial" w:hAnsi="Arial" w:cs="Arial"/>
          <w:szCs w:val="20"/>
        </w:rPr>
        <w:t xml:space="preserve"> è costituita dall’elenco delle smart card da considerarsi non più valide, dove la smart card è identificata dal proprio serial </w:t>
      </w:r>
      <w:proofErr w:type="spellStart"/>
      <w:r w:rsidRPr="0003075B">
        <w:rPr>
          <w:rFonts w:ascii="Arial" w:hAnsi="Arial" w:cs="Arial"/>
          <w:szCs w:val="20"/>
        </w:rPr>
        <w:t>number</w:t>
      </w:r>
      <w:proofErr w:type="spellEnd"/>
      <w:r w:rsidRPr="0003075B">
        <w:rPr>
          <w:rFonts w:ascii="Arial" w:hAnsi="Arial" w:cs="Arial"/>
          <w:szCs w:val="20"/>
        </w:rPr>
        <w:t xml:space="preserve"> ed è corredata dalla causale di inserimento nella blacklist e dalla data in cui tale inserimento è stato effettuato. </w:t>
      </w:r>
    </w:p>
    <w:p w:rsidR="00BE45F9" w:rsidRPr="0028032F" w:rsidRDefault="00BE45F9" w:rsidP="00BE45F9">
      <w:pPr>
        <w:spacing w:after="120"/>
        <w:jc w:val="both"/>
        <w:rPr>
          <w:rFonts w:ascii="Arial" w:hAnsi="Arial" w:cs="Arial"/>
          <w:szCs w:val="20"/>
        </w:rPr>
      </w:pPr>
      <w:r w:rsidRPr="0003075B">
        <w:rPr>
          <w:rFonts w:ascii="Arial" w:hAnsi="Arial" w:cs="Arial"/>
          <w:szCs w:val="20"/>
        </w:rPr>
        <w:t xml:space="preserve">Riguardo la data di inserimento è opportuno </w:t>
      </w:r>
      <w:r w:rsidRPr="0028032F">
        <w:rPr>
          <w:rFonts w:ascii="Arial" w:hAnsi="Arial" w:cs="Arial"/>
          <w:szCs w:val="20"/>
        </w:rPr>
        <w:t>specificare che si tratta della data in cui è stato rilevato il nuovo status (smart card non più utilizzabile) nel CCA che inserisce il seriale in blacklist e non altre date come, ad esempio, la data di trasmissione al CSR-BIP.</w:t>
      </w:r>
    </w:p>
    <w:p w:rsidR="00BE45F9" w:rsidRPr="0028032F" w:rsidRDefault="00BE45F9" w:rsidP="00BE45F9">
      <w:pPr>
        <w:spacing w:after="120"/>
        <w:jc w:val="both"/>
        <w:rPr>
          <w:rFonts w:ascii="Arial" w:hAnsi="Arial" w:cs="Arial"/>
          <w:szCs w:val="20"/>
        </w:rPr>
      </w:pPr>
      <w:r w:rsidRPr="0028032F">
        <w:rPr>
          <w:rFonts w:ascii="Arial" w:hAnsi="Arial" w:cs="Arial"/>
          <w:szCs w:val="20"/>
        </w:rPr>
        <w:t xml:space="preserve">Altra considerazione </w:t>
      </w:r>
      <w:r w:rsidR="00D7633B">
        <w:rPr>
          <w:rFonts w:ascii="Arial" w:hAnsi="Arial" w:cs="Arial"/>
          <w:szCs w:val="20"/>
        </w:rPr>
        <w:t>relativa</w:t>
      </w:r>
      <w:r w:rsidRPr="0028032F">
        <w:rPr>
          <w:rFonts w:ascii="Arial" w:hAnsi="Arial" w:cs="Arial"/>
          <w:szCs w:val="20"/>
        </w:rPr>
        <w:t xml:space="preserve"> </w:t>
      </w:r>
      <w:r w:rsidR="00D7633B">
        <w:rPr>
          <w:rFonts w:ascii="Arial" w:hAnsi="Arial" w:cs="Arial"/>
          <w:szCs w:val="20"/>
        </w:rPr>
        <w:t>al</w:t>
      </w:r>
      <w:r w:rsidRPr="0028032F">
        <w:rPr>
          <w:rFonts w:ascii="Arial" w:hAnsi="Arial" w:cs="Arial"/>
          <w:szCs w:val="20"/>
        </w:rPr>
        <w:t>la data di inserimento in blacklist riguarda la non opportunità di retrodatare tale valore rispetto alla data di effettivo inserimento nella blacklist del CCA.</w:t>
      </w:r>
    </w:p>
    <w:p w:rsidR="00BE45F9" w:rsidRPr="0028032F" w:rsidRDefault="00BE45F9" w:rsidP="00BE45F9">
      <w:pPr>
        <w:spacing w:after="120"/>
        <w:jc w:val="both"/>
        <w:rPr>
          <w:rFonts w:ascii="Arial" w:hAnsi="Arial" w:cs="Arial"/>
          <w:szCs w:val="20"/>
        </w:rPr>
      </w:pPr>
      <w:r w:rsidRPr="0028032F">
        <w:rPr>
          <w:rFonts w:ascii="Arial" w:hAnsi="Arial" w:cs="Arial"/>
          <w:szCs w:val="20"/>
        </w:rPr>
        <w:t>La causale costituisce un attributo fondamentale per descrivere la natura dell’inserimento di una smart card in blacklist: oltre a definire la motivazione dell’inserimento in BL, infatti, è in grado di comunicare intrinsecamente se la smart card sia ancora in circolazione o sia stata dal CCA ritirata e conservata in luogo sicuro o distrutta. Sulla base di questa informazione è quindi possibile operare strategie di contenimento dimensionale e/o ridimensionamento delle blacklist delle smart card BIP che vengono trasmesse agli apparati periferici. Tali strategie si basano sul riconoscimento del dato di fatto per cui se una smart card è stata ritirata dalla circolazione non è necessario che gli apparati periferici siano in grado di individuarla e, di conseguenza, non è necessario che ne conoscano lo status di non validità.</w:t>
      </w:r>
    </w:p>
    <w:p w:rsidR="00BE45F9" w:rsidRDefault="00BE45F9" w:rsidP="00BE45F9">
      <w:pPr>
        <w:spacing w:after="120"/>
        <w:jc w:val="both"/>
        <w:rPr>
          <w:rFonts w:ascii="Arial" w:hAnsi="Arial" w:cs="Arial"/>
          <w:szCs w:val="20"/>
        </w:rPr>
      </w:pPr>
      <w:r w:rsidRPr="0028032F">
        <w:rPr>
          <w:rFonts w:ascii="Arial" w:hAnsi="Arial" w:cs="Arial"/>
          <w:szCs w:val="20"/>
        </w:rPr>
        <w:t>È facoltà dei CCA comunicare al CSR-BIP l’avvenuta distruzione delle smart card BIP ritirate. In ogni caso, qualora avvenissero furti o smarrimenti di tali smart card dai centri servizio delle aziende, i CCA sono tenuti a modificare la causale di inserimento in blacklist da “</w:t>
      </w:r>
      <w:proofErr w:type="spellStart"/>
      <w:r w:rsidRPr="0028032F">
        <w:rPr>
          <w:rFonts w:ascii="Arial" w:hAnsi="Arial" w:cs="Arial"/>
          <w:szCs w:val="20"/>
        </w:rPr>
        <w:t>canceled</w:t>
      </w:r>
      <w:proofErr w:type="spellEnd"/>
      <w:r w:rsidRPr="0028032F">
        <w:rPr>
          <w:rFonts w:ascii="Arial" w:hAnsi="Arial" w:cs="Arial"/>
          <w:szCs w:val="20"/>
        </w:rPr>
        <w:t>” o “</w:t>
      </w:r>
      <w:proofErr w:type="spellStart"/>
      <w:r w:rsidRPr="0028032F">
        <w:rPr>
          <w:rFonts w:ascii="Arial" w:hAnsi="Arial" w:cs="Arial"/>
          <w:szCs w:val="20"/>
        </w:rPr>
        <w:t>damaged</w:t>
      </w:r>
      <w:proofErr w:type="spellEnd"/>
      <w:r w:rsidRPr="0028032F">
        <w:rPr>
          <w:rFonts w:ascii="Arial" w:hAnsi="Arial" w:cs="Arial"/>
          <w:szCs w:val="20"/>
        </w:rPr>
        <w:t>” in “</w:t>
      </w:r>
      <w:proofErr w:type="spellStart"/>
      <w:r w:rsidRPr="0028032F">
        <w:rPr>
          <w:rFonts w:ascii="Arial" w:hAnsi="Arial" w:cs="Arial"/>
          <w:szCs w:val="20"/>
        </w:rPr>
        <w:t>stolen</w:t>
      </w:r>
      <w:proofErr w:type="spellEnd"/>
      <w:r w:rsidRPr="0028032F">
        <w:rPr>
          <w:rFonts w:ascii="Arial" w:hAnsi="Arial" w:cs="Arial"/>
          <w:szCs w:val="20"/>
        </w:rPr>
        <w:t>” o “</w:t>
      </w:r>
      <w:proofErr w:type="spellStart"/>
      <w:r w:rsidRPr="0028032F">
        <w:rPr>
          <w:rFonts w:ascii="Arial" w:hAnsi="Arial" w:cs="Arial"/>
          <w:szCs w:val="20"/>
        </w:rPr>
        <w:t>lost</w:t>
      </w:r>
      <w:proofErr w:type="spellEnd"/>
      <w:r w:rsidRPr="0028032F">
        <w:rPr>
          <w:rFonts w:ascii="Arial" w:hAnsi="Arial" w:cs="Arial"/>
          <w:szCs w:val="20"/>
        </w:rPr>
        <w:t>” a seconda del caso in esame. Tali seriali saranno quindi reinseriti nel flusso 2 (dal CSR al CCA) con un adeguato livello di priorità.</w:t>
      </w:r>
    </w:p>
    <w:p w:rsidR="00BE45F9" w:rsidRDefault="00BE45F9" w:rsidP="00BE45F9">
      <w:pPr>
        <w:spacing w:after="120"/>
        <w:jc w:val="both"/>
        <w:rPr>
          <w:rFonts w:ascii="Arial" w:hAnsi="Arial" w:cs="Arial"/>
          <w:szCs w:val="20"/>
        </w:rPr>
      </w:pPr>
      <w:r w:rsidRPr="0003075B">
        <w:rPr>
          <w:rFonts w:ascii="Arial" w:hAnsi="Arial" w:cs="Arial"/>
          <w:szCs w:val="20"/>
        </w:rPr>
        <w:lastRenderedPageBreak/>
        <w:t>Nel seguito si riportano brevemente le causali già definite dal protocollo BIPEx e le caratteristiche che ciascuna di esse ha con il relativo ritiro dalla circolazione delle smart card a cui sono associate.</w:t>
      </w:r>
    </w:p>
    <w:p w:rsidR="00551C9E" w:rsidRDefault="00551C9E" w:rsidP="00BE45F9">
      <w:pPr>
        <w:spacing w:after="120"/>
        <w:jc w:val="both"/>
        <w:rPr>
          <w:rFonts w:ascii="Arial" w:hAnsi="Arial" w:cs="Arial"/>
          <w:szCs w:val="20"/>
        </w:rPr>
      </w:pPr>
    </w:p>
    <w:p w:rsidR="00551C9E" w:rsidRPr="00551C9E" w:rsidRDefault="00551C9E" w:rsidP="00BE45F9">
      <w:pPr>
        <w:spacing w:after="120"/>
        <w:jc w:val="both"/>
        <w:rPr>
          <w:rFonts w:ascii="Arial" w:hAnsi="Arial" w:cs="Arial"/>
          <w:szCs w:val="20"/>
        </w:rPr>
      </w:pPr>
      <w:r>
        <w:rPr>
          <w:rFonts w:ascii="Arial" w:hAnsi="Arial" w:cs="Arial"/>
          <w:b/>
          <w:szCs w:val="20"/>
        </w:rPr>
        <w:t xml:space="preserve">Tabella 1 </w:t>
      </w:r>
      <w:r>
        <w:rPr>
          <w:rFonts w:ascii="Arial" w:hAnsi="Arial" w:cs="Arial"/>
          <w:szCs w:val="20"/>
        </w:rPr>
        <w:t>– Causali di inserimento nella BLSC</w:t>
      </w:r>
    </w:p>
    <w:tbl>
      <w:tblPr>
        <w:tblW w:w="5000" w:type="pct"/>
        <w:tblCellMar>
          <w:left w:w="0" w:type="dxa"/>
          <w:right w:w="0" w:type="dxa"/>
        </w:tblCellMar>
        <w:tblLook w:val="04A0"/>
      </w:tblPr>
      <w:tblGrid>
        <w:gridCol w:w="1635"/>
        <w:gridCol w:w="5902"/>
        <w:gridCol w:w="1823"/>
      </w:tblGrid>
      <w:tr w:rsidR="00BE45F9" w:rsidRPr="00DA2B8E" w:rsidTr="00301133">
        <w:tc>
          <w:tcPr>
            <w:tcW w:w="873" w:type="pct"/>
            <w:tcBorders>
              <w:top w:val="single" w:sz="8" w:space="0" w:color="FFFFFF"/>
              <w:left w:val="single" w:sz="8" w:space="0" w:color="FFFFFF"/>
              <w:bottom w:val="single" w:sz="24" w:space="0" w:color="FFFFFF"/>
              <w:right w:val="single" w:sz="8" w:space="0" w:color="FFFFFF"/>
            </w:tcBorders>
            <w:shd w:val="clear" w:color="auto" w:fill="002060"/>
            <w:tcMar>
              <w:top w:w="72" w:type="dxa"/>
              <w:left w:w="144" w:type="dxa"/>
              <w:bottom w:w="72" w:type="dxa"/>
              <w:right w:w="144" w:type="dxa"/>
            </w:tcMar>
            <w:vAlign w:val="center"/>
            <w:hideMark/>
          </w:tcPr>
          <w:p w:rsidR="00BE45F9" w:rsidRPr="00DA2B8E" w:rsidRDefault="00BE45F9" w:rsidP="00301133">
            <w:pPr>
              <w:spacing w:after="0" w:line="240" w:lineRule="auto"/>
              <w:jc w:val="center"/>
              <w:rPr>
                <w:rFonts w:ascii="Arial" w:hAnsi="Arial" w:cs="Arial"/>
                <w:sz w:val="20"/>
                <w:szCs w:val="20"/>
              </w:rPr>
            </w:pPr>
            <w:r w:rsidRPr="00DA2B8E">
              <w:rPr>
                <w:rFonts w:ascii="Arial" w:hAnsi="Arial" w:cs="Arial"/>
                <w:b/>
                <w:bCs/>
                <w:sz w:val="20"/>
                <w:szCs w:val="20"/>
              </w:rPr>
              <w:t>Causale</w:t>
            </w:r>
          </w:p>
        </w:tc>
        <w:tc>
          <w:tcPr>
            <w:tcW w:w="3153" w:type="pct"/>
            <w:tcBorders>
              <w:top w:val="single" w:sz="8" w:space="0" w:color="FFFFFF"/>
              <w:left w:val="single" w:sz="8" w:space="0" w:color="FFFFFF"/>
              <w:bottom w:val="single" w:sz="24" w:space="0" w:color="FFFFFF"/>
              <w:right w:val="single" w:sz="8" w:space="0" w:color="FFFFFF"/>
            </w:tcBorders>
            <w:shd w:val="clear" w:color="auto" w:fill="002060"/>
            <w:tcMar>
              <w:top w:w="72" w:type="dxa"/>
              <w:left w:w="144" w:type="dxa"/>
              <w:bottom w:w="72" w:type="dxa"/>
              <w:right w:w="144" w:type="dxa"/>
            </w:tcMar>
            <w:vAlign w:val="center"/>
            <w:hideMark/>
          </w:tcPr>
          <w:p w:rsidR="00BE45F9" w:rsidRPr="00DA2B8E" w:rsidRDefault="00BE45F9" w:rsidP="00301133">
            <w:pPr>
              <w:spacing w:after="0" w:line="240" w:lineRule="auto"/>
              <w:rPr>
                <w:rFonts w:ascii="Arial" w:hAnsi="Arial" w:cs="Arial"/>
                <w:sz w:val="20"/>
                <w:szCs w:val="20"/>
              </w:rPr>
            </w:pPr>
            <w:r w:rsidRPr="00DA2B8E">
              <w:rPr>
                <w:rFonts w:ascii="Arial" w:hAnsi="Arial" w:cs="Arial"/>
                <w:b/>
                <w:bCs/>
                <w:sz w:val="20"/>
                <w:szCs w:val="20"/>
              </w:rPr>
              <w:t xml:space="preserve">Descrizione </w:t>
            </w:r>
          </w:p>
        </w:tc>
        <w:tc>
          <w:tcPr>
            <w:tcW w:w="974" w:type="pct"/>
            <w:tcBorders>
              <w:top w:val="single" w:sz="8" w:space="0" w:color="FFFFFF"/>
              <w:left w:val="single" w:sz="8" w:space="0" w:color="FFFFFF"/>
              <w:bottom w:val="single" w:sz="24" w:space="0" w:color="FFFFFF"/>
              <w:right w:val="single" w:sz="8" w:space="0" w:color="FFFFFF"/>
            </w:tcBorders>
            <w:shd w:val="clear" w:color="auto" w:fill="002060"/>
            <w:tcMar>
              <w:top w:w="72" w:type="dxa"/>
              <w:left w:w="144" w:type="dxa"/>
              <w:bottom w:w="72" w:type="dxa"/>
              <w:right w:w="144" w:type="dxa"/>
            </w:tcMar>
            <w:vAlign w:val="center"/>
            <w:hideMark/>
          </w:tcPr>
          <w:p w:rsidR="00BE45F9" w:rsidRPr="00DA2B8E" w:rsidRDefault="00BE45F9" w:rsidP="00301133">
            <w:pPr>
              <w:spacing w:after="0" w:line="240" w:lineRule="auto"/>
              <w:rPr>
                <w:rFonts w:ascii="Arial" w:hAnsi="Arial" w:cs="Arial"/>
                <w:sz w:val="20"/>
                <w:szCs w:val="20"/>
              </w:rPr>
            </w:pPr>
            <w:r w:rsidRPr="00DA2B8E">
              <w:rPr>
                <w:rFonts w:ascii="Arial" w:hAnsi="Arial" w:cs="Arial"/>
                <w:b/>
                <w:bCs/>
                <w:sz w:val="20"/>
                <w:szCs w:val="20"/>
              </w:rPr>
              <w:t xml:space="preserve">In circolazione </w:t>
            </w:r>
          </w:p>
        </w:tc>
      </w:tr>
      <w:tr w:rsidR="00BE45F9" w:rsidRPr="00DA2B8E" w:rsidTr="00301133">
        <w:tc>
          <w:tcPr>
            <w:tcW w:w="873" w:type="pct"/>
            <w:tcBorders>
              <w:top w:val="single" w:sz="24" w:space="0" w:color="FFFFFF"/>
              <w:left w:val="single" w:sz="8" w:space="0" w:color="FFFFFF"/>
              <w:bottom w:val="single" w:sz="8" w:space="0" w:color="FFFFFF"/>
              <w:right w:val="single" w:sz="8" w:space="0" w:color="FFFFFF"/>
            </w:tcBorders>
            <w:shd w:val="clear" w:color="auto" w:fill="D0D8E8"/>
            <w:tcMar>
              <w:top w:w="74" w:type="dxa"/>
              <w:left w:w="142" w:type="dxa"/>
              <w:bottom w:w="74" w:type="dxa"/>
              <w:right w:w="142" w:type="dxa"/>
            </w:tcMar>
            <w:hideMark/>
          </w:tcPr>
          <w:p w:rsidR="00BE45F9" w:rsidRPr="00DA2B8E" w:rsidRDefault="00BE45F9" w:rsidP="00301133">
            <w:pPr>
              <w:spacing w:after="0" w:line="240" w:lineRule="auto"/>
              <w:jc w:val="center"/>
              <w:rPr>
                <w:rFonts w:ascii="Arial" w:hAnsi="Arial" w:cs="Arial"/>
                <w:sz w:val="20"/>
                <w:szCs w:val="20"/>
              </w:rPr>
            </w:pPr>
            <w:proofErr w:type="spellStart"/>
            <w:r w:rsidRPr="00DA2B8E">
              <w:rPr>
                <w:rFonts w:ascii="Arial" w:hAnsi="Arial" w:cs="Arial"/>
                <w:sz w:val="20"/>
                <w:szCs w:val="20"/>
              </w:rPr>
              <w:t>stolen</w:t>
            </w:r>
            <w:proofErr w:type="spellEnd"/>
          </w:p>
        </w:tc>
        <w:tc>
          <w:tcPr>
            <w:tcW w:w="3153" w:type="pct"/>
            <w:tcBorders>
              <w:top w:val="single" w:sz="24" w:space="0" w:color="FFFFFF"/>
              <w:left w:val="single" w:sz="8" w:space="0" w:color="FFFFFF"/>
              <w:bottom w:val="single" w:sz="8" w:space="0" w:color="FFFFFF"/>
              <w:right w:val="single" w:sz="8" w:space="0" w:color="FFFFFF"/>
            </w:tcBorders>
            <w:shd w:val="clear" w:color="auto" w:fill="D0D8E8"/>
            <w:tcMar>
              <w:top w:w="74" w:type="dxa"/>
              <w:left w:w="142" w:type="dxa"/>
              <w:bottom w:w="74" w:type="dxa"/>
              <w:right w:w="142" w:type="dxa"/>
            </w:tcMar>
            <w:hideMark/>
          </w:tcPr>
          <w:p w:rsidR="00BE45F9" w:rsidRPr="00DA2B8E" w:rsidRDefault="00BE45F9" w:rsidP="00301133">
            <w:pPr>
              <w:spacing w:after="0" w:line="240" w:lineRule="auto"/>
              <w:rPr>
                <w:rFonts w:ascii="Arial" w:hAnsi="Arial" w:cs="Arial"/>
                <w:sz w:val="20"/>
                <w:szCs w:val="20"/>
              </w:rPr>
            </w:pPr>
            <w:r w:rsidRPr="00DA2B8E">
              <w:rPr>
                <w:rFonts w:ascii="Arial" w:hAnsi="Arial" w:cs="Arial"/>
                <w:sz w:val="20"/>
                <w:szCs w:val="20"/>
              </w:rPr>
              <w:t xml:space="preserve">Smart card rubata, non più nella disponibilità del titolare </w:t>
            </w:r>
          </w:p>
        </w:tc>
        <w:tc>
          <w:tcPr>
            <w:tcW w:w="974"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E45F9" w:rsidRPr="00DA2B8E" w:rsidRDefault="00BE45F9" w:rsidP="00301133">
            <w:pPr>
              <w:spacing w:after="0" w:line="240" w:lineRule="auto"/>
              <w:jc w:val="center"/>
              <w:rPr>
                <w:rFonts w:ascii="Arial" w:hAnsi="Arial" w:cs="Arial"/>
                <w:sz w:val="20"/>
                <w:szCs w:val="20"/>
              </w:rPr>
            </w:pPr>
            <w:r w:rsidRPr="00DA2B8E">
              <w:rPr>
                <w:rFonts w:ascii="Arial" w:hAnsi="Arial" w:cs="Arial"/>
                <w:sz w:val="20"/>
                <w:szCs w:val="20"/>
              </w:rPr>
              <w:t>Sì</w:t>
            </w:r>
          </w:p>
        </w:tc>
      </w:tr>
      <w:tr w:rsidR="00BE45F9" w:rsidRPr="00DA2B8E" w:rsidTr="00301133">
        <w:tc>
          <w:tcPr>
            <w:tcW w:w="873" w:type="pct"/>
            <w:tcBorders>
              <w:top w:val="single" w:sz="8" w:space="0" w:color="FFFFFF"/>
              <w:left w:val="single" w:sz="8" w:space="0" w:color="FFFFFF"/>
              <w:bottom w:val="single" w:sz="8" w:space="0" w:color="FFFFFF"/>
              <w:right w:val="single" w:sz="8" w:space="0" w:color="FFFFFF"/>
            </w:tcBorders>
            <w:shd w:val="clear" w:color="auto" w:fill="E9EDF4"/>
            <w:tcMar>
              <w:top w:w="74" w:type="dxa"/>
              <w:left w:w="142" w:type="dxa"/>
              <w:bottom w:w="74" w:type="dxa"/>
              <w:right w:w="142" w:type="dxa"/>
            </w:tcMar>
            <w:hideMark/>
          </w:tcPr>
          <w:p w:rsidR="00BE45F9" w:rsidRPr="00DA2B8E" w:rsidRDefault="00BE45F9" w:rsidP="00301133">
            <w:pPr>
              <w:spacing w:after="0" w:line="240" w:lineRule="auto"/>
              <w:jc w:val="center"/>
              <w:rPr>
                <w:rFonts w:ascii="Arial" w:hAnsi="Arial" w:cs="Arial"/>
                <w:sz w:val="20"/>
                <w:szCs w:val="20"/>
              </w:rPr>
            </w:pPr>
            <w:proofErr w:type="spellStart"/>
            <w:r w:rsidRPr="00DA2B8E">
              <w:rPr>
                <w:rFonts w:ascii="Arial" w:hAnsi="Arial" w:cs="Arial"/>
                <w:sz w:val="20"/>
                <w:szCs w:val="20"/>
              </w:rPr>
              <w:t>lost</w:t>
            </w:r>
            <w:proofErr w:type="spellEnd"/>
          </w:p>
        </w:tc>
        <w:tc>
          <w:tcPr>
            <w:tcW w:w="3153" w:type="pct"/>
            <w:tcBorders>
              <w:top w:val="single" w:sz="8" w:space="0" w:color="FFFFFF"/>
              <w:left w:val="single" w:sz="8" w:space="0" w:color="FFFFFF"/>
              <w:bottom w:val="single" w:sz="8" w:space="0" w:color="FFFFFF"/>
              <w:right w:val="single" w:sz="8" w:space="0" w:color="FFFFFF"/>
            </w:tcBorders>
            <w:shd w:val="clear" w:color="auto" w:fill="E9EDF4"/>
            <w:tcMar>
              <w:top w:w="74" w:type="dxa"/>
              <w:left w:w="142" w:type="dxa"/>
              <w:bottom w:w="74" w:type="dxa"/>
              <w:right w:w="142" w:type="dxa"/>
            </w:tcMar>
            <w:hideMark/>
          </w:tcPr>
          <w:p w:rsidR="00BE45F9" w:rsidRPr="00DA2B8E" w:rsidRDefault="00BE45F9" w:rsidP="00301133">
            <w:pPr>
              <w:spacing w:after="0" w:line="240" w:lineRule="auto"/>
              <w:rPr>
                <w:rFonts w:ascii="Arial" w:hAnsi="Arial" w:cs="Arial"/>
                <w:sz w:val="20"/>
                <w:szCs w:val="20"/>
              </w:rPr>
            </w:pPr>
            <w:r w:rsidRPr="00DA2B8E">
              <w:rPr>
                <w:rFonts w:ascii="Arial" w:hAnsi="Arial" w:cs="Arial"/>
                <w:sz w:val="20"/>
                <w:szCs w:val="20"/>
              </w:rPr>
              <w:t xml:space="preserve">Smart card smarrita, non più nella disponibilità del titolare </w:t>
            </w:r>
          </w:p>
        </w:tc>
        <w:tc>
          <w:tcPr>
            <w:tcW w:w="974"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E45F9" w:rsidRPr="00DA2B8E" w:rsidRDefault="00BE45F9" w:rsidP="00301133">
            <w:pPr>
              <w:spacing w:after="0" w:line="240" w:lineRule="auto"/>
              <w:jc w:val="center"/>
              <w:rPr>
                <w:rFonts w:ascii="Arial" w:hAnsi="Arial" w:cs="Arial"/>
                <w:sz w:val="20"/>
                <w:szCs w:val="20"/>
              </w:rPr>
            </w:pPr>
            <w:r w:rsidRPr="00DA2B8E">
              <w:rPr>
                <w:rFonts w:ascii="Arial" w:hAnsi="Arial" w:cs="Arial"/>
                <w:sz w:val="20"/>
                <w:szCs w:val="20"/>
              </w:rPr>
              <w:t>Sì</w:t>
            </w:r>
          </w:p>
        </w:tc>
      </w:tr>
      <w:tr w:rsidR="00BE45F9" w:rsidRPr="00DA2B8E" w:rsidTr="00301133">
        <w:tc>
          <w:tcPr>
            <w:tcW w:w="873" w:type="pct"/>
            <w:tcBorders>
              <w:top w:val="single" w:sz="8" w:space="0" w:color="FFFFFF"/>
              <w:left w:val="single" w:sz="8" w:space="0" w:color="FFFFFF"/>
              <w:bottom w:val="single" w:sz="8" w:space="0" w:color="FFFFFF"/>
              <w:right w:val="single" w:sz="8" w:space="0" w:color="FFFFFF"/>
            </w:tcBorders>
            <w:shd w:val="clear" w:color="auto" w:fill="D0D8E8"/>
            <w:tcMar>
              <w:top w:w="74" w:type="dxa"/>
              <w:left w:w="142" w:type="dxa"/>
              <w:bottom w:w="74" w:type="dxa"/>
              <w:right w:w="142" w:type="dxa"/>
            </w:tcMar>
            <w:hideMark/>
          </w:tcPr>
          <w:p w:rsidR="00BE45F9" w:rsidRPr="00DA2B8E" w:rsidRDefault="00BE45F9" w:rsidP="00301133">
            <w:pPr>
              <w:spacing w:after="0" w:line="240" w:lineRule="auto"/>
              <w:jc w:val="center"/>
              <w:rPr>
                <w:rFonts w:ascii="Arial" w:hAnsi="Arial" w:cs="Arial"/>
                <w:sz w:val="20"/>
                <w:szCs w:val="20"/>
              </w:rPr>
            </w:pPr>
            <w:proofErr w:type="spellStart"/>
            <w:r w:rsidRPr="00DA2B8E">
              <w:rPr>
                <w:rFonts w:ascii="Arial" w:hAnsi="Arial" w:cs="Arial"/>
                <w:sz w:val="20"/>
                <w:szCs w:val="20"/>
              </w:rPr>
              <w:t>cloned</w:t>
            </w:r>
            <w:proofErr w:type="spellEnd"/>
          </w:p>
        </w:tc>
        <w:tc>
          <w:tcPr>
            <w:tcW w:w="3153" w:type="pct"/>
            <w:tcBorders>
              <w:top w:val="single" w:sz="8" w:space="0" w:color="FFFFFF"/>
              <w:left w:val="single" w:sz="8" w:space="0" w:color="FFFFFF"/>
              <w:bottom w:val="single" w:sz="8" w:space="0" w:color="FFFFFF"/>
              <w:right w:val="single" w:sz="8" w:space="0" w:color="FFFFFF"/>
            </w:tcBorders>
            <w:shd w:val="clear" w:color="auto" w:fill="D0D8E8"/>
            <w:tcMar>
              <w:top w:w="74" w:type="dxa"/>
              <w:left w:w="142" w:type="dxa"/>
              <w:bottom w:w="74" w:type="dxa"/>
              <w:right w:w="142" w:type="dxa"/>
            </w:tcMar>
            <w:hideMark/>
          </w:tcPr>
          <w:p w:rsidR="00BE45F9" w:rsidRPr="00DA2B8E" w:rsidRDefault="00BE45F9" w:rsidP="00301133">
            <w:pPr>
              <w:spacing w:after="0" w:line="240" w:lineRule="auto"/>
              <w:rPr>
                <w:rFonts w:ascii="Arial" w:hAnsi="Arial" w:cs="Arial"/>
                <w:sz w:val="20"/>
                <w:szCs w:val="20"/>
              </w:rPr>
            </w:pPr>
            <w:r w:rsidRPr="00DA2B8E">
              <w:rPr>
                <w:rFonts w:ascii="Arial" w:hAnsi="Arial" w:cs="Arial"/>
                <w:sz w:val="20"/>
                <w:szCs w:val="20"/>
              </w:rPr>
              <w:t xml:space="preserve">NON DEFINITO </w:t>
            </w:r>
          </w:p>
        </w:tc>
        <w:tc>
          <w:tcPr>
            <w:tcW w:w="974"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E45F9" w:rsidRPr="00DA2B8E" w:rsidRDefault="00BE45F9" w:rsidP="00301133">
            <w:pPr>
              <w:spacing w:after="0" w:line="240" w:lineRule="auto"/>
              <w:jc w:val="center"/>
              <w:rPr>
                <w:rFonts w:ascii="Arial" w:hAnsi="Arial" w:cs="Arial"/>
                <w:sz w:val="20"/>
                <w:szCs w:val="20"/>
              </w:rPr>
            </w:pPr>
            <w:r w:rsidRPr="00DA2B8E">
              <w:rPr>
                <w:rFonts w:ascii="Arial" w:hAnsi="Arial" w:cs="Arial"/>
                <w:sz w:val="20"/>
                <w:szCs w:val="20"/>
              </w:rPr>
              <w:t>-</w:t>
            </w:r>
          </w:p>
        </w:tc>
      </w:tr>
      <w:tr w:rsidR="00BE45F9" w:rsidRPr="00DA2B8E" w:rsidTr="00301133">
        <w:tc>
          <w:tcPr>
            <w:tcW w:w="873" w:type="pct"/>
            <w:tcBorders>
              <w:top w:val="single" w:sz="8" w:space="0" w:color="FFFFFF"/>
              <w:left w:val="single" w:sz="8" w:space="0" w:color="FFFFFF"/>
              <w:bottom w:val="single" w:sz="8" w:space="0" w:color="FFFFFF"/>
              <w:right w:val="single" w:sz="8" w:space="0" w:color="FFFFFF"/>
            </w:tcBorders>
            <w:shd w:val="clear" w:color="auto" w:fill="E9EDF4"/>
            <w:tcMar>
              <w:top w:w="74" w:type="dxa"/>
              <w:left w:w="142" w:type="dxa"/>
              <w:bottom w:w="74" w:type="dxa"/>
              <w:right w:w="142" w:type="dxa"/>
            </w:tcMar>
            <w:hideMark/>
          </w:tcPr>
          <w:p w:rsidR="00BE45F9" w:rsidRPr="00DA2B8E" w:rsidRDefault="00BE45F9" w:rsidP="00301133">
            <w:pPr>
              <w:spacing w:after="0" w:line="240" w:lineRule="auto"/>
              <w:jc w:val="center"/>
              <w:rPr>
                <w:rFonts w:ascii="Arial" w:hAnsi="Arial" w:cs="Arial"/>
                <w:sz w:val="20"/>
                <w:szCs w:val="20"/>
              </w:rPr>
            </w:pPr>
            <w:proofErr w:type="spellStart"/>
            <w:r w:rsidRPr="00DA2B8E">
              <w:rPr>
                <w:rFonts w:ascii="Arial" w:hAnsi="Arial" w:cs="Arial"/>
                <w:sz w:val="20"/>
                <w:szCs w:val="20"/>
              </w:rPr>
              <w:t>damaged</w:t>
            </w:r>
            <w:proofErr w:type="spellEnd"/>
          </w:p>
        </w:tc>
        <w:tc>
          <w:tcPr>
            <w:tcW w:w="3153" w:type="pct"/>
            <w:tcBorders>
              <w:top w:val="single" w:sz="8" w:space="0" w:color="FFFFFF"/>
              <w:left w:val="single" w:sz="8" w:space="0" w:color="FFFFFF"/>
              <w:bottom w:val="single" w:sz="8" w:space="0" w:color="FFFFFF"/>
              <w:right w:val="single" w:sz="8" w:space="0" w:color="FFFFFF"/>
            </w:tcBorders>
            <w:shd w:val="clear" w:color="auto" w:fill="E9EDF4"/>
            <w:tcMar>
              <w:top w:w="74" w:type="dxa"/>
              <w:left w:w="142" w:type="dxa"/>
              <w:bottom w:w="74" w:type="dxa"/>
              <w:right w:w="142" w:type="dxa"/>
            </w:tcMar>
            <w:hideMark/>
          </w:tcPr>
          <w:p w:rsidR="00BE45F9" w:rsidRPr="00DA2B8E" w:rsidRDefault="00BE45F9" w:rsidP="00301133">
            <w:pPr>
              <w:spacing w:after="0" w:line="240" w:lineRule="auto"/>
              <w:rPr>
                <w:rFonts w:ascii="Arial" w:hAnsi="Arial" w:cs="Arial"/>
                <w:sz w:val="20"/>
                <w:szCs w:val="20"/>
              </w:rPr>
            </w:pPr>
            <w:r w:rsidRPr="00DA2B8E">
              <w:rPr>
                <w:rFonts w:ascii="Arial" w:hAnsi="Arial" w:cs="Arial"/>
                <w:sz w:val="20"/>
                <w:szCs w:val="20"/>
              </w:rPr>
              <w:t xml:space="preserve">Smart card danneggiata, viene ritirata dall’emettitore </w:t>
            </w:r>
          </w:p>
        </w:tc>
        <w:tc>
          <w:tcPr>
            <w:tcW w:w="974"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E45F9" w:rsidRPr="00DA2B8E" w:rsidRDefault="00BE45F9" w:rsidP="00301133">
            <w:pPr>
              <w:spacing w:after="0" w:line="240" w:lineRule="auto"/>
              <w:jc w:val="center"/>
              <w:rPr>
                <w:rFonts w:ascii="Arial" w:hAnsi="Arial" w:cs="Arial"/>
                <w:sz w:val="20"/>
                <w:szCs w:val="20"/>
              </w:rPr>
            </w:pPr>
            <w:r w:rsidRPr="00DA2B8E">
              <w:rPr>
                <w:rFonts w:ascii="Arial" w:hAnsi="Arial" w:cs="Arial"/>
                <w:sz w:val="20"/>
                <w:szCs w:val="20"/>
              </w:rPr>
              <w:t>No</w:t>
            </w:r>
          </w:p>
        </w:tc>
      </w:tr>
      <w:tr w:rsidR="00BE45F9" w:rsidRPr="00DA2B8E" w:rsidTr="00301133">
        <w:tc>
          <w:tcPr>
            <w:tcW w:w="873" w:type="pct"/>
            <w:tcBorders>
              <w:top w:val="single" w:sz="8" w:space="0" w:color="FFFFFF"/>
              <w:left w:val="single" w:sz="8" w:space="0" w:color="FFFFFF"/>
              <w:bottom w:val="single" w:sz="8" w:space="0" w:color="FFFFFF"/>
              <w:right w:val="single" w:sz="8" w:space="0" w:color="FFFFFF"/>
            </w:tcBorders>
            <w:shd w:val="clear" w:color="auto" w:fill="D0D8E8"/>
            <w:tcMar>
              <w:top w:w="74" w:type="dxa"/>
              <w:left w:w="142" w:type="dxa"/>
              <w:bottom w:w="74" w:type="dxa"/>
              <w:right w:w="142" w:type="dxa"/>
            </w:tcMar>
            <w:hideMark/>
          </w:tcPr>
          <w:p w:rsidR="00BE45F9" w:rsidRPr="00DA2B8E" w:rsidRDefault="00BE45F9" w:rsidP="00301133">
            <w:pPr>
              <w:spacing w:after="0" w:line="240" w:lineRule="auto"/>
              <w:jc w:val="center"/>
              <w:rPr>
                <w:rFonts w:ascii="Arial" w:hAnsi="Arial" w:cs="Arial"/>
                <w:sz w:val="20"/>
                <w:szCs w:val="20"/>
              </w:rPr>
            </w:pPr>
            <w:proofErr w:type="spellStart"/>
            <w:r w:rsidRPr="00DA2B8E">
              <w:rPr>
                <w:rFonts w:ascii="Arial" w:hAnsi="Arial" w:cs="Arial"/>
                <w:sz w:val="20"/>
                <w:szCs w:val="20"/>
              </w:rPr>
              <w:t>canceled</w:t>
            </w:r>
            <w:proofErr w:type="spellEnd"/>
          </w:p>
        </w:tc>
        <w:tc>
          <w:tcPr>
            <w:tcW w:w="3153" w:type="pct"/>
            <w:tcBorders>
              <w:top w:val="single" w:sz="8" w:space="0" w:color="FFFFFF"/>
              <w:left w:val="single" w:sz="8" w:space="0" w:color="FFFFFF"/>
              <w:bottom w:val="single" w:sz="8" w:space="0" w:color="FFFFFF"/>
              <w:right w:val="single" w:sz="8" w:space="0" w:color="FFFFFF"/>
            </w:tcBorders>
            <w:shd w:val="clear" w:color="auto" w:fill="D0D8E8"/>
            <w:tcMar>
              <w:top w:w="74" w:type="dxa"/>
              <w:left w:w="142" w:type="dxa"/>
              <w:bottom w:w="74" w:type="dxa"/>
              <w:right w:w="142" w:type="dxa"/>
            </w:tcMar>
            <w:hideMark/>
          </w:tcPr>
          <w:p w:rsidR="00BE45F9" w:rsidRPr="00DA2B8E" w:rsidRDefault="00BE45F9" w:rsidP="00301133">
            <w:pPr>
              <w:spacing w:after="0" w:line="240" w:lineRule="auto"/>
              <w:rPr>
                <w:rFonts w:ascii="Arial" w:hAnsi="Arial" w:cs="Arial"/>
                <w:sz w:val="20"/>
                <w:szCs w:val="20"/>
              </w:rPr>
            </w:pPr>
            <w:r w:rsidRPr="00DA2B8E">
              <w:rPr>
                <w:rFonts w:ascii="Arial" w:hAnsi="Arial" w:cs="Arial"/>
                <w:sz w:val="20"/>
                <w:szCs w:val="20"/>
              </w:rPr>
              <w:t xml:space="preserve">Smart card cancellata per motivi tecnici o gestionali, viene ritirata dall’emettitore / Smart card il cui DF è stato invalidato dai </w:t>
            </w:r>
            <w:proofErr w:type="spellStart"/>
            <w:r w:rsidRPr="00DA2B8E">
              <w:rPr>
                <w:rFonts w:ascii="Arial" w:hAnsi="Arial" w:cs="Arial"/>
                <w:sz w:val="20"/>
                <w:szCs w:val="20"/>
              </w:rPr>
              <w:t>validatori</w:t>
            </w:r>
            <w:proofErr w:type="spellEnd"/>
            <w:r w:rsidRPr="00DA2B8E">
              <w:rPr>
                <w:rFonts w:ascii="Arial" w:hAnsi="Arial" w:cs="Arial"/>
                <w:sz w:val="20"/>
                <w:szCs w:val="20"/>
              </w:rPr>
              <w:t xml:space="preserve"> o dagli strumenti di lettura/scrittura</w:t>
            </w:r>
          </w:p>
        </w:tc>
        <w:tc>
          <w:tcPr>
            <w:tcW w:w="974"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E45F9" w:rsidRPr="00DA2B8E" w:rsidRDefault="00BE45F9" w:rsidP="00301133">
            <w:pPr>
              <w:spacing w:after="0" w:line="240" w:lineRule="auto"/>
              <w:jc w:val="center"/>
              <w:rPr>
                <w:rFonts w:ascii="Arial" w:hAnsi="Arial" w:cs="Arial"/>
                <w:sz w:val="20"/>
                <w:szCs w:val="20"/>
              </w:rPr>
            </w:pPr>
            <w:r w:rsidRPr="00DA2B8E">
              <w:rPr>
                <w:rFonts w:ascii="Arial" w:hAnsi="Arial" w:cs="Arial"/>
                <w:sz w:val="20"/>
                <w:szCs w:val="20"/>
              </w:rPr>
              <w:t>No</w:t>
            </w:r>
          </w:p>
        </w:tc>
      </w:tr>
      <w:tr w:rsidR="00BE45F9" w:rsidRPr="00DA2B8E" w:rsidTr="00301133">
        <w:tc>
          <w:tcPr>
            <w:tcW w:w="873" w:type="pct"/>
            <w:tcBorders>
              <w:top w:val="single" w:sz="8" w:space="0" w:color="FFFFFF"/>
              <w:left w:val="single" w:sz="8" w:space="0" w:color="FFFFFF"/>
              <w:bottom w:val="single" w:sz="8" w:space="0" w:color="FFFFFF"/>
              <w:right w:val="single" w:sz="8" w:space="0" w:color="FFFFFF"/>
            </w:tcBorders>
            <w:shd w:val="clear" w:color="auto" w:fill="E9EDF4"/>
            <w:tcMar>
              <w:top w:w="74" w:type="dxa"/>
              <w:left w:w="142" w:type="dxa"/>
              <w:bottom w:w="74" w:type="dxa"/>
              <w:right w:w="142" w:type="dxa"/>
            </w:tcMar>
            <w:hideMark/>
          </w:tcPr>
          <w:p w:rsidR="00BE45F9" w:rsidRPr="00DA2B8E" w:rsidRDefault="00BE45F9" w:rsidP="00301133">
            <w:pPr>
              <w:spacing w:after="0" w:line="240" w:lineRule="auto"/>
              <w:jc w:val="center"/>
              <w:rPr>
                <w:rFonts w:ascii="Arial" w:hAnsi="Arial" w:cs="Arial"/>
                <w:sz w:val="20"/>
                <w:szCs w:val="20"/>
              </w:rPr>
            </w:pPr>
            <w:proofErr w:type="spellStart"/>
            <w:r w:rsidRPr="00DA2B8E">
              <w:rPr>
                <w:rFonts w:ascii="Arial" w:hAnsi="Arial" w:cs="Arial"/>
                <w:sz w:val="20"/>
                <w:szCs w:val="20"/>
              </w:rPr>
              <w:t>blocked</w:t>
            </w:r>
            <w:proofErr w:type="spellEnd"/>
          </w:p>
        </w:tc>
        <w:tc>
          <w:tcPr>
            <w:tcW w:w="3153" w:type="pct"/>
            <w:tcBorders>
              <w:top w:val="single" w:sz="8" w:space="0" w:color="FFFFFF"/>
              <w:left w:val="single" w:sz="8" w:space="0" w:color="FFFFFF"/>
              <w:bottom w:val="single" w:sz="8" w:space="0" w:color="FFFFFF"/>
              <w:right w:val="single" w:sz="8" w:space="0" w:color="FFFFFF"/>
            </w:tcBorders>
            <w:shd w:val="clear" w:color="auto" w:fill="E9EDF4"/>
            <w:tcMar>
              <w:top w:w="74" w:type="dxa"/>
              <w:left w:w="142" w:type="dxa"/>
              <w:bottom w:w="74" w:type="dxa"/>
              <w:right w:w="142" w:type="dxa"/>
            </w:tcMar>
            <w:hideMark/>
          </w:tcPr>
          <w:p w:rsidR="00BE45F9" w:rsidRPr="00DA2B8E" w:rsidRDefault="00BE45F9" w:rsidP="00301133">
            <w:pPr>
              <w:spacing w:after="0" w:line="240" w:lineRule="auto"/>
              <w:rPr>
                <w:rFonts w:ascii="Arial" w:hAnsi="Arial" w:cs="Arial"/>
                <w:sz w:val="20"/>
                <w:szCs w:val="20"/>
              </w:rPr>
            </w:pPr>
            <w:r w:rsidRPr="00DA2B8E">
              <w:rPr>
                <w:rFonts w:ascii="Arial" w:hAnsi="Arial" w:cs="Arial"/>
                <w:sz w:val="20"/>
                <w:szCs w:val="20"/>
              </w:rPr>
              <w:t>Smart card bloccata per motivi tecnici o gestionali, non viene ritirata dall’emettitore (in caso di ritiro avrebbe stato “</w:t>
            </w:r>
            <w:proofErr w:type="spellStart"/>
            <w:r w:rsidRPr="00DA2B8E">
              <w:rPr>
                <w:rFonts w:ascii="Arial" w:hAnsi="Arial" w:cs="Arial"/>
                <w:sz w:val="20"/>
                <w:szCs w:val="20"/>
              </w:rPr>
              <w:t>canceled</w:t>
            </w:r>
            <w:proofErr w:type="spellEnd"/>
            <w:r w:rsidRPr="00DA2B8E">
              <w:rPr>
                <w:rFonts w:ascii="Arial" w:hAnsi="Arial" w:cs="Arial"/>
                <w:sz w:val="20"/>
                <w:szCs w:val="20"/>
              </w:rPr>
              <w:t xml:space="preserve">”) </w:t>
            </w:r>
          </w:p>
        </w:tc>
        <w:tc>
          <w:tcPr>
            <w:tcW w:w="974"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E45F9" w:rsidRPr="00DA2B8E" w:rsidRDefault="00BE45F9" w:rsidP="00301133">
            <w:pPr>
              <w:spacing w:after="0" w:line="240" w:lineRule="auto"/>
              <w:jc w:val="center"/>
              <w:rPr>
                <w:rFonts w:ascii="Arial" w:hAnsi="Arial" w:cs="Arial"/>
                <w:sz w:val="20"/>
                <w:szCs w:val="20"/>
              </w:rPr>
            </w:pPr>
            <w:r w:rsidRPr="00DA2B8E">
              <w:rPr>
                <w:rFonts w:ascii="Arial" w:hAnsi="Arial" w:cs="Arial"/>
                <w:sz w:val="20"/>
                <w:szCs w:val="20"/>
              </w:rPr>
              <w:t>Sì</w:t>
            </w:r>
          </w:p>
        </w:tc>
      </w:tr>
      <w:tr w:rsidR="00BE45F9" w:rsidRPr="00DA2B8E" w:rsidTr="00301133">
        <w:tc>
          <w:tcPr>
            <w:tcW w:w="873" w:type="pct"/>
            <w:tcBorders>
              <w:top w:val="single" w:sz="8" w:space="0" w:color="FFFFFF"/>
              <w:left w:val="single" w:sz="8" w:space="0" w:color="FFFFFF"/>
              <w:bottom w:val="single" w:sz="8" w:space="0" w:color="FFFFFF"/>
              <w:right w:val="single" w:sz="8" w:space="0" w:color="FFFFFF"/>
            </w:tcBorders>
            <w:shd w:val="clear" w:color="auto" w:fill="D0D8E8"/>
            <w:tcMar>
              <w:top w:w="74" w:type="dxa"/>
              <w:left w:w="142" w:type="dxa"/>
              <w:bottom w:w="74" w:type="dxa"/>
              <w:right w:w="142" w:type="dxa"/>
            </w:tcMar>
            <w:hideMark/>
          </w:tcPr>
          <w:p w:rsidR="00BE45F9" w:rsidRPr="00DA2B8E" w:rsidRDefault="00BE45F9" w:rsidP="00301133">
            <w:pPr>
              <w:spacing w:after="0" w:line="240" w:lineRule="auto"/>
              <w:jc w:val="center"/>
              <w:rPr>
                <w:rFonts w:ascii="Arial" w:hAnsi="Arial" w:cs="Arial"/>
                <w:sz w:val="20"/>
                <w:szCs w:val="20"/>
              </w:rPr>
            </w:pPr>
            <w:proofErr w:type="spellStart"/>
            <w:r w:rsidRPr="00DA2B8E">
              <w:rPr>
                <w:rFonts w:ascii="Arial" w:hAnsi="Arial" w:cs="Arial"/>
                <w:sz w:val="20"/>
                <w:szCs w:val="20"/>
              </w:rPr>
              <w:t>duplicated</w:t>
            </w:r>
            <w:proofErr w:type="spellEnd"/>
          </w:p>
        </w:tc>
        <w:tc>
          <w:tcPr>
            <w:tcW w:w="3153" w:type="pct"/>
            <w:tcBorders>
              <w:top w:val="single" w:sz="8" w:space="0" w:color="FFFFFF"/>
              <w:left w:val="single" w:sz="8" w:space="0" w:color="FFFFFF"/>
              <w:bottom w:val="single" w:sz="8" w:space="0" w:color="FFFFFF"/>
              <w:right w:val="single" w:sz="8" w:space="0" w:color="FFFFFF"/>
            </w:tcBorders>
            <w:shd w:val="clear" w:color="auto" w:fill="D0D8E8"/>
            <w:tcMar>
              <w:top w:w="74" w:type="dxa"/>
              <w:left w:w="142" w:type="dxa"/>
              <w:bottom w:w="74" w:type="dxa"/>
              <w:right w:w="142" w:type="dxa"/>
            </w:tcMar>
            <w:hideMark/>
          </w:tcPr>
          <w:p w:rsidR="00BE45F9" w:rsidRPr="00DA2B8E" w:rsidRDefault="00BE45F9" w:rsidP="00301133">
            <w:pPr>
              <w:spacing w:after="0" w:line="240" w:lineRule="auto"/>
              <w:rPr>
                <w:rFonts w:ascii="Arial" w:hAnsi="Arial" w:cs="Arial"/>
                <w:sz w:val="20"/>
                <w:szCs w:val="20"/>
              </w:rPr>
            </w:pPr>
            <w:r w:rsidRPr="00DA2B8E">
              <w:rPr>
                <w:rFonts w:ascii="Arial" w:hAnsi="Arial" w:cs="Arial"/>
                <w:sz w:val="20"/>
                <w:szCs w:val="20"/>
              </w:rPr>
              <w:t xml:space="preserve">NON DEFINITO </w:t>
            </w:r>
          </w:p>
        </w:tc>
        <w:tc>
          <w:tcPr>
            <w:tcW w:w="974"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E45F9" w:rsidRPr="00DA2B8E" w:rsidRDefault="00BE45F9" w:rsidP="00301133">
            <w:pPr>
              <w:spacing w:after="0" w:line="240" w:lineRule="auto"/>
              <w:jc w:val="center"/>
              <w:rPr>
                <w:rFonts w:ascii="Arial" w:hAnsi="Arial" w:cs="Arial"/>
                <w:sz w:val="20"/>
                <w:szCs w:val="20"/>
              </w:rPr>
            </w:pPr>
            <w:r w:rsidRPr="00DA2B8E">
              <w:rPr>
                <w:rFonts w:ascii="Arial" w:hAnsi="Arial" w:cs="Arial"/>
                <w:sz w:val="20"/>
                <w:szCs w:val="20"/>
              </w:rPr>
              <w:t>-</w:t>
            </w:r>
          </w:p>
        </w:tc>
      </w:tr>
      <w:tr w:rsidR="00BE45F9" w:rsidRPr="00DA2B8E" w:rsidTr="00301133">
        <w:tc>
          <w:tcPr>
            <w:tcW w:w="873" w:type="pct"/>
            <w:tcBorders>
              <w:top w:val="single" w:sz="8" w:space="0" w:color="FFFFFF"/>
              <w:left w:val="single" w:sz="8" w:space="0" w:color="FFFFFF"/>
              <w:bottom w:val="single" w:sz="8" w:space="0" w:color="FFFFFF"/>
              <w:right w:val="single" w:sz="8" w:space="0" w:color="FFFFFF"/>
            </w:tcBorders>
            <w:shd w:val="clear" w:color="auto" w:fill="E9EDF4"/>
            <w:tcMar>
              <w:top w:w="74" w:type="dxa"/>
              <w:left w:w="142" w:type="dxa"/>
              <w:bottom w:w="74" w:type="dxa"/>
              <w:right w:w="142" w:type="dxa"/>
            </w:tcMar>
            <w:hideMark/>
          </w:tcPr>
          <w:p w:rsidR="00BE45F9" w:rsidRPr="00DA2B8E" w:rsidRDefault="00BE45F9" w:rsidP="00301133">
            <w:pPr>
              <w:spacing w:after="0" w:line="240" w:lineRule="auto"/>
              <w:jc w:val="center"/>
              <w:rPr>
                <w:rFonts w:ascii="Arial" w:hAnsi="Arial" w:cs="Arial"/>
                <w:sz w:val="20"/>
                <w:szCs w:val="20"/>
              </w:rPr>
            </w:pPr>
            <w:proofErr w:type="spellStart"/>
            <w:r w:rsidRPr="00DA2B8E">
              <w:rPr>
                <w:rFonts w:ascii="Arial" w:hAnsi="Arial" w:cs="Arial"/>
                <w:sz w:val="20"/>
                <w:szCs w:val="20"/>
              </w:rPr>
              <w:t>renewed</w:t>
            </w:r>
            <w:proofErr w:type="spellEnd"/>
          </w:p>
        </w:tc>
        <w:tc>
          <w:tcPr>
            <w:tcW w:w="3153" w:type="pct"/>
            <w:tcBorders>
              <w:top w:val="single" w:sz="8" w:space="0" w:color="FFFFFF"/>
              <w:left w:val="single" w:sz="8" w:space="0" w:color="FFFFFF"/>
              <w:bottom w:val="single" w:sz="8" w:space="0" w:color="FFFFFF"/>
              <w:right w:val="single" w:sz="8" w:space="0" w:color="FFFFFF"/>
            </w:tcBorders>
            <w:shd w:val="clear" w:color="auto" w:fill="E9EDF4"/>
            <w:tcMar>
              <w:top w:w="74" w:type="dxa"/>
              <w:left w:w="142" w:type="dxa"/>
              <w:bottom w:w="74" w:type="dxa"/>
              <w:right w:w="142" w:type="dxa"/>
            </w:tcMar>
            <w:hideMark/>
          </w:tcPr>
          <w:p w:rsidR="00BE45F9" w:rsidRPr="00DA2B8E" w:rsidRDefault="00BE45F9" w:rsidP="00301133">
            <w:pPr>
              <w:spacing w:after="0" w:line="240" w:lineRule="auto"/>
              <w:rPr>
                <w:rFonts w:ascii="Arial" w:hAnsi="Arial" w:cs="Arial"/>
                <w:sz w:val="20"/>
                <w:szCs w:val="20"/>
              </w:rPr>
            </w:pPr>
            <w:r w:rsidRPr="00DA2B8E">
              <w:rPr>
                <w:rFonts w:ascii="Arial" w:hAnsi="Arial" w:cs="Arial"/>
                <w:sz w:val="20"/>
                <w:szCs w:val="20"/>
              </w:rPr>
              <w:t xml:space="preserve">Smart card rinnovata per motivi gestionali, viene ritirata dall’emettitore </w:t>
            </w:r>
          </w:p>
        </w:tc>
        <w:tc>
          <w:tcPr>
            <w:tcW w:w="974"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E45F9" w:rsidRPr="00DA2B8E" w:rsidRDefault="00BE45F9" w:rsidP="00301133">
            <w:pPr>
              <w:spacing w:after="0" w:line="240" w:lineRule="auto"/>
              <w:jc w:val="center"/>
              <w:rPr>
                <w:rFonts w:ascii="Arial" w:hAnsi="Arial" w:cs="Arial"/>
                <w:sz w:val="20"/>
                <w:szCs w:val="20"/>
              </w:rPr>
            </w:pPr>
            <w:r w:rsidRPr="00DA2B8E">
              <w:rPr>
                <w:rFonts w:ascii="Arial" w:hAnsi="Arial" w:cs="Arial"/>
                <w:sz w:val="20"/>
                <w:szCs w:val="20"/>
              </w:rPr>
              <w:t>No</w:t>
            </w:r>
          </w:p>
        </w:tc>
      </w:tr>
    </w:tbl>
    <w:p w:rsidR="00BE45F9" w:rsidRPr="00DA2B8E" w:rsidRDefault="00BE45F9" w:rsidP="00BE45F9">
      <w:pPr>
        <w:rPr>
          <w:rFonts w:ascii="Arial" w:hAnsi="Arial" w:cs="Arial"/>
          <w:sz w:val="20"/>
          <w:szCs w:val="20"/>
        </w:rPr>
      </w:pPr>
      <w:proofErr w:type="spellStart"/>
      <w:r w:rsidRPr="00DA2B8E">
        <w:rPr>
          <w:rFonts w:ascii="Arial" w:hAnsi="Arial" w:cs="Arial"/>
          <w:b/>
          <w:sz w:val="20"/>
          <w:szCs w:val="20"/>
        </w:rPr>
        <w:t>NB</w:t>
      </w:r>
      <w:r w:rsidRPr="00DA2B8E">
        <w:rPr>
          <w:rFonts w:ascii="Arial" w:hAnsi="Arial" w:cs="Arial"/>
          <w:sz w:val="20"/>
          <w:szCs w:val="20"/>
        </w:rPr>
        <w:t>=</w:t>
      </w:r>
      <w:proofErr w:type="spellEnd"/>
      <w:r w:rsidRPr="00DA2B8E">
        <w:rPr>
          <w:rFonts w:ascii="Arial" w:hAnsi="Arial" w:cs="Arial"/>
          <w:sz w:val="20"/>
          <w:szCs w:val="20"/>
        </w:rPr>
        <w:t xml:space="preserve"> le causali “</w:t>
      </w:r>
      <w:proofErr w:type="spellStart"/>
      <w:r w:rsidRPr="00DA2B8E">
        <w:rPr>
          <w:rFonts w:ascii="Arial" w:hAnsi="Arial" w:cs="Arial"/>
          <w:sz w:val="20"/>
          <w:szCs w:val="20"/>
        </w:rPr>
        <w:t>cloned</w:t>
      </w:r>
      <w:proofErr w:type="spellEnd"/>
      <w:r w:rsidRPr="00DA2B8E">
        <w:rPr>
          <w:rFonts w:ascii="Arial" w:hAnsi="Arial" w:cs="Arial"/>
          <w:sz w:val="20"/>
          <w:szCs w:val="20"/>
        </w:rPr>
        <w:t>” e “</w:t>
      </w:r>
      <w:proofErr w:type="spellStart"/>
      <w:r w:rsidRPr="00DA2B8E">
        <w:rPr>
          <w:rFonts w:ascii="Arial" w:hAnsi="Arial" w:cs="Arial"/>
          <w:sz w:val="20"/>
          <w:szCs w:val="20"/>
        </w:rPr>
        <w:t>duplicated</w:t>
      </w:r>
      <w:proofErr w:type="spellEnd"/>
      <w:r w:rsidRPr="00DA2B8E">
        <w:rPr>
          <w:rFonts w:ascii="Arial" w:hAnsi="Arial" w:cs="Arial"/>
          <w:sz w:val="20"/>
          <w:szCs w:val="20"/>
        </w:rPr>
        <w:t>” sono da considerarsi non assegnabili sebbene previste dal protocollo BIPEx.</w:t>
      </w:r>
    </w:p>
    <w:p w:rsidR="00B976FA" w:rsidRDefault="00B976FA" w:rsidP="007D52BA">
      <w:pPr>
        <w:rPr>
          <w:rFonts w:ascii="Arial" w:hAnsi="Arial" w:cs="Arial"/>
        </w:rPr>
      </w:pPr>
    </w:p>
    <w:p w:rsidR="00BE45F9" w:rsidRPr="00BE45F9" w:rsidRDefault="00BE45F9" w:rsidP="00BE45F9">
      <w:pPr>
        <w:pStyle w:val="L2Titolo"/>
        <w:rPr>
          <w:rFonts w:ascii="Arial" w:hAnsi="Arial" w:cs="Arial"/>
        </w:rPr>
      </w:pPr>
      <w:bookmarkStart w:id="19" w:name="_Toc488140669"/>
      <w:r w:rsidRPr="00BE45F9">
        <w:rPr>
          <w:rFonts w:ascii="Arial" w:hAnsi="Arial" w:cs="Arial"/>
        </w:rPr>
        <w:t>Trasmissione della blacklist: protocollo, modalità e frequenza di trasmissione</w:t>
      </w:r>
      <w:bookmarkEnd w:id="19"/>
    </w:p>
    <w:p w:rsidR="00BE45F9" w:rsidRPr="0003075B" w:rsidRDefault="00BE45F9" w:rsidP="00BE45F9">
      <w:pPr>
        <w:spacing w:after="120"/>
        <w:jc w:val="both"/>
        <w:rPr>
          <w:rFonts w:ascii="Arial" w:hAnsi="Arial" w:cs="Arial"/>
          <w:szCs w:val="20"/>
        </w:rPr>
      </w:pPr>
      <w:r w:rsidRPr="0003075B">
        <w:rPr>
          <w:rFonts w:ascii="Arial" w:hAnsi="Arial" w:cs="Arial"/>
          <w:szCs w:val="20"/>
        </w:rPr>
        <w:t>I flussi che coinvolgono la BLSC, così come evidenziato nell’architettura logica del sistema, sono di due tipologie:</w:t>
      </w:r>
    </w:p>
    <w:p w:rsidR="00BE45F9" w:rsidRPr="0003075B" w:rsidRDefault="00BE45F9" w:rsidP="00BE45F9">
      <w:pPr>
        <w:numPr>
          <w:ilvl w:val="0"/>
          <w:numId w:val="42"/>
        </w:numPr>
        <w:spacing w:after="120"/>
        <w:ind w:left="714" w:hanging="357"/>
        <w:jc w:val="both"/>
        <w:rPr>
          <w:rFonts w:ascii="Arial" w:hAnsi="Arial" w:cs="Arial"/>
          <w:szCs w:val="20"/>
        </w:rPr>
      </w:pPr>
      <w:r w:rsidRPr="0003075B">
        <w:rPr>
          <w:rFonts w:ascii="Arial" w:hAnsi="Arial" w:cs="Arial"/>
          <w:szCs w:val="20"/>
        </w:rPr>
        <w:t>quello che dai CCA viene trasferito al CSR-BIP;</w:t>
      </w:r>
    </w:p>
    <w:p w:rsidR="00BE45F9" w:rsidRPr="0003075B" w:rsidRDefault="00BE45F9" w:rsidP="00BE45F9">
      <w:pPr>
        <w:numPr>
          <w:ilvl w:val="0"/>
          <w:numId w:val="42"/>
        </w:numPr>
        <w:spacing w:after="120"/>
        <w:jc w:val="both"/>
        <w:rPr>
          <w:rFonts w:ascii="Arial" w:hAnsi="Arial" w:cs="Arial"/>
          <w:szCs w:val="20"/>
        </w:rPr>
      </w:pPr>
      <w:r w:rsidRPr="0003075B">
        <w:rPr>
          <w:rFonts w:ascii="Arial" w:hAnsi="Arial" w:cs="Arial"/>
          <w:szCs w:val="20"/>
        </w:rPr>
        <w:t>quello che dal CSR-BIP viene trasferito ai CCA.</w:t>
      </w:r>
    </w:p>
    <w:p w:rsidR="00BE45F9" w:rsidRPr="0003075B" w:rsidRDefault="00BE45F9" w:rsidP="00BE45F9">
      <w:pPr>
        <w:spacing w:after="120"/>
        <w:jc w:val="both"/>
        <w:rPr>
          <w:rFonts w:ascii="Arial" w:hAnsi="Arial" w:cs="Arial"/>
          <w:szCs w:val="20"/>
        </w:rPr>
      </w:pPr>
      <w:r w:rsidRPr="0003075B">
        <w:rPr>
          <w:rFonts w:ascii="Arial" w:hAnsi="Arial" w:cs="Arial"/>
          <w:szCs w:val="20"/>
        </w:rPr>
        <w:t>Il flusso 1 vede il trasferimento delle informazioni sulle blacklist raccolte all’interno di ogni singolo CCA verso il CSR-BIP, al fine di completare il censimento dello stato di tutte le smart card BIP distribuite ai CCA con i dati relativi alle smart card non più valide.</w:t>
      </w:r>
    </w:p>
    <w:p w:rsidR="00BE45F9" w:rsidRPr="0003075B" w:rsidRDefault="00BE45F9" w:rsidP="00BE45F9">
      <w:pPr>
        <w:spacing w:after="120"/>
        <w:jc w:val="both"/>
        <w:rPr>
          <w:rFonts w:ascii="Arial" w:hAnsi="Arial" w:cs="Arial"/>
          <w:szCs w:val="20"/>
        </w:rPr>
      </w:pPr>
      <w:r w:rsidRPr="0003075B">
        <w:rPr>
          <w:rFonts w:ascii="Arial" w:hAnsi="Arial" w:cs="Arial"/>
          <w:szCs w:val="20"/>
        </w:rPr>
        <w:t>Il flusso 2 permette di completare le informazioni relative alla blacklist che ciascun CCA deve poter distribuire alla propria rete, integrando i dati alimentanti la BLSC regionale provenienti dagli altri CCA con quelli che il CCA in esame già possiede.</w:t>
      </w:r>
    </w:p>
    <w:p w:rsidR="00BE45F9" w:rsidRPr="0003075B" w:rsidRDefault="00BE45F9" w:rsidP="00BE45F9">
      <w:pPr>
        <w:spacing w:after="120"/>
        <w:jc w:val="both"/>
        <w:rPr>
          <w:rFonts w:ascii="Arial" w:hAnsi="Arial" w:cs="Arial"/>
          <w:szCs w:val="20"/>
        </w:rPr>
      </w:pPr>
      <w:r w:rsidRPr="0003075B">
        <w:rPr>
          <w:rFonts w:ascii="Arial" w:hAnsi="Arial" w:cs="Arial"/>
          <w:szCs w:val="20"/>
        </w:rPr>
        <w:lastRenderedPageBreak/>
        <w:t xml:space="preserve">In entrambi i casi il formato di comunicazione previsto è il protocollo BIPEx, che già include il formato di tutte le informazioni necessarie (serial </w:t>
      </w:r>
      <w:proofErr w:type="spellStart"/>
      <w:r w:rsidRPr="0003075B">
        <w:rPr>
          <w:rFonts w:ascii="Arial" w:hAnsi="Arial" w:cs="Arial"/>
          <w:szCs w:val="20"/>
        </w:rPr>
        <w:t>number</w:t>
      </w:r>
      <w:proofErr w:type="spellEnd"/>
      <w:r w:rsidRPr="0003075B">
        <w:rPr>
          <w:rFonts w:ascii="Arial" w:hAnsi="Arial" w:cs="Arial"/>
          <w:szCs w:val="20"/>
        </w:rPr>
        <w:t xml:space="preserve">, causale, data di inserimento). </w:t>
      </w:r>
    </w:p>
    <w:p w:rsidR="00BE45F9" w:rsidRPr="0003075B" w:rsidRDefault="00BE45F9" w:rsidP="00BE45F9">
      <w:pPr>
        <w:spacing w:after="120"/>
        <w:jc w:val="both"/>
        <w:rPr>
          <w:rFonts w:ascii="Arial" w:hAnsi="Arial" w:cs="Arial"/>
          <w:szCs w:val="20"/>
        </w:rPr>
      </w:pPr>
      <w:r w:rsidRPr="0003075B">
        <w:rPr>
          <w:rFonts w:ascii="Arial" w:hAnsi="Arial" w:cs="Arial"/>
          <w:szCs w:val="20"/>
        </w:rPr>
        <w:t>La modalità di trasmissione del flusso 1 prevede un invio quotidiano in orario notturno (che sarà concordato con ciascun CCA) in modalità “</w:t>
      </w:r>
      <w:proofErr w:type="spellStart"/>
      <w:r w:rsidRPr="0003075B">
        <w:rPr>
          <w:rFonts w:ascii="Arial" w:hAnsi="Arial" w:cs="Arial"/>
          <w:szCs w:val="20"/>
        </w:rPr>
        <w:t>push</w:t>
      </w:r>
      <w:proofErr w:type="spellEnd"/>
      <w:r w:rsidRPr="0003075B">
        <w:rPr>
          <w:rFonts w:ascii="Arial" w:hAnsi="Arial" w:cs="Arial"/>
          <w:szCs w:val="20"/>
        </w:rPr>
        <w:t>” dal CCA al CSR-BIP, mentre per il flusso 2 è prevista una modalità “pull”, in cui sono i CCA a dover richiedere al CSR-BIP il download della blacklist che sarà aggiornata quotidianamente .</w:t>
      </w:r>
    </w:p>
    <w:p w:rsidR="00BE45F9" w:rsidRPr="0003075B" w:rsidRDefault="00BE45F9" w:rsidP="00BE45F9">
      <w:pPr>
        <w:spacing w:after="120"/>
        <w:jc w:val="both"/>
        <w:rPr>
          <w:rFonts w:ascii="Arial" w:hAnsi="Arial" w:cs="Arial"/>
          <w:szCs w:val="20"/>
        </w:rPr>
      </w:pPr>
      <w:r w:rsidRPr="0003075B">
        <w:rPr>
          <w:rFonts w:ascii="Arial" w:hAnsi="Arial" w:cs="Arial"/>
          <w:szCs w:val="20"/>
        </w:rPr>
        <w:t xml:space="preserve">Il trasferimento delle informazioni per entrambi i flussi avviene in modalità massiva: ogni invio prevede il trasferimento complessivo di tutti gli elementi presenti nella blacklist, in modo da offrire di volta in volta una fotografia complessiva della BLSC. </w:t>
      </w:r>
    </w:p>
    <w:p w:rsidR="00BE45F9" w:rsidRDefault="00BE45F9" w:rsidP="00BE45F9">
      <w:pPr>
        <w:spacing w:after="120"/>
        <w:jc w:val="both"/>
        <w:rPr>
          <w:rFonts w:ascii="Arial" w:hAnsi="Arial" w:cs="Arial"/>
          <w:szCs w:val="20"/>
        </w:rPr>
      </w:pPr>
      <w:r w:rsidRPr="0003075B">
        <w:rPr>
          <w:rFonts w:ascii="Arial" w:hAnsi="Arial" w:cs="Arial"/>
          <w:szCs w:val="20"/>
        </w:rPr>
        <w:t xml:space="preserve">Al fine di agevolare la gestione in termini dimensionali della blacklist regionale senza compromettere gli aspetti di sicurezza del sistema, è previsto che per il flusso 2 vengano adottati opportuni accorgimenti, descritti nel presente documento in un paragrafo dedicato. </w:t>
      </w:r>
    </w:p>
    <w:p w:rsidR="00BE45F9" w:rsidRPr="0003075B" w:rsidRDefault="00BE45F9" w:rsidP="00BE45F9">
      <w:pPr>
        <w:spacing w:after="120"/>
        <w:jc w:val="both"/>
        <w:rPr>
          <w:rFonts w:ascii="Arial" w:hAnsi="Arial" w:cs="Arial"/>
          <w:szCs w:val="20"/>
        </w:rPr>
      </w:pPr>
    </w:p>
    <w:p w:rsidR="00BE45F9" w:rsidRPr="00BE45F9" w:rsidRDefault="00BE45F9" w:rsidP="00BE45F9">
      <w:pPr>
        <w:pStyle w:val="L2Titolo"/>
        <w:rPr>
          <w:rFonts w:ascii="Arial" w:hAnsi="Arial" w:cs="Arial"/>
        </w:rPr>
      </w:pPr>
      <w:bookmarkStart w:id="20" w:name="_Toc484071626"/>
      <w:bookmarkStart w:id="21" w:name="_Toc488140670"/>
      <w:r w:rsidRPr="00BE45F9">
        <w:rPr>
          <w:rFonts w:ascii="Arial" w:hAnsi="Arial" w:cs="Arial"/>
        </w:rPr>
        <w:t>Gestione del pregresso</w:t>
      </w:r>
      <w:bookmarkEnd w:id="20"/>
      <w:bookmarkEnd w:id="21"/>
      <w:r w:rsidRPr="00BE45F9">
        <w:rPr>
          <w:rFonts w:ascii="Arial" w:hAnsi="Arial" w:cs="Arial"/>
        </w:rPr>
        <w:t xml:space="preserve"> </w:t>
      </w:r>
    </w:p>
    <w:p w:rsidR="00BE45F9" w:rsidRPr="0003075B" w:rsidRDefault="00BE45F9" w:rsidP="00BE45F9">
      <w:pPr>
        <w:spacing w:after="120"/>
        <w:jc w:val="both"/>
        <w:rPr>
          <w:rFonts w:ascii="Arial" w:hAnsi="Arial" w:cs="Arial"/>
          <w:szCs w:val="20"/>
        </w:rPr>
      </w:pPr>
      <w:r w:rsidRPr="0003075B">
        <w:rPr>
          <w:rFonts w:ascii="Arial" w:hAnsi="Arial" w:cs="Arial"/>
          <w:szCs w:val="20"/>
        </w:rPr>
        <w:t xml:space="preserve">In prossimità del momento di attivazione del sistema di gestione delle BL regionali così come descritto nel presente documento, sarà necessario per ciascun CCA adeguare le informazioni relative alle smart card in blacklist già in </w:t>
      </w:r>
      <w:r w:rsidRPr="0003075B">
        <w:rPr>
          <w:rFonts w:ascii="Arial" w:hAnsi="Arial" w:cs="Arial"/>
        </w:rPr>
        <w:t>proprio possesso. Queste informazioni dovranno essere riorganizzate e, se possibile, integrate in modo da essere</w:t>
      </w:r>
      <w:r w:rsidRPr="0003075B">
        <w:rPr>
          <w:rFonts w:ascii="Arial" w:hAnsi="Arial" w:cs="Arial"/>
          <w:szCs w:val="20"/>
        </w:rPr>
        <w:t xml:space="preserve"> compatibili con quanto descritto dalle presenti specifiche tecniche.</w:t>
      </w:r>
    </w:p>
    <w:p w:rsidR="00BE45F9" w:rsidRPr="0003075B" w:rsidRDefault="00BE45F9" w:rsidP="00BE45F9">
      <w:pPr>
        <w:jc w:val="both"/>
        <w:rPr>
          <w:rFonts w:ascii="Arial" w:hAnsi="Arial" w:cs="Arial"/>
        </w:rPr>
      </w:pPr>
      <w:r w:rsidRPr="0003075B">
        <w:rPr>
          <w:rFonts w:ascii="Arial" w:hAnsi="Arial" w:cs="Arial"/>
        </w:rPr>
        <w:t>Una delle prime attività d</w:t>
      </w:r>
      <w:r w:rsidR="00D7633B">
        <w:rPr>
          <w:rFonts w:ascii="Arial" w:hAnsi="Arial" w:cs="Arial"/>
        </w:rPr>
        <w:t>a</w:t>
      </w:r>
      <w:r w:rsidRPr="0003075B">
        <w:rPr>
          <w:rFonts w:ascii="Arial" w:hAnsi="Arial" w:cs="Arial"/>
        </w:rPr>
        <w:t xml:space="preserve"> effettuare sarà </w:t>
      </w:r>
      <w:r w:rsidR="00D7633B">
        <w:rPr>
          <w:rFonts w:ascii="Arial" w:hAnsi="Arial" w:cs="Arial"/>
        </w:rPr>
        <w:t>l</w:t>
      </w:r>
      <w:r w:rsidRPr="0003075B">
        <w:rPr>
          <w:rFonts w:ascii="Arial" w:hAnsi="Arial" w:cs="Arial"/>
        </w:rPr>
        <w:t>a mappatura delle causali già in adozione presso il CCA, che dipenderà in gran parte dai processi di gestione delle smart card in termini, ad esempio, di ritiro e custodia delle smart card che vengono rinnovate o cancellate. È presumibile che i processi attualmente in essere presso i CCA non prevedano alcune delle causali definite o, alternativamente, prevedano causali non definite ma che devono ricondotte a</w:t>
      </w:r>
      <w:r w:rsidR="00D7633B">
        <w:rPr>
          <w:rFonts w:ascii="Arial" w:hAnsi="Arial" w:cs="Arial"/>
        </w:rPr>
        <w:t xml:space="preserve"> quelle</w:t>
      </w:r>
      <w:r w:rsidRPr="0003075B">
        <w:rPr>
          <w:rFonts w:ascii="Arial" w:hAnsi="Arial" w:cs="Arial"/>
        </w:rPr>
        <w:t xml:space="preserve"> condivise tra le parti.</w:t>
      </w:r>
    </w:p>
    <w:p w:rsidR="00BE45F9" w:rsidRPr="0003075B" w:rsidRDefault="00BE45F9" w:rsidP="00BE45F9">
      <w:pPr>
        <w:spacing w:after="120"/>
        <w:jc w:val="both"/>
        <w:rPr>
          <w:rFonts w:ascii="Arial" w:hAnsi="Arial" w:cs="Arial"/>
          <w:szCs w:val="20"/>
        </w:rPr>
      </w:pPr>
      <w:r w:rsidRPr="0003075B">
        <w:rPr>
          <w:rFonts w:ascii="Arial" w:hAnsi="Arial" w:cs="Arial"/>
          <w:szCs w:val="20"/>
        </w:rPr>
        <w:t>Prima di avviare il flusso 1 ciascun CCA dovrà quindi provvedere alla ridefinizione dei processi sulla base delle causali definite e alla ridefinizione degli elementi già costituenti la blacklist delle smart card, in modo da poter alimentare il CSR-BIP uniformando il pregresso a quanto verrà trasferito a regime.</w:t>
      </w:r>
    </w:p>
    <w:p w:rsidR="00BE45F9" w:rsidRDefault="00BE45F9" w:rsidP="00BE45F9">
      <w:pPr>
        <w:spacing w:after="120"/>
        <w:jc w:val="both"/>
        <w:rPr>
          <w:rFonts w:ascii="Arial" w:hAnsi="Arial" w:cs="Arial"/>
          <w:szCs w:val="20"/>
        </w:rPr>
      </w:pPr>
      <w:r w:rsidRPr="0003075B">
        <w:rPr>
          <w:rFonts w:ascii="Arial" w:hAnsi="Arial" w:cs="Arial"/>
          <w:szCs w:val="20"/>
        </w:rPr>
        <w:t>Qualora non sia possibile operare sulle causali o sulle date di inserimento in blacklist a causa della mancanza di informazioni storiche sulle singole entry della blacklist pregressa, il CSR-BIP richiede di operare scelte che tutelino il più possibile la sicurezza del sistema, imponendo causali che garantiscano un livello di attenzione adeguato (es. “</w:t>
      </w:r>
      <w:proofErr w:type="spellStart"/>
      <w:r w:rsidRPr="0003075B">
        <w:rPr>
          <w:rFonts w:ascii="Arial" w:hAnsi="Arial" w:cs="Arial"/>
          <w:szCs w:val="20"/>
        </w:rPr>
        <w:t>blocked</w:t>
      </w:r>
      <w:proofErr w:type="spellEnd"/>
      <w:r w:rsidRPr="0003075B">
        <w:rPr>
          <w:rFonts w:ascii="Arial" w:hAnsi="Arial" w:cs="Arial"/>
          <w:szCs w:val="20"/>
        </w:rPr>
        <w:t xml:space="preserve">”, che comporta che la smart card sia comunque potenzialmente circolante) o date evidentemente successive al reale inserimento in blacklist (es. la data di attivazione del flusso 1) in modo da non invalidare le politiche antifrode che saranno integrate nel CSR-BIP. </w:t>
      </w:r>
    </w:p>
    <w:p w:rsidR="00BE45F9" w:rsidRPr="00AE570B" w:rsidRDefault="00BE45F9" w:rsidP="00BE45F9">
      <w:pPr>
        <w:spacing w:after="120"/>
        <w:jc w:val="both"/>
        <w:rPr>
          <w:rFonts w:ascii="Arial" w:hAnsi="Arial" w:cs="Arial"/>
        </w:rPr>
      </w:pPr>
      <w:r w:rsidRPr="0003075B">
        <w:rPr>
          <w:rFonts w:ascii="Arial" w:hAnsi="Arial" w:cs="Arial"/>
        </w:rPr>
        <w:lastRenderedPageBreak/>
        <w:t xml:space="preserve">La Centrale Regionale BIP potrà supportare ciascun CCA coinvolto nella definizione di modalità operative di recupero del pregresso e di allineamento delle blacklist locali con quanto previsto dal sistema di gestione delle BL regionali. </w:t>
      </w:r>
    </w:p>
    <w:p w:rsidR="008C29E1" w:rsidRPr="00AE570B" w:rsidRDefault="00BE45F9" w:rsidP="005C44BE">
      <w:pPr>
        <w:pStyle w:val="L1Titolo"/>
      </w:pPr>
      <w:bookmarkStart w:id="22" w:name="_Details_of_the"/>
      <w:bookmarkStart w:id="23" w:name="_Toc488140671"/>
      <w:bookmarkEnd w:id="22"/>
      <w:r>
        <w:lastRenderedPageBreak/>
        <w:t>La blacklist dei moduli SAM</w:t>
      </w:r>
      <w:bookmarkEnd w:id="23"/>
    </w:p>
    <w:p w:rsidR="00551C9E" w:rsidRPr="0003075B" w:rsidRDefault="00551C9E" w:rsidP="00551C9E">
      <w:pPr>
        <w:jc w:val="both"/>
        <w:rPr>
          <w:rFonts w:ascii="Arial" w:hAnsi="Arial" w:cs="Arial"/>
          <w:szCs w:val="20"/>
        </w:rPr>
      </w:pPr>
      <w:r w:rsidRPr="0003075B">
        <w:rPr>
          <w:rFonts w:ascii="Arial" w:hAnsi="Arial" w:cs="Arial"/>
        </w:rPr>
        <w:t xml:space="preserve">I moduli SAM a </w:t>
      </w:r>
      <w:r w:rsidRPr="0003075B">
        <w:rPr>
          <w:rFonts w:ascii="Arial" w:hAnsi="Arial" w:cs="Arial"/>
          <w:szCs w:val="20"/>
        </w:rPr>
        <w:t>disposizione delle aziende sono di varie tipologie:</w:t>
      </w:r>
    </w:p>
    <w:p w:rsidR="00551C9E" w:rsidRPr="0003075B" w:rsidRDefault="00551C9E" w:rsidP="00551C9E">
      <w:pPr>
        <w:numPr>
          <w:ilvl w:val="0"/>
          <w:numId w:val="43"/>
        </w:numPr>
        <w:jc w:val="both"/>
        <w:rPr>
          <w:rFonts w:ascii="Arial" w:hAnsi="Arial" w:cs="Arial"/>
          <w:szCs w:val="20"/>
        </w:rPr>
      </w:pPr>
      <w:r w:rsidRPr="0003075B">
        <w:rPr>
          <w:rFonts w:ascii="Arial" w:hAnsi="Arial" w:cs="Arial"/>
          <w:szCs w:val="20"/>
        </w:rPr>
        <w:t>SAM-CPP: in uso presso i produttori di smart</w:t>
      </w:r>
      <w:r>
        <w:rPr>
          <w:rFonts w:ascii="Arial" w:hAnsi="Arial" w:cs="Arial"/>
          <w:szCs w:val="20"/>
        </w:rPr>
        <w:t xml:space="preserve"> </w:t>
      </w:r>
      <w:r w:rsidRPr="0003075B">
        <w:rPr>
          <w:rFonts w:ascii="Arial" w:hAnsi="Arial" w:cs="Arial"/>
          <w:szCs w:val="20"/>
        </w:rPr>
        <w:t xml:space="preserve">card per le fasi di </w:t>
      </w:r>
      <w:proofErr w:type="spellStart"/>
      <w:r w:rsidRPr="0003075B">
        <w:rPr>
          <w:rFonts w:ascii="Arial" w:hAnsi="Arial" w:cs="Arial"/>
          <w:szCs w:val="20"/>
        </w:rPr>
        <w:t>pre-personalizzazione</w:t>
      </w:r>
      <w:proofErr w:type="spellEnd"/>
      <w:r w:rsidRPr="0003075B">
        <w:rPr>
          <w:rFonts w:ascii="Arial" w:hAnsi="Arial" w:cs="Arial"/>
          <w:szCs w:val="20"/>
        </w:rPr>
        <w:t>, o per la generazione di applet Java;</w:t>
      </w:r>
    </w:p>
    <w:p w:rsidR="00551C9E" w:rsidRPr="0003075B" w:rsidRDefault="00551C9E" w:rsidP="00551C9E">
      <w:pPr>
        <w:numPr>
          <w:ilvl w:val="0"/>
          <w:numId w:val="43"/>
        </w:numPr>
        <w:jc w:val="both"/>
        <w:rPr>
          <w:rFonts w:ascii="Arial" w:hAnsi="Arial" w:cs="Arial"/>
          <w:szCs w:val="20"/>
        </w:rPr>
      </w:pPr>
      <w:r w:rsidRPr="0003075B">
        <w:rPr>
          <w:rFonts w:ascii="Arial" w:hAnsi="Arial" w:cs="Arial"/>
          <w:szCs w:val="20"/>
        </w:rPr>
        <w:t>SAM-CP: vengono usat</w:t>
      </w:r>
      <w:r>
        <w:rPr>
          <w:rFonts w:ascii="Arial" w:hAnsi="Arial" w:cs="Arial"/>
          <w:szCs w:val="20"/>
        </w:rPr>
        <w:t>i</w:t>
      </w:r>
      <w:r w:rsidRPr="0003075B">
        <w:rPr>
          <w:rFonts w:ascii="Arial" w:hAnsi="Arial" w:cs="Arial"/>
          <w:szCs w:val="20"/>
        </w:rPr>
        <w:t xml:space="preserve"> tipicamente nelle biglietterie o nei centri di emissione smart</w:t>
      </w:r>
      <w:r>
        <w:rPr>
          <w:rFonts w:ascii="Arial" w:hAnsi="Arial" w:cs="Arial"/>
          <w:szCs w:val="20"/>
        </w:rPr>
        <w:t xml:space="preserve"> </w:t>
      </w:r>
      <w:r w:rsidRPr="0003075B">
        <w:rPr>
          <w:rFonts w:ascii="Arial" w:hAnsi="Arial" w:cs="Arial"/>
          <w:szCs w:val="20"/>
        </w:rPr>
        <w:t>card e consentono la personalizzazione del supporto, mediante la scrittura del file relativo all’anagrafica del cliente e all’emissione della carta;</w:t>
      </w:r>
    </w:p>
    <w:p w:rsidR="00551C9E" w:rsidRPr="0003075B" w:rsidRDefault="00551C9E" w:rsidP="00551C9E">
      <w:pPr>
        <w:numPr>
          <w:ilvl w:val="0"/>
          <w:numId w:val="43"/>
        </w:numPr>
        <w:jc w:val="both"/>
        <w:rPr>
          <w:rFonts w:ascii="Arial" w:hAnsi="Arial" w:cs="Arial"/>
          <w:szCs w:val="20"/>
        </w:rPr>
      </w:pPr>
      <w:r w:rsidRPr="0003075B">
        <w:rPr>
          <w:rFonts w:ascii="Arial" w:hAnsi="Arial" w:cs="Arial"/>
          <w:szCs w:val="20"/>
        </w:rPr>
        <w:t xml:space="preserve">SAM-CL: consentono la scrittura e la firma di un </w:t>
      </w:r>
      <w:proofErr w:type="spellStart"/>
      <w:r w:rsidRPr="0003075B">
        <w:rPr>
          <w:rFonts w:ascii="Arial" w:hAnsi="Arial" w:cs="Arial"/>
          <w:szCs w:val="20"/>
        </w:rPr>
        <w:t>TdV</w:t>
      </w:r>
      <w:proofErr w:type="spellEnd"/>
      <w:r w:rsidRPr="0003075B">
        <w:rPr>
          <w:rFonts w:ascii="Arial" w:hAnsi="Arial" w:cs="Arial"/>
          <w:szCs w:val="20"/>
        </w:rPr>
        <w:t xml:space="preserve"> su smart</w:t>
      </w:r>
      <w:r>
        <w:rPr>
          <w:rFonts w:ascii="Arial" w:hAnsi="Arial" w:cs="Arial"/>
          <w:szCs w:val="20"/>
        </w:rPr>
        <w:t xml:space="preserve"> </w:t>
      </w:r>
      <w:r w:rsidRPr="0003075B">
        <w:rPr>
          <w:rFonts w:ascii="Arial" w:hAnsi="Arial" w:cs="Arial"/>
          <w:szCs w:val="20"/>
        </w:rPr>
        <w:t>card e la modifica del valore del borsellino elettronico (utilizzato per il CT);</w:t>
      </w:r>
    </w:p>
    <w:p w:rsidR="00551C9E" w:rsidRPr="0003075B" w:rsidRDefault="00551C9E" w:rsidP="00551C9E">
      <w:pPr>
        <w:numPr>
          <w:ilvl w:val="0"/>
          <w:numId w:val="43"/>
        </w:numPr>
        <w:jc w:val="both"/>
        <w:rPr>
          <w:rFonts w:ascii="Arial" w:hAnsi="Arial" w:cs="Arial"/>
          <w:szCs w:val="20"/>
        </w:rPr>
      </w:pPr>
      <w:r>
        <w:rPr>
          <w:rFonts w:ascii="Arial" w:hAnsi="Arial" w:cs="Arial"/>
          <w:szCs w:val="20"/>
        </w:rPr>
        <w:t>SAM-CV: solitamente installati</w:t>
      </w:r>
      <w:r w:rsidRPr="0003075B">
        <w:rPr>
          <w:rFonts w:ascii="Arial" w:hAnsi="Arial" w:cs="Arial"/>
          <w:szCs w:val="20"/>
        </w:rPr>
        <w:t xml:space="preserve"> a bordo mezzo, consentono di registrare sulla carta l‘avvenuta validazione, nonché di decrementare in valore del CT, o riaccreditare parte dell’ultimo decremento, scrivendo e firmando un record di log in tutti i casi.</w:t>
      </w:r>
    </w:p>
    <w:p w:rsidR="00551C9E" w:rsidRPr="0003075B" w:rsidRDefault="00551C9E" w:rsidP="00551C9E">
      <w:pPr>
        <w:jc w:val="both"/>
        <w:rPr>
          <w:rFonts w:ascii="Arial" w:hAnsi="Arial" w:cs="Arial"/>
          <w:szCs w:val="20"/>
        </w:rPr>
      </w:pPr>
      <w:r w:rsidRPr="0003075B">
        <w:rPr>
          <w:rFonts w:ascii="Arial" w:hAnsi="Arial" w:cs="Arial"/>
          <w:szCs w:val="20"/>
        </w:rPr>
        <w:t xml:space="preserve">Le uniche tipologie di SAM che contengono le chiavi crittografiche necessarie per la scrittura di </w:t>
      </w:r>
      <w:proofErr w:type="spellStart"/>
      <w:r w:rsidRPr="0003075B">
        <w:rPr>
          <w:rFonts w:ascii="Arial" w:hAnsi="Arial" w:cs="Arial"/>
          <w:szCs w:val="20"/>
        </w:rPr>
        <w:t>TdV</w:t>
      </w:r>
      <w:proofErr w:type="spellEnd"/>
      <w:r w:rsidRPr="0003075B">
        <w:rPr>
          <w:rFonts w:ascii="Arial" w:hAnsi="Arial" w:cs="Arial"/>
          <w:szCs w:val="20"/>
        </w:rPr>
        <w:t xml:space="preserve"> potenzialmente validi sulla rete BIP sono SAM-CP e SAM-CL (come descritto dal CDM-BIP), vanno tuttavia riportati nella BLSAM anche le informazioni relative a SAM-CPP (qualora nella disponibilità del CCA) e SAM-CV.</w:t>
      </w:r>
    </w:p>
    <w:p w:rsidR="00551C9E" w:rsidRPr="0003075B" w:rsidRDefault="00551C9E" w:rsidP="00551C9E">
      <w:pPr>
        <w:jc w:val="both"/>
        <w:rPr>
          <w:rFonts w:ascii="Arial" w:hAnsi="Arial" w:cs="Arial"/>
        </w:rPr>
      </w:pPr>
      <w:r w:rsidRPr="0003075B">
        <w:rPr>
          <w:rFonts w:ascii="Arial" w:hAnsi="Arial" w:cs="Arial"/>
          <w:szCs w:val="20"/>
        </w:rPr>
        <w:t xml:space="preserve">Ogni qual volta un </w:t>
      </w:r>
      <w:proofErr w:type="spellStart"/>
      <w:r w:rsidRPr="0003075B">
        <w:rPr>
          <w:rFonts w:ascii="Arial" w:hAnsi="Arial" w:cs="Arial"/>
          <w:szCs w:val="20"/>
        </w:rPr>
        <w:t>TdV</w:t>
      </w:r>
      <w:proofErr w:type="spellEnd"/>
      <w:r w:rsidRPr="0003075B">
        <w:rPr>
          <w:rFonts w:ascii="Arial" w:hAnsi="Arial" w:cs="Arial"/>
          <w:szCs w:val="20"/>
        </w:rPr>
        <w:t xml:space="preserve"> viene scritto su una smart</w:t>
      </w:r>
      <w:r>
        <w:rPr>
          <w:rFonts w:ascii="Arial" w:hAnsi="Arial" w:cs="Arial"/>
          <w:szCs w:val="20"/>
        </w:rPr>
        <w:t xml:space="preserve"> </w:t>
      </w:r>
      <w:r w:rsidRPr="0003075B">
        <w:rPr>
          <w:rFonts w:ascii="Arial" w:hAnsi="Arial" w:cs="Arial"/>
          <w:szCs w:val="20"/>
        </w:rPr>
        <w:t>card BIP, il record che lo contiene, viene firmato elettronicamente, in modo</w:t>
      </w:r>
      <w:r w:rsidRPr="0003075B">
        <w:rPr>
          <w:rFonts w:ascii="Arial" w:hAnsi="Arial" w:cs="Arial"/>
        </w:rPr>
        <w:t xml:space="preserve"> da garantirne l’autenticità. La firma elettronica è corredata dal numero di serie del modulo SAM e da un valore specifico detto “SAM </w:t>
      </w:r>
      <w:proofErr w:type="spellStart"/>
      <w:r w:rsidRPr="0003075B">
        <w:rPr>
          <w:rFonts w:ascii="Arial" w:hAnsi="Arial" w:cs="Arial"/>
        </w:rPr>
        <w:t>counter</w:t>
      </w:r>
      <w:proofErr w:type="spellEnd"/>
      <w:r w:rsidRPr="0003075B">
        <w:rPr>
          <w:rFonts w:ascii="Arial" w:hAnsi="Arial" w:cs="Arial"/>
        </w:rPr>
        <w:t>” (nel seguito semplicemente “contatore” o “</w:t>
      </w:r>
      <w:proofErr w:type="spellStart"/>
      <w:r w:rsidRPr="0003075B">
        <w:rPr>
          <w:rFonts w:ascii="Arial" w:hAnsi="Arial" w:cs="Arial"/>
          <w:i/>
        </w:rPr>
        <w:t>counter</w:t>
      </w:r>
      <w:proofErr w:type="spellEnd"/>
      <w:r w:rsidRPr="0003075B">
        <w:rPr>
          <w:rFonts w:ascii="Arial" w:hAnsi="Arial" w:cs="Arial"/>
        </w:rPr>
        <w:t>”), che indica il numero di operazioni di firma effettuate dal modulo stesso.</w:t>
      </w:r>
    </w:p>
    <w:p w:rsidR="00551C9E" w:rsidRPr="0003075B" w:rsidRDefault="00551C9E" w:rsidP="00551C9E">
      <w:pPr>
        <w:jc w:val="both"/>
        <w:rPr>
          <w:rFonts w:ascii="Arial" w:hAnsi="Arial" w:cs="Arial"/>
        </w:rPr>
      </w:pPr>
      <w:r>
        <w:rPr>
          <w:rFonts w:ascii="Arial" w:hAnsi="Arial" w:cs="Arial"/>
        </w:rPr>
        <w:t>Contrariamente al caso del</w:t>
      </w:r>
      <w:r w:rsidRPr="0003075B">
        <w:rPr>
          <w:rFonts w:ascii="Arial" w:hAnsi="Arial" w:cs="Arial"/>
        </w:rPr>
        <w:t xml:space="preserve"> SAM-CV, per </w:t>
      </w:r>
      <w:r w:rsidR="00D7633B">
        <w:rPr>
          <w:rFonts w:ascii="Arial" w:hAnsi="Arial" w:cs="Arial"/>
        </w:rPr>
        <w:t>il</w:t>
      </w:r>
      <w:r w:rsidRPr="0003075B">
        <w:rPr>
          <w:rFonts w:ascii="Arial" w:hAnsi="Arial" w:cs="Arial"/>
        </w:rPr>
        <w:t xml:space="preserve"> quale il meccanismo di scrittura della firma non consente di individuare il modulo che l’ha effettivamente calcolata, i moduli SAM-CP e SAM-CL sono individuabili mediante la lettura dei record relativi ai </w:t>
      </w:r>
      <w:proofErr w:type="spellStart"/>
      <w:r w:rsidRPr="0003075B">
        <w:rPr>
          <w:rFonts w:ascii="Arial" w:hAnsi="Arial" w:cs="Arial"/>
        </w:rPr>
        <w:t>TdV</w:t>
      </w:r>
      <w:proofErr w:type="spellEnd"/>
      <w:r w:rsidRPr="0003075B">
        <w:rPr>
          <w:rFonts w:ascii="Arial" w:hAnsi="Arial" w:cs="Arial"/>
        </w:rPr>
        <w:t xml:space="preserve"> o al CT.</w:t>
      </w:r>
    </w:p>
    <w:p w:rsidR="00551C9E" w:rsidRPr="0028032F" w:rsidRDefault="00551C9E" w:rsidP="00551C9E">
      <w:pPr>
        <w:jc w:val="both"/>
        <w:rPr>
          <w:rFonts w:ascii="Arial" w:hAnsi="Arial" w:cs="Arial"/>
        </w:rPr>
      </w:pPr>
      <w:r w:rsidRPr="0003075B">
        <w:rPr>
          <w:rFonts w:ascii="Arial" w:hAnsi="Arial" w:cs="Arial"/>
        </w:rPr>
        <w:t xml:space="preserve">La presenza in blacklist di un modulo </w:t>
      </w:r>
      <w:r w:rsidRPr="0028032F">
        <w:rPr>
          <w:rFonts w:ascii="Arial" w:hAnsi="Arial" w:cs="Arial"/>
        </w:rPr>
        <w:t xml:space="preserve">SAM-CP o SAM-CL comporta che i sistemi in uso presso tutti i CCA devono considerare come fossero in blacklist tutte le smart card sulle quali è presente almeno un </w:t>
      </w:r>
      <w:proofErr w:type="spellStart"/>
      <w:r w:rsidRPr="0028032F">
        <w:rPr>
          <w:rFonts w:ascii="Arial" w:hAnsi="Arial" w:cs="Arial"/>
        </w:rPr>
        <w:t>TdV</w:t>
      </w:r>
      <w:proofErr w:type="spellEnd"/>
      <w:r w:rsidRPr="0028032F">
        <w:rPr>
          <w:rFonts w:ascii="Arial" w:hAnsi="Arial" w:cs="Arial"/>
        </w:rPr>
        <w:t xml:space="preserve"> scritto da un modulo SAM presente nella BLSAM, ma solo nel caso in cui il valore del </w:t>
      </w:r>
      <w:proofErr w:type="spellStart"/>
      <w:r w:rsidRPr="0028032F">
        <w:rPr>
          <w:rFonts w:ascii="Arial" w:hAnsi="Arial" w:cs="Arial"/>
          <w:i/>
        </w:rPr>
        <w:t>counter</w:t>
      </w:r>
      <w:proofErr w:type="spellEnd"/>
      <w:r w:rsidRPr="0028032F">
        <w:rPr>
          <w:rFonts w:ascii="Arial" w:hAnsi="Arial" w:cs="Arial"/>
        </w:rPr>
        <w:t xml:space="preserve"> relativo al modulo SAM che ha firmato il </w:t>
      </w:r>
      <w:proofErr w:type="spellStart"/>
      <w:r w:rsidRPr="0028032F">
        <w:rPr>
          <w:rFonts w:ascii="Arial" w:hAnsi="Arial" w:cs="Arial"/>
        </w:rPr>
        <w:t>TdV</w:t>
      </w:r>
      <w:proofErr w:type="spellEnd"/>
      <w:r w:rsidRPr="0028032F">
        <w:rPr>
          <w:rFonts w:ascii="Arial" w:hAnsi="Arial" w:cs="Arial"/>
        </w:rPr>
        <w:t xml:space="preserve"> sia superiore a quello indicato nella BLSAM.</w:t>
      </w:r>
    </w:p>
    <w:p w:rsidR="00551C9E" w:rsidRDefault="00551C9E" w:rsidP="00551C9E">
      <w:pPr>
        <w:jc w:val="both"/>
        <w:rPr>
          <w:rFonts w:ascii="Arial" w:hAnsi="Arial" w:cs="Arial"/>
        </w:rPr>
      </w:pPr>
      <w:r w:rsidRPr="0028032F">
        <w:rPr>
          <w:rFonts w:ascii="Arial" w:hAnsi="Arial" w:cs="Arial"/>
        </w:rPr>
        <w:t>Il furto o lo smarrimento di un modulo SAM va immediatamente denunciato dal CCA alle autorità competenti e, subito dopo, notificato al CSR</w:t>
      </w:r>
      <w:r w:rsidRPr="0003075B">
        <w:rPr>
          <w:rFonts w:ascii="Arial" w:hAnsi="Arial" w:cs="Arial"/>
        </w:rPr>
        <w:t>-BIP.</w:t>
      </w:r>
    </w:p>
    <w:p w:rsidR="00551C9E" w:rsidRPr="0003075B" w:rsidRDefault="00551C9E" w:rsidP="00551C9E">
      <w:pPr>
        <w:rPr>
          <w:rFonts w:ascii="Arial" w:hAnsi="Arial" w:cs="Arial"/>
        </w:rPr>
      </w:pPr>
    </w:p>
    <w:p w:rsidR="00551C9E" w:rsidRPr="00551C9E" w:rsidRDefault="00551C9E" w:rsidP="00551C9E">
      <w:pPr>
        <w:pStyle w:val="L2Titolo"/>
        <w:rPr>
          <w:rFonts w:ascii="Arial" w:hAnsi="Arial" w:cs="Arial"/>
        </w:rPr>
      </w:pPr>
      <w:bookmarkStart w:id="24" w:name="_Toc484071628"/>
      <w:bookmarkStart w:id="25" w:name="_Toc488140672"/>
      <w:r w:rsidRPr="00551C9E">
        <w:rPr>
          <w:rFonts w:ascii="Arial" w:hAnsi="Arial" w:cs="Arial"/>
        </w:rPr>
        <w:lastRenderedPageBreak/>
        <w:t>Struttura della blacklist: numero di serie, contatore, data di inserimento e causale</w:t>
      </w:r>
      <w:bookmarkEnd w:id="24"/>
      <w:bookmarkEnd w:id="25"/>
    </w:p>
    <w:p w:rsidR="00551C9E" w:rsidRPr="0003075B" w:rsidRDefault="00551C9E" w:rsidP="00551C9E">
      <w:pPr>
        <w:spacing w:after="120"/>
        <w:jc w:val="both"/>
        <w:rPr>
          <w:rFonts w:ascii="Arial" w:hAnsi="Arial" w:cs="Arial"/>
          <w:szCs w:val="20"/>
        </w:rPr>
      </w:pPr>
      <w:r w:rsidRPr="0003075B">
        <w:rPr>
          <w:rFonts w:ascii="Arial" w:hAnsi="Arial" w:cs="Arial"/>
          <w:szCs w:val="20"/>
        </w:rPr>
        <w:t xml:space="preserve">Così come previsto dal protocollo BIPEx, la blacklist dei moduli SAM BIP è costituita dall’elenco dei numeri di serie dei moduli SAM </w:t>
      </w:r>
      <w:r w:rsidR="005E6EC6">
        <w:rPr>
          <w:rFonts w:ascii="Arial" w:hAnsi="Arial" w:cs="Arial"/>
          <w:szCs w:val="20"/>
        </w:rPr>
        <w:t>da considerarsi non più validi,</w:t>
      </w:r>
      <w:r w:rsidRPr="0003075B">
        <w:rPr>
          <w:rFonts w:ascii="Arial" w:hAnsi="Arial" w:cs="Arial"/>
          <w:szCs w:val="20"/>
        </w:rPr>
        <w:t xml:space="preserve"> dal relativo valore del contatore</w:t>
      </w:r>
      <w:r w:rsidR="005E6EC6">
        <w:rPr>
          <w:rFonts w:ascii="Arial" w:hAnsi="Arial" w:cs="Arial"/>
          <w:szCs w:val="20"/>
        </w:rPr>
        <w:t xml:space="preserve"> e dalla corrispondente causale di inserimento</w:t>
      </w:r>
      <w:r w:rsidRPr="0003075B">
        <w:rPr>
          <w:rFonts w:ascii="Arial" w:hAnsi="Arial" w:cs="Arial"/>
          <w:szCs w:val="20"/>
        </w:rPr>
        <w:t>.</w:t>
      </w:r>
    </w:p>
    <w:p w:rsidR="00551C9E" w:rsidRPr="0003075B" w:rsidRDefault="00551C9E" w:rsidP="00551C9E">
      <w:pPr>
        <w:spacing w:after="120"/>
        <w:jc w:val="both"/>
        <w:rPr>
          <w:rFonts w:ascii="Arial" w:hAnsi="Arial" w:cs="Arial"/>
          <w:szCs w:val="20"/>
        </w:rPr>
      </w:pPr>
      <w:r w:rsidRPr="0003075B">
        <w:rPr>
          <w:rFonts w:ascii="Arial" w:hAnsi="Arial" w:cs="Arial"/>
          <w:szCs w:val="20"/>
        </w:rPr>
        <w:t>Il valore della data di inserimento può essere la stessa data in cui è stato rilevato il nuovo status, o una data precedente e deve comunque coincidere con la data più recente nella quale è stato registrato il valore più alto del contatore. Si raccomanda la massima attenzione nel reperire il dato, in quanto l’utilizzo di date scorrette (come, ad esempio, la data di trasmissione del flusso al CSR-BIP) può compromettere il corretto funzionamento dei meccanismi antifrode.</w:t>
      </w:r>
    </w:p>
    <w:p w:rsidR="00551C9E" w:rsidRPr="0028032F" w:rsidRDefault="00551C9E" w:rsidP="00551C9E">
      <w:pPr>
        <w:spacing w:after="120"/>
        <w:jc w:val="both"/>
        <w:rPr>
          <w:rFonts w:ascii="Arial" w:hAnsi="Arial" w:cs="Arial"/>
          <w:szCs w:val="20"/>
        </w:rPr>
      </w:pPr>
      <w:r w:rsidRPr="0003075B">
        <w:rPr>
          <w:rFonts w:ascii="Arial" w:hAnsi="Arial" w:cs="Arial"/>
          <w:szCs w:val="20"/>
        </w:rPr>
        <w:t xml:space="preserve">Anche nel caso dei moduli SAM, la causale costituisce un attributo fondamentale per descrivere la natura dell’inserimento in blacklist: oltre a definire la motivazione dell’inserimento in BL, infatti, è in grado di comunicare intrinsecamente se il modulo SAM sia ancora in circolazione o sia stato ritirato e conservato dal CCA in luogo sicuro, o addirittura distrutto. Sulla base di questa informazione è quindi possibile operare strategie di contenimento dimensionale e/o ridimensionamento delle blacklist dei moduli SAM che vengono trasmessi agli apparati periferici. Tali strategie si basano </w:t>
      </w:r>
      <w:r w:rsidR="005E6EC6">
        <w:rPr>
          <w:rFonts w:ascii="Arial" w:hAnsi="Arial" w:cs="Arial"/>
          <w:szCs w:val="20"/>
        </w:rPr>
        <w:t>sull’assunto per cui</w:t>
      </w:r>
      <w:r w:rsidRPr="0003075B">
        <w:rPr>
          <w:rFonts w:ascii="Arial" w:hAnsi="Arial" w:cs="Arial"/>
          <w:szCs w:val="20"/>
        </w:rPr>
        <w:t xml:space="preserve"> se un modulo SAM è stato ritirato dalla circolazione non è necessario che gli apparati periferici siano in </w:t>
      </w:r>
      <w:r w:rsidRPr="0028032F">
        <w:rPr>
          <w:rFonts w:ascii="Arial" w:hAnsi="Arial" w:cs="Arial"/>
          <w:szCs w:val="20"/>
        </w:rPr>
        <w:t>grado di individuarlo e, di conseguenza, non è necessario che ne conoscano lo status di non validità.</w:t>
      </w:r>
    </w:p>
    <w:p w:rsidR="00551C9E" w:rsidRPr="0028032F" w:rsidRDefault="00551C9E" w:rsidP="00551C9E">
      <w:pPr>
        <w:spacing w:after="120"/>
        <w:jc w:val="both"/>
        <w:rPr>
          <w:rFonts w:ascii="Arial" w:hAnsi="Arial" w:cs="Arial"/>
          <w:szCs w:val="20"/>
        </w:rPr>
      </w:pPr>
      <w:r w:rsidRPr="0028032F">
        <w:rPr>
          <w:rFonts w:ascii="Arial" w:hAnsi="Arial" w:cs="Arial"/>
          <w:szCs w:val="20"/>
        </w:rPr>
        <w:t xml:space="preserve">Si segnala a tal proposito che i SAM ritirati dal CCA (recanti le causali descritte alla Tabella seguente con “in circolazione” pari a “No”) devono essere inseriti in blacklist con l’apposita causale e riconsegnati al CSR-BIP. </w:t>
      </w:r>
    </w:p>
    <w:p w:rsidR="00551C9E" w:rsidRDefault="00551C9E" w:rsidP="00551C9E">
      <w:pPr>
        <w:jc w:val="both"/>
        <w:rPr>
          <w:rFonts w:ascii="Arial" w:hAnsi="Arial" w:cs="Arial"/>
          <w:szCs w:val="20"/>
        </w:rPr>
      </w:pPr>
      <w:r w:rsidRPr="0028032F">
        <w:rPr>
          <w:rFonts w:ascii="Arial" w:hAnsi="Arial" w:cs="Arial"/>
          <w:szCs w:val="20"/>
        </w:rPr>
        <w:t>Nel seguito si riportano brevemente</w:t>
      </w:r>
      <w:r w:rsidRPr="0003075B">
        <w:rPr>
          <w:rFonts w:ascii="Arial" w:hAnsi="Arial" w:cs="Arial"/>
          <w:szCs w:val="20"/>
        </w:rPr>
        <w:t xml:space="preserve"> le causali già definite dal protocollo BIPEx e le caratteristiche che ciascuna di esse ha con il relativo ritiro dalla circolazione dei moduli SAM a cui sono associate.</w:t>
      </w:r>
    </w:p>
    <w:p w:rsidR="00551C9E" w:rsidRDefault="00551C9E" w:rsidP="00551C9E">
      <w:pPr>
        <w:jc w:val="both"/>
        <w:rPr>
          <w:rFonts w:ascii="Arial" w:hAnsi="Arial" w:cs="Arial"/>
          <w:szCs w:val="20"/>
        </w:rPr>
      </w:pPr>
    </w:p>
    <w:p w:rsidR="00551C9E" w:rsidRPr="00551C9E" w:rsidRDefault="00551C9E" w:rsidP="00551C9E">
      <w:pPr>
        <w:spacing w:after="120"/>
        <w:jc w:val="both"/>
        <w:rPr>
          <w:rFonts w:ascii="Arial" w:hAnsi="Arial" w:cs="Arial"/>
          <w:szCs w:val="20"/>
        </w:rPr>
      </w:pPr>
      <w:r>
        <w:rPr>
          <w:rFonts w:ascii="Arial" w:hAnsi="Arial" w:cs="Arial"/>
          <w:b/>
          <w:szCs w:val="20"/>
        </w:rPr>
        <w:t xml:space="preserve">Tabella 2 </w:t>
      </w:r>
      <w:r>
        <w:rPr>
          <w:rFonts w:ascii="Arial" w:hAnsi="Arial" w:cs="Arial"/>
          <w:szCs w:val="20"/>
        </w:rPr>
        <w:t>– Causali di inserimento nella BLSAM</w:t>
      </w:r>
    </w:p>
    <w:tbl>
      <w:tblPr>
        <w:tblW w:w="5000" w:type="pct"/>
        <w:tblCellMar>
          <w:left w:w="0" w:type="dxa"/>
          <w:right w:w="0" w:type="dxa"/>
        </w:tblCellMar>
        <w:tblLook w:val="04A0"/>
      </w:tblPr>
      <w:tblGrid>
        <w:gridCol w:w="1635"/>
        <w:gridCol w:w="5902"/>
        <w:gridCol w:w="1823"/>
      </w:tblGrid>
      <w:tr w:rsidR="00551C9E" w:rsidRPr="00DA2B8E" w:rsidTr="00301133">
        <w:tc>
          <w:tcPr>
            <w:tcW w:w="873" w:type="pct"/>
            <w:tcBorders>
              <w:top w:val="single" w:sz="8" w:space="0" w:color="FFFFFF"/>
              <w:left w:val="single" w:sz="8" w:space="0" w:color="FFFFFF"/>
              <w:bottom w:val="single" w:sz="24" w:space="0" w:color="FFFFFF"/>
              <w:right w:val="single" w:sz="8" w:space="0" w:color="FFFFFF"/>
            </w:tcBorders>
            <w:shd w:val="clear" w:color="auto" w:fill="002060"/>
            <w:tcMar>
              <w:top w:w="72" w:type="dxa"/>
              <w:left w:w="144" w:type="dxa"/>
              <w:bottom w:w="72" w:type="dxa"/>
              <w:right w:w="144" w:type="dxa"/>
            </w:tcMar>
            <w:vAlign w:val="center"/>
            <w:hideMark/>
          </w:tcPr>
          <w:p w:rsidR="00551C9E" w:rsidRPr="00DA2B8E" w:rsidRDefault="00551C9E" w:rsidP="00301133">
            <w:pPr>
              <w:spacing w:after="0" w:line="240" w:lineRule="auto"/>
              <w:jc w:val="center"/>
              <w:rPr>
                <w:rFonts w:ascii="Arial" w:hAnsi="Arial" w:cs="Arial"/>
                <w:sz w:val="20"/>
                <w:szCs w:val="20"/>
              </w:rPr>
            </w:pPr>
            <w:r w:rsidRPr="00DA2B8E">
              <w:rPr>
                <w:rFonts w:ascii="Arial" w:hAnsi="Arial" w:cs="Arial"/>
                <w:b/>
                <w:bCs/>
                <w:sz w:val="20"/>
                <w:szCs w:val="20"/>
              </w:rPr>
              <w:t>Causale</w:t>
            </w:r>
          </w:p>
        </w:tc>
        <w:tc>
          <w:tcPr>
            <w:tcW w:w="3153" w:type="pct"/>
            <w:tcBorders>
              <w:top w:val="single" w:sz="8" w:space="0" w:color="FFFFFF"/>
              <w:left w:val="single" w:sz="8" w:space="0" w:color="FFFFFF"/>
              <w:bottom w:val="single" w:sz="24" w:space="0" w:color="FFFFFF"/>
              <w:right w:val="single" w:sz="8" w:space="0" w:color="FFFFFF"/>
            </w:tcBorders>
            <w:shd w:val="clear" w:color="auto" w:fill="002060"/>
            <w:tcMar>
              <w:top w:w="72" w:type="dxa"/>
              <w:left w:w="144" w:type="dxa"/>
              <w:bottom w:w="72" w:type="dxa"/>
              <w:right w:w="144" w:type="dxa"/>
            </w:tcMar>
            <w:vAlign w:val="center"/>
            <w:hideMark/>
          </w:tcPr>
          <w:p w:rsidR="00551C9E" w:rsidRPr="00DA2B8E" w:rsidRDefault="00551C9E" w:rsidP="00301133">
            <w:pPr>
              <w:spacing w:after="0" w:line="240" w:lineRule="auto"/>
              <w:rPr>
                <w:rFonts w:ascii="Arial" w:hAnsi="Arial" w:cs="Arial"/>
                <w:sz w:val="20"/>
                <w:szCs w:val="20"/>
              </w:rPr>
            </w:pPr>
            <w:r w:rsidRPr="00DA2B8E">
              <w:rPr>
                <w:rFonts w:ascii="Arial" w:hAnsi="Arial" w:cs="Arial"/>
                <w:b/>
                <w:bCs/>
                <w:sz w:val="20"/>
                <w:szCs w:val="20"/>
              </w:rPr>
              <w:t xml:space="preserve">Descrizione </w:t>
            </w:r>
          </w:p>
        </w:tc>
        <w:tc>
          <w:tcPr>
            <w:tcW w:w="974" w:type="pct"/>
            <w:tcBorders>
              <w:top w:val="single" w:sz="8" w:space="0" w:color="FFFFFF"/>
              <w:left w:val="single" w:sz="8" w:space="0" w:color="FFFFFF"/>
              <w:bottom w:val="single" w:sz="24" w:space="0" w:color="FFFFFF"/>
              <w:right w:val="single" w:sz="8" w:space="0" w:color="FFFFFF"/>
            </w:tcBorders>
            <w:shd w:val="clear" w:color="auto" w:fill="002060"/>
            <w:tcMar>
              <w:top w:w="72" w:type="dxa"/>
              <w:left w:w="144" w:type="dxa"/>
              <w:bottom w:w="72" w:type="dxa"/>
              <w:right w:w="144" w:type="dxa"/>
            </w:tcMar>
            <w:vAlign w:val="center"/>
            <w:hideMark/>
          </w:tcPr>
          <w:p w:rsidR="00551C9E" w:rsidRPr="00DA2B8E" w:rsidRDefault="00551C9E" w:rsidP="00301133">
            <w:pPr>
              <w:spacing w:after="0" w:line="240" w:lineRule="auto"/>
              <w:rPr>
                <w:rFonts w:ascii="Arial" w:hAnsi="Arial" w:cs="Arial"/>
                <w:sz w:val="20"/>
                <w:szCs w:val="20"/>
              </w:rPr>
            </w:pPr>
            <w:r w:rsidRPr="00DA2B8E">
              <w:rPr>
                <w:rFonts w:ascii="Arial" w:hAnsi="Arial" w:cs="Arial"/>
                <w:b/>
                <w:bCs/>
                <w:sz w:val="20"/>
                <w:szCs w:val="20"/>
              </w:rPr>
              <w:t xml:space="preserve">In circolazione </w:t>
            </w:r>
          </w:p>
        </w:tc>
      </w:tr>
      <w:tr w:rsidR="00551C9E" w:rsidRPr="00DA2B8E" w:rsidTr="00301133">
        <w:tc>
          <w:tcPr>
            <w:tcW w:w="873" w:type="pct"/>
            <w:tcBorders>
              <w:top w:val="single" w:sz="24" w:space="0" w:color="FFFFFF"/>
              <w:left w:val="single" w:sz="8" w:space="0" w:color="FFFFFF"/>
              <w:bottom w:val="single" w:sz="8" w:space="0" w:color="FFFFFF"/>
              <w:right w:val="single" w:sz="8" w:space="0" w:color="FFFFFF"/>
            </w:tcBorders>
            <w:shd w:val="clear" w:color="auto" w:fill="D0D8E8"/>
            <w:tcMar>
              <w:top w:w="74" w:type="dxa"/>
              <w:left w:w="142" w:type="dxa"/>
              <w:bottom w:w="74" w:type="dxa"/>
              <w:right w:w="142" w:type="dxa"/>
            </w:tcMar>
            <w:hideMark/>
          </w:tcPr>
          <w:p w:rsidR="00551C9E" w:rsidRPr="00DA2B8E" w:rsidRDefault="00551C9E" w:rsidP="00301133">
            <w:pPr>
              <w:spacing w:after="0" w:line="240" w:lineRule="auto"/>
              <w:jc w:val="center"/>
              <w:rPr>
                <w:rFonts w:ascii="Arial" w:hAnsi="Arial" w:cs="Arial"/>
                <w:sz w:val="20"/>
                <w:szCs w:val="20"/>
              </w:rPr>
            </w:pPr>
            <w:proofErr w:type="spellStart"/>
            <w:r w:rsidRPr="00DA2B8E">
              <w:rPr>
                <w:rFonts w:ascii="Arial" w:hAnsi="Arial" w:cs="Arial"/>
                <w:sz w:val="20"/>
                <w:szCs w:val="20"/>
              </w:rPr>
              <w:t>Stolen</w:t>
            </w:r>
            <w:proofErr w:type="spellEnd"/>
          </w:p>
        </w:tc>
        <w:tc>
          <w:tcPr>
            <w:tcW w:w="3153" w:type="pct"/>
            <w:tcBorders>
              <w:top w:val="single" w:sz="24" w:space="0" w:color="FFFFFF"/>
              <w:left w:val="single" w:sz="8" w:space="0" w:color="FFFFFF"/>
              <w:bottom w:val="single" w:sz="8" w:space="0" w:color="FFFFFF"/>
              <w:right w:val="single" w:sz="8" w:space="0" w:color="FFFFFF"/>
            </w:tcBorders>
            <w:shd w:val="clear" w:color="auto" w:fill="D0D8E8"/>
            <w:tcMar>
              <w:top w:w="74" w:type="dxa"/>
              <w:left w:w="142" w:type="dxa"/>
              <w:bottom w:w="74" w:type="dxa"/>
              <w:right w:w="142" w:type="dxa"/>
            </w:tcMar>
            <w:hideMark/>
          </w:tcPr>
          <w:p w:rsidR="00551C9E" w:rsidRPr="00DA2B8E" w:rsidRDefault="00551C9E" w:rsidP="00301133">
            <w:pPr>
              <w:spacing w:after="0" w:line="240" w:lineRule="auto"/>
              <w:rPr>
                <w:rFonts w:ascii="Arial" w:hAnsi="Arial" w:cs="Arial"/>
                <w:sz w:val="20"/>
                <w:szCs w:val="20"/>
              </w:rPr>
            </w:pPr>
            <w:r>
              <w:rPr>
                <w:rFonts w:ascii="Arial" w:hAnsi="Arial" w:cs="Arial"/>
                <w:sz w:val="20"/>
                <w:szCs w:val="20"/>
              </w:rPr>
              <w:t>SAM rubato</w:t>
            </w:r>
            <w:r w:rsidRPr="00DA2B8E">
              <w:rPr>
                <w:rFonts w:ascii="Arial" w:hAnsi="Arial" w:cs="Arial"/>
                <w:sz w:val="20"/>
                <w:szCs w:val="20"/>
              </w:rPr>
              <w:t xml:space="preserve">, non più nella disponibilità del titolare </w:t>
            </w:r>
          </w:p>
        </w:tc>
        <w:tc>
          <w:tcPr>
            <w:tcW w:w="974"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551C9E" w:rsidRPr="00DA2B8E" w:rsidRDefault="00551C9E" w:rsidP="00301133">
            <w:pPr>
              <w:spacing w:after="0" w:line="240" w:lineRule="auto"/>
              <w:jc w:val="center"/>
              <w:rPr>
                <w:rFonts w:ascii="Arial" w:hAnsi="Arial" w:cs="Arial"/>
                <w:sz w:val="20"/>
                <w:szCs w:val="20"/>
              </w:rPr>
            </w:pPr>
            <w:r w:rsidRPr="00DA2B8E">
              <w:rPr>
                <w:rFonts w:ascii="Arial" w:hAnsi="Arial" w:cs="Arial"/>
                <w:sz w:val="20"/>
                <w:szCs w:val="20"/>
              </w:rPr>
              <w:t>Sì</w:t>
            </w:r>
          </w:p>
        </w:tc>
      </w:tr>
      <w:tr w:rsidR="00551C9E" w:rsidRPr="00DA2B8E" w:rsidTr="00301133">
        <w:tc>
          <w:tcPr>
            <w:tcW w:w="873" w:type="pct"/>
            <w:tcBorders>
              <w:top w:val="single" w:sz="8" w:space="0" w:color="FFFFFF"/>
              <w:left w:val="single" w:sz="8" w:space="0" w:color="FFFFFF"/>
              <w:bottom w:val="single" w:sz="8" w:space="0" w:color="FFFFFF"/>
              <w:right w:val="single" w:sz="8" w:space="0" w:color="FFFFFF"/>
            </w:tcBorders>
            <w:shd w:val="clear" w:color="auto" w:fill="E9EDF4"/>
            <w:tcMar>
              <w:top w:w="74" w:type="dxa"/>
              <w:left w:w="142" w:type="dxa"/>
              <w:bottom w:w="74" w:type="dxa"/>
              <w:right w:w="142" w:type="dxa"/>
            </w:tcMar>
            <w:hideMark/>
          </w:tcPr>
          <w:p w:rsidR="00551C9E" w:rsidRPr="00DA2B8E" w:rsidRDefault="00551C9E" w:rsidP="00301133">
            <w:pPr>
              <w:spacing w:after="0" w:line="240" w:lineRule="auto"/>
              <w:jc w:val="center"/>
              <w:rPr>
                <w:rFonts w:ascii="Arial" w:hAnsi="Arial" w:cs="Arial"/>
                <w:sz w:val="20"/>
                <w:szCs w:val="20"/>
              </w:rPr>
            </w:pPr>
            <w:proofErr w:type="spellStart"/>
            <w:r w:rsidRPr="00DA2B8E">
              <w:rPr>
                <w:rFonts w:ascii="Arial" w:hAnsi="Arial" w:cs="Arial"/>
                <w:sz w:val="20"/>
                <w:szCs w:val="20"/>
              </w:rPr>
              <w:t>Lost</w:t>
            </w:r>
            <w:proofErr w:type="spellEnd"/>
          </w:p>
        </w:tc>
        <w:tc>
          <w:tcPr>
            <w:tcW w:w="3153" w:type="pct"/>
            <w:tcBorders>
              <w:top w:val="single" w:sz="8" w:space="0" w:color="FFFFFF"/>
              <w:left w:val="single" w:sz="8" w:space="0" w:color="FFFFFF"/>
              <w:bottom w:val="single" w:sz="8" w:space="0" w:color="FFFFFF"/>
              <w:right w:val="single" w:sz="8" w:space="0" w:color="FFFFFF"/>
            </w:tcBorders>
            <w:shd w:val="clear" w:color="auto" w:fill="E9EDF4"/>
            <w:tcMar>
              <w:top w:w="74" w:type="dxa"/>
              <w:left w:w="142" w:type="dxa"/>
              <w:bottom w:w="74" w:type="dxa"/>
              <w:right w:w="142" w:type="dxa"/>
            </w:tcMar>
            <w:hideMark/>
          </w:tcPr>
          <w:p w:rsidR="00551C9E" w:rsidRPr="00DA2B8E" w:rsidRDefault="00551C9E" w:rsidP="00301133">
            <w:pPr>
              <w:spacing w:after="0" w:line="240" w:lineRule="auto"/>
              <w:rPr>
                <w:rFonts w:ascii="Arial" w:hAnsi="Arial" w:cs="Arial"/>
                <w:sz w:val="20"/>
                <w:szCs w:val="20"/>
              </w:rPr>
            </w:pPr>
            <w:r w:rsidRPr="00DA2B8E">
              <w:rPr>
                <w:rFonts w:ascii="Arial" w:hAnsi="Arial" w:cs="Arial"/>
                <w:sz w:val="20"/>
                <w:szCs w:val="20"/>
              </w:rPr>
              <w:t>SAM smarrit</w:t>
            </w:r>
            <w:r>
              <w:rPr>
                <w:rFonts w:ascii="Arial" w:hAnsi="Arial" w:cs="Arial"/>
                <w:sz w:val="20"/>
                <w:szCs w:val="20"/>
              </w:rPr>
              <w:t>o</w:t>
            </w:r>
            <w:r w:rsidRPr="00DA2B8E">
              <w:rPr>
                <w:rFonts w:ascii="Arial" w:hAnsi="Arial" w:cs="Arial"/>
                <w:sz w:val="20"/>
                <w:szCs w:val="20"/>
              </w:rPr>
              <w:t xml:space="preserve">, non più nella disponibilità del titolare </w:t>
            </w:r>
          </w:p>
        </w:tc>
        <w:tc>
          <w:tcPr>
            <w:tcW w:w="974"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551C9E" w:rsidRPr="00DA2B8E" w:rsidRDefault="00551C9E" w:rsidP="00301133">
            <w:pPr>
              <w:spacing w:after="0" w:line="240" w:lineRule="auto"/>
              <w:jc w:val="center"/>
              <w:rPr>
                <w:rFonts w:ascii="Arial" w:hAnsi="Arial" w:cs="Arial"/>
                <w:sz w:val="20"/>
                <w:szCs w:val="20"/>
              </w:rPr>
            </w:pPr>
            <w:r w:rsidRPr="00DA2B8E">
              <w:rPr>
                <w:rFonts w:ascii="Arial" w:hAnsi="Arial" w:cs="Arial"/>
                <w:sz w:val="20"/>
                <w:szCs w:val="20"/>
              </w:rPr>
              <w:t>Sì</w:t>
            </w:r>
          </w:p>
        </w:tc>
      </w:tr>
      <w:tr w:rsidR="00551C9E" w:rsidRPr="00DA2B8E" w:rsidTr="00301133">
        <w:tc>
          <w:tcPr>
            <w:tcW w:w="873" w:type="pct"/>
            <w:tcBorders>
              <w:top w:val="single" w:sz="8" w:space="0" w:color="FFFFFF"/>
              <w:left w:val="single" w:sz="8" w:space="0" w:color="FFFFFF"/>
              <w:bottom w:val="single" w:sz="8" w:space="0" w:color="FFFFFF"/>
              <w:right w:val="single" w:sz="8" w:space="0" w:color="FFFFFF"/>
            </w:tcBorders>
            <w:shd w:val="clear" w:color="auto" w:fill="D0D8E8"/>
            <w:tcMar>
              <w:top w:w="74" w:type="dxa"/>
              <w:left w:w="142" w:type="dxa"/>
              <w:bottom w:w="74" w:type="dxa"/>
              <w:right w:w="142" w:type="dxa"/>
            </w:tcMar>
            <w:hideMark/>
          </w:tcPr>
          <w:p w:rsidR="00551C9E" w:rsidRPr="00DA2B8E" w:rsidRDefault="00551C9E" w:rsidP="00301133">
            <w:pPr>
              <w:spacing w:after="0" w:line="240" w:lineRule="auto"/>
              <w:jc w:val="center"/>
              <w:rPr>
                <w:rFonts w:ascii="Arial" w:hAnsi="Arial" w:cs="Arial"/>
                <w:sz w:val="20"/>
                <w:szCs w:val="20"/>
              </w:rPr>
            </w:pPr>
            <w:proofErr w:type="spellStart"/>
            <w:r w:rsidRPr="00DA2B8E">
              <w:rPr>
                <w:rFonts w:ascii="Arial" w:hAnsi="Arial" w:cs="Arial"/>
                <w:sz w:val="20"/>
                <w:szCs w:val="20"/>
              </w:rPr>
              <w:t>Cloned</w:t>
            </w:r>
            <w:proofErr w:type="spellEnd"/>
          </w:p>
        </w:tc>
        <w:tc>
          <w:tcPr>
            <w:tcW w:w="3153" w:type="pct"/>
            <w:tcBorders>
              <w:top w:val="single" w:sz="8" w:space="0" w:color="FFFFFF"/>
              <w:left w:val="single" w:sz="8" w:space="0" w:color="FFFFFF"/>
              <w:bottom w:val="single" w:sz="8" w:space="0" w:color="FFFFFF"/>
              <w:right w:val="single" w:sz="8" w:space="0" w:color="FFFFFF"/>
            </w:tcBorders>
            <w:shd w:val="clear" w:color="auto" w:fill="D0D8E8"/>
            <w:tcMar>
              <w:top w:w="74" w:type="dxa"/>
              <w:left w:w="142" w:type="dxa"/>
              <w:bottom w:w="74" w:type="dxa"/>
              <w:right w:w="142" w:type="dxa"/>
            </w:tcMar>
            <w:hideMark/>
          </w:tcPr>
          <w:p w:rsidR="00551C9E" w:rsidRPr="00DA2B8E" w:rsidRDefault="00551C9E" w:rsidP="00301133">
            <w:pPr>
              <w:spacing w:after="0" w:line="240" w:lineRule="auto"/>
              <w:rPr>
                <w:rFonts w:ascii="Arial" w:hAnsi="Arial" w:cs="Arial"/>
                <w:sz w:val="20"/>
                <w:szCs w:val="20"/>
              </w:rPr>
            </w:pPr>
            <w:r w:rsidRPr="00DA2B8E">
              <w:rPr>
                <w:rFonts w:ascii="Arial" w:hAnsi="Arial" w:cs="Arial"/>
                <w:sz w:val="20"/>
                <w:szCs w:val="20"/>
              </w:rPr>
              <w:t xml:space="preserve">NON DEFINITO </w:t>
            </w:r>
          </w:p>
        </w:tc>
        <w:tc>
          <w:tcPr>
            <w:tcW w:w="974"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551C9E" w:rsidRPr="00DA2B8E" w:rsidRDefault="00551C9E" w:rsidP="00301133">
            <w:pPr>
              <w:spacing w:after="0" w:line="240" w:lineRule="auto"/>
              <w:jc w:val="center"/>
              <w:rPr>
                <w:rFonts w:ascii="Arial" w:hAnsi="Arial" w:cs="Arial"/>
                <w:sz w:val="20"/>
                <w:szCs w:val="20"/>
              </w:rPr>
            </w:pPr>
            <w:r w:rsidRPr="00DA2B8E">
              <w:rPr>
                <w:rFonts w:ascii="Arial" w:hAnsi="Arial" w:cs="Arial"/>
                <w:sz w:val="20"/>
                <w:szCs w:val="20"/>
              </w:rPr>
              <w:t>-</w:t>
            </w:r>
          </w:p>
        </w:tc>
      </w:tr>
      <w:tr w:rsidR="00551C9E" w:rsidRPr="00DA2B8E" w:rsidTr="00301133">
        <w:tc>
          <w:tcPr>
            <w:tcW w:w="873" w:type="pct"/>
            <w:tcBorders>
              <w:top w:val="single" w:sz="8" w:space="0" w:color="FFFFFF"/>
              <w:left w:val="single" w:sz="8" w:space="0" w:color="FFFFFF"/>
              <w:bottom w:val="single" w:sz="8" w:space="0" w:color="FFFFFF"/>
              <w:right w:val="single" w:sz="8" w:space="0" w:color="FFFFFF"/>
            </w:tcBorders>
            <w:shd w:val="clear" w:color="auto" w:fill="E9EDF4"/>
            <w:tcMar>
              <w:top w:w="74" w:type="dxa"/>
              <w:left w:w="142" w:type="dxa"/>
              <w:bottom w:w="74" w:type="dxa"/>
              <w:right w:w="142" w:type="dxa"/>
            </w:tcMar>
            <w:hideMark/>
          </w:tcPr>
          <w:p w:rsidR="00551C9E" w:rsidRPr="00DA2B8E" w:rsidRDefault="00551C9E" w:rsidP="00301133">
            <w:pPr>
              <w:spacing w:after="0" w:line="240" w:lineRule="auto"/>
              <w:jc w:val="center"/>
              <w:rPr>
                <w:rFonts w:ascii="Arial" w:hAnsi="Arial" w:cs="Arial"/>
                <w:sz w:val="20"/>
                <w:szCs w:val="20"/>
              </w:rPr>
            </w:pPr>
            <w:proofErr w:type="spellStart"/>
            <w:r w:rsidRPr="00DA2B8E">
              <w:rPr>
                <w:rFonts w:ascii="Arial" w:hAnsi="Arial" w:cs="Arial"/>
                <w:sz w:val="20"/>
                <w:szCs w:val="20"/>
              </w:rPr>
              <w:t>damaged</w:t>
            </w:r>
            <w:proofErr w:type="spellEnd"/>
          </w:p>
        </w:tc>
        <w:tc>
          <w:tcPr>
            <w:tcW w:w="3153" w:type="pct"/>
            <w:tcBorders>
              <w:top w:val="single" w:sz="8" w:space="0" w:color="FFFFFF"/>
              <w:left w:val="single" w:sz="8" w:space="0" w:color="FFFFFF"/>
              <w:bottom w:val="single" w:sz="8" w:space="0" w:color="FFFFFF"/>
              <w:right w:val="single" w:sz="8" w:space="0" w:color="FFFFFF"/>
            </w:tcBorders>
            <w:shd w:val="clear" w:color="auto" w:fill="E9EDF4"/>
            <w:tcMar>
              <w:top w:w="74" w:type="dxa"/>
              <w:left w:w="142" w:type="dxa"/>
              <w:bottom w:w="74" w:type="dxa"/>
              <w:right w:w="142" w:type="dxa"/>
            </w:tcMar>
            <w:hideMark/>
          </w:tcPr>
          <w:p w:rsidR="00551C9E" w:rsidRPr="00DA2B8E" w:rsidRDefault="00551C9E" w:rsidP="00301133">
            <w:pPr>
              <w:spacing w:after="0" w:line="240" w:lineRule="auto"/>
              <w:rPr>
                <w:rFonts w:ascii="Arial" w:hAnsi="Arial" w:cs="Arial"/>
                <w:sz w:val="20"/>
                <w:szCs w:val="20"/>
              </w:rPr>
            </w:pPr>
            <w:r w:rsidRPr="00DA2B8E">
              <w:rPr>
                <w:rFonts w:ascii="Arial" w:hAnsi="Arial" w:cs="Arial"/>
                <w:sz w:val="20"/>
                <w:szCs w:val="20"/>
              </w:rPr>
              <w:t>SAM danneggiat</w:t>
            </w:r>
            <w:r>
              <w:rPr>
                <w:rFonts w:ascii="Arial" w:hAnsi="Arial" w:cs="Arial"/>
                <w:sz w:val="20"/>
                <w:szCs w:val="20"/>
              </w:rPr>
              <w:t>o</w:t>
            </w:r>
            <w:r w:rsidRPr="00DA2B8E">
              <w:rPr>
                <w:rFonts w:ascii="Arial" w:hAnsi="Arial" w:cs="Arial"/>
                <w:sz w:val="20"/>
                <w:szCs w:val="20"/>
              </w:rPr>
              <w:t xml:space="preserve">, viene ritirata dall’emettitore </w:t>
            </w:r>
          </w:p>
        </w:tc>
        <w:tc>
          <w:tcPr>
            <w:tcW w:w="974"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551C9E" w:rsidRPr="00DA2B8E" w:rsidRDefault="00551C9E" w:rsidP="00301133">
            <w:pPr>
              <w:spacing w:after="0" w:line="240" w:lineRule="auto"/>
              <w:jc w:val="center"/>
              <w:rPr>
                <w:rFonts w:ascii="Arial" w:hAnsi="Arial" w:cs="Arial"/>
                <w:sz w:val="20"/>
                <w:szCs w:val="20"/>
              </w:rPr>
            </w:pPr>
            <w:r w:rsidRPr="00DA2B8E">
              <w:rPr>
                <w:rFonts w:ascii="Arial" w:hAnsi="Arial" w:cs="Arial"/>
                <w:sz w:val="20"/>
                <w:szCs w:val="20"/>
              </w:rPr>
              <w:t>No</w:t>
            </w:r>
          </w:p>
        </w:tc>
      </w:tr>
      <w:tr w:rsidR="00551C9E" w:rsidRPr="00DA2B8E" w:rsidTr="00301133">
        <w:tc>
          <w:tcPr>
            <w:tcW w:w="873" w:type="pct"/>
            <w:tcBorders>
              <w:top w:val="single" w:sz="8" w:space="0" w:color="FFFFFF"/>
              <w:left w:val="single" w:sz="8" w:space="0" w:color="FFFFFF"/>
              <w:bottom w:val="single" w:sz="8" w:space="0" w:color="FFFFFF"/>
              <w:right w:val="single" w:sz="8" w:space="0" w:color="FFFFFF"/>
            </w:tcBorders>
            <w:shd w:val="clear" w:color="auto" w:fill="D0D8E8"/>
            <w:tcMar>
              <w:top w:w="74" w:type="dxa"/>
              <w:left w:w="142" w:type="dxa"/>
              <w:bottom w:w="74" w:type="dxa"/>
              <w:right w:w="142" w:type="dxa"/>
            </w:tcMar>
            <w:hideMark/>
          </w:tcPr>
          <w:p w:rsidR="00551C9E" w:rsidRPr="00DA2B8E" w:rsidRDefault="00551C9E" w:rsidP="00301133">
            <w:pPr>
              <w:spacing w:after="0" w:line="240" w:lineRule="auto"/>
              <w:jc w:val="center"/>
              <w:rPr>
                <w:rFonts w:ascii="Arial" w:hAnsi="Arial" w:cs="Arial"/>
                <w:sz w:val="20"/>
                <w:szCs w:val="20"/>
              </w:rPr>
            </w:pPr>
            <w:proofErr w:type="spellStart"/>
            <w:r w:rsidRPr="00DA2B8E">
              <w:rPr>
                <w:rFonts w:ascii="Arial" w:hAnsi="Arial" w:cs="Arial"/>
                <w:sz w:val="20"/>
                <w:szCs w:val="20"/>
              </w:rPr>
              <w:t>canceled</w:t>
            </w:r>
            <w:proofErr w:type="spellEnd"/>
          </w:p>
        </w:tc>
        <w:tc>
          <w:tcPr>
            <w:tcW w:w="3153" w:type="pct"/>
            <w:tcBorders>
              <w:top w:val="single" w:sz="8" w:space="0" w:color="FFFFFF"/>
              <w:left w:val="single" w:sz="8" w:space="0" w:color="FFFFFF"/>
              <w:bottom w:val="single" w:sz="8" w:space="0" w:color="FFFFFF"/>
              <w:right w:val="single" w:sz="8" w:space="0" w:color="FFFFFF"/>
            </w:tcBorders>
            <w:shd w:val="clear" w:color="auto" w:fill="D0D8E8"/>
            <w:tcMar>
              <w:top w:w="74" w:type="dxa"/>
              <w:left w:w="142" w:type="dxa"/>
              <w:bottom w:w="74" w:type="dxa"/>
              <w:right w:w="142" w:type="dxa"/>
            </w:tcMar>
            <w:hideMark/>
          </w:tcPr>
          <w:p w:rsidR="00551C9E" w:rsidRPr="00DA2B8E" w:rsidRDefault="00551C9E" w:rsidP="00301133">
            <w:pPr>
              <w:spacing w:after="0" w:line="240" w:lineRule="auto"/>
              <w:rPr>
                <w:rFonts w:ascii="Arial" w:hAnsi="Arial" w:cs="Arial"/>
                <w:sz w:val="20"/>
                <w:szCs w:val="20"/>
              </w:rPr>
            </w:pPr>
            <w:r w:rsidRPr="00DA2B8E">
              <w:rPr>
                <w:rFonts w:ascii="Arial" w:hAnsi="Arial" w:cs="Arial"/>
                <w:sz w:val="20"/>
                <w:szCs w:val="20"/>
              </w:rPr>
              <w:t>SAM bloccat</w:t>
            </w:r>
            <w:r>
              <w:rPr>
                <w:rFonts w:ascii="Arial" w:hAnsi="Arial" w:cs="Arial"/>
                <w:sz w:val="20"/>
                <w:szCs w:val="20"/>
              </w:rPr>
              <w:t>o</w:t>
            </w:r>
            <w:r w:rsidRPr="00DA2B8E">
              <w:rPr>
                <w:rFonts w:ascii="Arial" w:hAnsi="Arial" w:cs="Arial"/>
                <w:sz w:val="20"/>
                <w:szCs w:val="20"/>
              </w:rPr>
              <w:t xml:space="preserve"> per motivi tecnici, o non più in uso nel CCA per motivi gestionali e che comunque viene ritirata dal</w:t>
            </w:r>
            <w:r>
              <w:rPr>
                <w:rFonts w:ascii="Arial" w:hAnsi="Arial" w:cs="Arial"/>
                <w:sz w:val="20"/>
                <w:szCs w:val="20"/>
              </w:rPr>
              <w:t xml:space="preserve"> CCA</w:t>
            </w:r>
          </w:p>
        </w:tc>
        <w:tc>
          <w:tcPr>
            <w:tcW w:w="974"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551C9E" w:rsidRPr="00DA2B8E" w:rsidRDefault="00551C9E" w:rsidP="00301133">
            <w:pPr>
              <w:spacing w:after="0" w:line="240" w:lineRule="auto"/>
              <w:jc w:val="center"/>
              <w:rPr>
                <w:rFonts w:ascii="Arial" w:hAnsi="Arial" w:cs="Arial"/>
                <w:sz w:val="20"/>
                <w:szCs w:val="20"/>
              </w:rPr>
            </w:pPr>
            <w:r w:rsidRPr="00DA2B8E">
              <w:rPr>
                <w:rFonts w:ascii="Arial" w:hAnsi="Arial" w:cs="Arial"/>
                <w:sz w:val="20"/>
                <w:szCs w:val="20"/>
              </w:rPr>
              <w:t>No</w:t>
            </w:r>
          </w:p>
        </w:tc>
      </w:tr>
      <w:tr w:rsidR="00551C9E" w:rsidRPr="00DA2B8E" w:rsidTr="00301133">
        <w:tc>
          <w:tcPr>
            <w:tcW w:w="873" w:type="pct"/>
            <w:tcBorders>
              <w:top w:val="single" w:sz="8" w:space="0" w:color="FFFFFF"/>
              <w:left w:val="single" w:sz="8" w:space="0" w:color="FFFFFF"/>
              <w:bottom w:val="single" w:sz="8" w:space="0" w:color="FFFFFF"/>
              <w:right w:val="single" w:sz="8" w:space="0" w:color="FFFFFF"/>
            </w:tcBorders>
            <w:shd w:val="clear" w:color="auto" w:fill="E9EDF4"/>
            <w:tcMar>
              <w:top w:w="74" w:type="dxa"/>
              <w:left w:w="142" w:type="dxa"/>
              <w:bottom w:w="74" w:type="dxa"/>
              <w:right w:w="142" w:type="dxa"/>
            </w:tcMar>
            <w:hideMark/>
          </w:tcPr>
          <w:p w:rsidR="00551C9E" w:rsidRPr="00DA2B8E" w:rsidRDefault="00551C9E" w:rsidP="00301133">
            <w:pPr>
              <w:spacing w:after="0" w:line="240" w:lineRule="auto"/>
              <w:jc w:val="center"/>
              <w:rPr>
                <w:rFonts w:ascii="Arial" w:hAnsi="Arial" w:cs="Arial"/>
                <w:sz w:val="20"/>
                <w:szCs w:val="20"/>
              </w:rPr>
            </w:pPr>
            <w:proofErr w:type="spellStart"/>
            <w:r w:rsidRPr="00DA2B8E">
              <w:rPr>
                <w:rFonts w:ascii="Arial" w:hAnsi="Arial" w:cs="Arial"/>
                <w:sz w:val="20"/>
                <w:szCs w:val="20"/>
              </w:rPr>
              <w:lastRenderedPageBreak/>
              <w:t>blocked</w:t>
            </w:r>
            <w:proofErr w:type="spellEnd"/>
          </w:p>
        </w:tc>
        <w:tc>
          <w:tcPr>
            <w:tcW w:w="3153" w:type="pct"/>
            <w:tcBorders>
              <w:top w:val="single" w:sz="8" w:space="0" w:color="FFFFFF"/>
              <w:left w:val="single" w:sz="8" w:space="0" w:color="FFFFFF"/>
              <w:bottom w:val="single" w:sz="8" w:space="0" w:color="FFFFFF"/>
              <w:right w:val="single" w:sz="8" w:space="0" w:color="FFFFFF"/>
            </w:tcBorders>
            <w:shd w:val="clear" w:color="auto" w:fill="E9EDF4"/>
            <w:tcMar>
              <w:top w:w="74" w:type="dxa"/>
              <w:left w:w="142" w:type="dxa"/>
              <w:bottom w:w="74" w:type="dxa"/>
              <w:right w:w="142" w:type="dxa"/>
            </w:tcMar>
            <w:hideMark/>
          </w:tcPr>
          <w:p w:rsidR="00551C9E" w:rsidRPr="00DA2B8E" w:rsidRDefault="00551C9E" w:rsidP="00301133">
            <w:pPr>
              <w:spacing w:after="0" w:line="240" w:lineRule="auto"/>
              <w:rPr>
                <w:rFonts w:ascii="Arial" w:hAnsi="Arial" w:cs="Arial"/>
                <w:sz w:val="20"/>
                <w:szCs w:val="20"/>
              </w:rPr>
            </w:pPr>
            <w:r w:rsidRPr="00DA2B8E">
              <w:rPr>
                <w:rFonts w:ascii="Arial" w:hAnsi="Arial" w:cs="Arial"/>
                <w:sz w:val="20"/>
                <w:szCs w:val="20"/>
              </w:rPr>
              <w:t>SAM bloccat</w:t>
            </w:r>
            <w:r>
              <w:rPr>
                <w:rFonts w:ascii="Arial" w:hAnsi="Arial" w:cs="Arial"/>
                <w:sz w:val="20"/>
                <w:szCs w:val="20"/>
              </w:rPr>
              <w:t>o</w:t>
            </w:r>
            <w:r w:rsidRPr="00DA2B8E">
              <w:rPr>
                <w:rFonts w:ascii="Arial" w:hAnsi="Arial" w:cs="Arial"/>
                <w:sz w:val="20"/>
                <w:szCs w:val="20"/>
              </w:rPr>
              <w:t xml:space="preserve"> per motivi tecnici o gestionali, che non viene ritirata dal</w:t>
            </w:r>
            <w:r>
              <w:rPr>
                <w:rFonts w:ascii="Arial" w:hAnsi="Arial" w:cs="Arial"/>
                <w:sz w:val="20"/>
                <w:szCs w:val="20"/>
              </w:rPr>
              <w:t xml:space="preserve"> CCA</w:t>
            </w:r>
          </w:p>
        </w:tc>
        <w:tc>
          <w:tcPr>
            <w:tcW w:w="974"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551C9E" w:rsidRPr="00DA2B8E" w:rsidRDefault="00551C9E" w:rsidP="00301133">
            <w:pPr>
              <w:spacing w:after="0" w:line="240" w:lineRule="auto"/>
              <w:jc w:val="center"/>
              <w:rPr>
                <w:rFonts w:ascii="Arial" w:hAnsi="Arial" w:cs="Arial"/>
                <w:sz w:val="20"/>
                <w:szCs w:val="20"/>
              </w:rPr>
            </w:pPr>
            <w:r w:rsidRPr="00DA2B8E">
              <w:rPr>
                <w:rFonts w:ascii="Arial" w:hAnsi="Arial" w:cs="Arial"/>
                <w:sz w:val="20"/>
                <w:szCs w:val="20"/>
              </w:rPr>
              <w:t>Sì</w:t>
            </w:r>
          </w:p>
        </w:tc>
      </w:tr>
      <w:tr w:rsidR="00551C9E" w:rsidRPr="00DA2B8E" w:rsidTr="00301133">
        <w:tc>
          <w:tcPr>
            <w:tcW w:w="873" w:type="pct"/>
            <w:tcBorders>
              <w:top w:val="single" w:sz="8" w:space="0" w:color="FFFFFF"/>
              <w:left w:val="single" w:sz="8" w:space="0" w:color="FFFFFF"/>
              <w:bottom w:val="single" w:sz="8" w:space="0" w:color="FFFFFF"/>
              <w:right w:val="single" w:sz="8" w:space="0" w:color="FFFFFF"/>
            </w:tcBorders>
            <w:shd w:val="clear" w:color="auto" w:fill="D0D8E8"/>
            <w:tcMar>
              <w:top w:w="74" w:type="dxa"/>
              <w:left w:w="142" w:type="dxa"/>
              <w:bottom w:w="74" w:type="dxa"/>
              <w:right w:w="142" w:type="dxa"/>
            </w:tcMar>
            <w:hideMark/>
          </w:tcPr>
          <w:p w:rsidR="00551C9E" w:rsidRPr="00DA2B8E" w:rsidRDefault="00551C9E" w:rsidP="00301133">
            <w:pPr>
              <w:spacing w:after="0" w:line="240" w:lineRule="auto"/>
              <w:jc w:val="center"/>
              <w:rPr>
                <w:rFonts w:ascii="Arial" w:hAnsi="Arial" w:cs="Arial"/>
                <w:sz w:val="20"/>
                <w:szCs w:val="20"/>
              </w:rPr>
            </w:pPr>
            <w:proofErr w:type="spellStart"/>
            <w:r w:rsidRPr="00DA2B8E">
              <w:rPr>
                <w:rFonts w:ascii="Arial" w:hAnsi="Arial" w:cs="Arial"/>
                <w:sz w:val="20"/>
                <w:szCs w:val="20"/>
              </w:rPr>
              <w:t>duplicated</w:t>
            </w:r>
            <w:proofErr w:type="spellEnd"/>
          </w:p>
        </w:tc>
        <w:tc>
          <w:tcPr>
            <w:tcW w:w="3153" w:type="pct"/>
            <w:tcBorders>
              <w:top w:val="single" w:sz="8" w:space="0" w:color="FFFFFF"/>
              <w:left w:val="single" w:sz="8" w:space="0" w:color="FFFFFF"/>
              <w:bottom w:val="single" w:sz="8" w:space="0" w:color="FFFFFF"/>
              <w:right w:val="single" w:sz="8" w:space="0" w:color="FFFFFF"/>
            </w:tcBorders>
            <w:shd w:val="clear" w:color="auto" w:fill="D0D8E8"/>
            <w:tcMar>
              <w:top w:w="74" w:type="dxa"/>
              <w:left w:w="142" w:type="dxa"/>
              <w:bottom w:w="74" w:type="dxa"/>
              <w:right w:w="142" w:type="dxa"/>
            </w:tcMar>
            <w:hideMark/>
          </w:tcPr>
          <w:p w:rsidR="00551C9E" w:rsidRPr="00DA2B8E" w:rsidRDefault="00551C9E" w:rsidP="00301133">
            <w:pPr>
              <w:spacing w:after="0" w:line="240" w:lineRule="auto"/>
              <w:rPr>
                <w:rFonts w:ascii="Arial" w:hAnsi="Arial" w:cs="Arial"/>
                <w:sz w:val="20"/>
                <w:szCs w:val="20"/>
              </w:rPr>
            </w:pPr>
            <w:r w:rsidRPr="00DA2B8E">
              <w:rPr>
                <w:rFonts w:ascii="Arial" w:hAnsi="Arial" w:cs="Arial"/>
                <w:sz w:val="20"/>
                <w:szCs w:val="20"/>
              </w:rPr>
              <w:t xml:space="preserve">NON DEFINITO </w:t>
            </w:r>
          </w:p>
        </w:tc>
        <w:tc>
          <w:tcPr>
            <w:tcW w:w="974"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551C9E" w:rsidRPr="00DA2B8E" w:rsidRDefault="00551C9E" w:rsidP="00301133">
            <w:pPr>
              <w:spacing w:after="0" w:line="240" w:lineRule="auto"/>
              <w:jc w:val="center"/>
              <w:rPr>
                <w:rFonts w:ascii="Arial" w:hAnsi="Arial" w:cs="Arial"/>
                <w:sz w:val="20"/>
                <w:szCs w:val="20"/>
              </w:rPr>
            </w:pPr>
            <w:r w:rsidRPr="00DA2B8E">
              <w:rPr>
                <w:rFonts w:ascii="Arial" w:hAnsi="Arial" w:cs="Arial"/>
                <w:sz w:val="20"/>
                <w:szCs w:val="20"/>
              </w:rPr>
              <w:t>-</w:t>
            </w:r>
          </w:p>
        </w:tc>
      </w:tr>
      <w:tr w:rsidR="00551C9E" w:rsidRPr="00DA2B8E" w:rsidTr="00301133">
        <w:tc>
          <w:tcPr>
            <w:tcW w:w="873" w:type="pct"/>
            <w:tcBorders>
              <w:top w:val="single" w:sz="8" w:space="0" w:color="FFFFFF"/>
              <w:left w:val="single" w:sz="8" w:space="0" w:color="FFFFFF"/>
              <w:bottom w:val="single" w:sz="8" w:space="0" w:color="FFFFFF"/>
              <w:right w:val="single" w:sz="8" w:space="0" w:color="FFFFFF"/>
            </w:tcBorders>
            <w:shd w:val="clear" w:color="auto" w:fill="E9EDF4"/>
            <w:tcMar>
              <w:top w:w="74" w:type="dxa"/>
              <w:left w:w="142" w:type="dxa"/>
              <w:bottom w:w="74" w:type="dxa"/>
              <w:right w:w="142" w:type="dxa"/>
            </w:tcMar>
            <w:hideMark/>
          </w:tcPr>
          <w:p w:rsidR="00551C9E" w:rsidRPr="00DA2B8E" w:rsidRDefault="00551C9E" w:rsidP="00301133">
            <w:pPr>
              <w:spacing w:after="0" w:line="240" w:lineRule="auto"/>
              <w:jc w:val="center"/>
              <w:rPr>
                <w:rFonts w:ascii="Arial" w:hAnsi="Arial" w:cs="Arial"/>
                <w:sz w:val="20"/>
                <w:szCs w:val="20"/>
              </w:rPr>
            </w:pPr>
            <w:proofErr w:type="spellStart"/>
            <w:r w:rsidRPr="00DA2B8E">
              <w:rPr>
                <w:rFonts w:ascii="Arial" w:hAnsi="Arial" w:cs="Arial"/>
                <w:sz w:val="20"/>
                <w:szCs w:val="20"/>
              </w:rPr>
              <w:t>renewed</w:t>
            </w:r>
            <w:proofErr w:type="spellEnd"/>
          </w:p>
        </w:tc>
        <w:tc>
          <w:tcPr>
            <w:tcW w:w="3153" w:type="pct"/>
            <w:tcBorders>
              <w:top w:val="single" w:sz="8" w:space="0" w:color="FFFFFF"/>
              <w:left w:val="single" w:sz="8" w:space="0" w:color="FFFFFF"/>
              <w:bottom w:val="single" w:sz="8" w:space="0" w:color="FFFFFF"/>
              <w:right w:val="single" w:sz="8" w:space="0" w:color="FFFFFF"/>
            </w:tcBorders>
            <w:shd w:val="clear" w:color="auto" w:fill="E9EDF4"/>
            <w:tcMar>
              <w:top w:w="74" w:type="dxa"/>
              <w:left w:w="142" w:type="dxa"/>
              <w:bottom w:w="74" w:type="dxa"/>
              <w:right w:w="142" w:type="dxa"/>
            </w:tcMar>
            <w:hideMark/>
          </w:tcPr>
          <w:p w:rsidR="00551C9E" w:rsidRPr="00DA2B8E" w:rsidRDefault="00551C9E" w:rsidP="00301133">
            <w:pPr>
              <w:spacing w:after="0" w:line="240" w:lineRule="auto"/>
              <w:rPr>
                <w:rFonts w:ascii="Arial" w:hAnsi="Arial" w:cs="Arial"/>
                <w:sz w:val="20"/>
                <w:szCs w:val="20"/>
              </w:rPr>
            </w:pPr>
            <w:r w:rsidRPr="00DA2B8E">
              <w:rPr>
                <w:rFonts w:ascii="Arial" w:hAnsi="Arial" w:cs="Arial"/>
                <w:sz w:val="20"/>
                <w:szCs w:val="20"/>
              </w:rPr>
              <w:t>SAM sostituit</w:t>
            </w:r>
            <w:r>
              <w:rPr>
                <w:rFonts w:ascii="Arial" w:hAnsi="Arial" w:cs="Arial"/>
                <w:sz w:val="20"/>
                <w:szCs w:val="20"/>
              </w:rPr>
              <w:t>o</w:t>
            </w:r>
            <w:r w:rsidRPr="00DA2B8E">
              <w:rPr>
                <w:rFonts w:ascii="Arial" w:hAnsi="Arial" w:cs="Arial"/>
                <w:sz w:val="20"/>
                <w:szCs w:val="20"/>
              </w:rPr>
              <w:t xml:space="preserve"> per motivi gestionali, viene ritirata dal</w:t>
            </w:r>
            <w:r>
              <w:rPr>
                <w:rFonts w:ascii="Arial" w:hAnsi="Arial" w:cs="Arial"/>
                <w:sz w:val="20"/>
                <w:szCs w:val="20"/>
              </w:rPr>
              <w:t xml:space="preserve"> CCA</w:t>
            </w:r>
            <w:r w:rsidRPr="00DA2B8E">
              <w:rPr>
                <w:rFonts w:ascii="Arial" w:hAnsi="Arial" w:cs="Arial"/>
                <w:sz w:val="20"/>
                <w:szCs w:val="20"/>
              </w:rPr>
              <w:t xml:space="preserve"> </w:t>
            </w:r>
          </w:p>
        </w:tc>
        <w:tc>
          <w:tcPr>
            <w:tcW w:w="974"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551C9E" w:rsidRPr="00DA2B8E" w:rsidRDefault="00551C9E" w:rsidP="00301133">
            <w:pPr>
              <w:spacing w:after="0" w:line="240" w:lineRule="auto"/>
              <w:jc w:val="center"/>
              <w:rPr>
                <w:rFonts w:ascii="Arial" w:hAnsi="Arial" w:cs="Arial"/>
                <w:sz w:val="20"/>
                <w:szCs w:val="20"/>
              </w:rPr>
            </w:pPr>
            <w:r w:rsidRPr="00DA2B8E">
              <w:rPr>
                <w:rFonts w:ascii="Arial" w:hAnsi="Arial" w:cs="Arial"/>
                <w:sz w:val="20"/>
                <w:szCs w:val="20"/>
              </w:rPr>
              <w:t>No</w:t>
            </w:r>
          </w:p>
        </w:tc>
      </w:tr>
    </w:tbl>
    <w:p w:rsidR="00551C9E" w:rsidRDefault="00551C9E" w:rsidP="00551C9E">
      <w:pPr>
        <w:rPr>
          <w:rFonts w:ascii="Arial" w:hAnsi="Arial" w:cs="Arial"/>
          <w:sz w:val="20"/>
          <w:szCs w:val="20"/>
        </w:rPr>
      </w:pPr>
      <w:r w:rsidRPr="00DA2B8E">
        <w:rPr>
          <w:rFonts w:ascii="Arial" w:hAnsi="Arial" w:cs="Arial"/>
          <w:b/>
          <w:sz w:val="20"/>
          <w:szCs w:val="20"/>
        </w:rPr>
        <w:t>NB</w:t>
      </w:r>
      <w:r>
        <w:rPr>
          <w:rFonts w:ascii="Arial" w:hAnsi="Arial" w:cs="Arial"/>
          <w:b/>
          <w:sz w:val="20"/>
          <w:szCs w:val="20"/>
        </w:rPr>
        <w:t xml:space="preserve"> </w:t>
      </w:r>
      <w:r w:rsidRPr="00DA2B8E">
        <w:rPr>
          <w:rFonts w:ascii="Arial" w:hAnsi="Arial" w:cs="Arial"/>
          <w:sz w:val="20"/>
          <w:szCs w:val="20"/>
        </w:rPr>
        <w:t>= le causali “</w:t>
      </w:r>
      <w:proofErr w:type="spellStart"/>
      <w:r w:rsidRPr="00DA2B8E">
        <w:rPr>
          <w:rFonts w:ascii="Arial" w:hAnsi="Arial" w:cs="Arial"/>
          <w:sz w:val="20"/>
          <w:szCs w:val="20"/>
        </w:rPr>
        <w:t>cloned</w:t>
      </w:r>
      <w:proofErr w:type="spellEnd"/>
      <w:r w:rsidRPr="00DA2B8E">
        <w:rPr>
          <w:rFonts w:ascii="Arial" w:hAnsi="Arial" w:cs="Arial"/>
          <w:sz w:val="20"/>
          <w:szCs w:val="20"/>
        </w:rPr>
        <w:t>” e “</w:t>
      </w:r>
      <w:proofErr w:type="spellStart"/>
      <w:r w:rsidRPr="00DA2B8E">
        <w:rPr>
          <w:rFonts w:ascii="Arial" w:hAnsi="Arial" w:cs="Arial"/>
          <w:sz w:val="20"/>
          <w:szCs w:val="20"/>
        </w:rPr>
        <w:t>duplicated</w:t>
      </w:r>
      <w:proofErr w:type="spellEnd"/>
      <w:r w:rsidRPr="00DA2B8E">
        <w:rPr>
          <w:rFonts w:ascii="Arial" w:hAnsi="Arial" w:cs="Arial"/>
          <w:sz w:val="20"/>
          <w:szCs w:val="20"/>
        </w:rPr>
        <w:t>” sono da considerarsi non assegnabili sebbene previste dal protocollo BIPEx.</w:t>
      </w:r>
    </w:p>
    <w:p w:rsidR="00551C9E" w:rsidRPr="00DA2B8E" w:rsidRDefault="00551C9E" w:rsidP="00551C9E">
      <w:pPr>
        <w:rPr>
          <w:rFonts w:ascii="Arial" w:hAnsi="Arial" w:cs="Arial"/>
          <w:sz w:val="20"/>
          <w:szCs w:val="20"/>
        </w:rPr>
      </w:pPr>
    </w:p>
    <w:p w:rsidR="00551C9E" w:rsidRPr="00551C9E" w:rsidRDefault="00551C9E" w:rsidP="00551C9E">
      <w:pPr>
        <w:pStyle w:val="L2Titolo"/>
        <w:rPr>
          <w:rFonts w:ascii="Arial" w:hAnsi="Arial" w:cs="Arial"/>
        </w:rPr>
      </w:pPr>
      <w:bookmarkStart w:id="26" w:name="_Toc488140673"/>
      <w:r w:rsidRPr="00551C9E">
        <w:rPr>
          <w:rFonts w:ascii="Arial" w:hAnsi="Arial" w:cs="Arial"/>
        </w:rPr>
        <w:t>Trasmissione della blacklist: protocollo, modalità e frequenza di trasmissione</w:t>
      </w:r>
      <w:bookmarkEnd w:id="26"/>
    </w:p>
    <w:p w:rsidR="00551C9E" w:rsidRPr="0003075B" w:rsidRDefault="00551C9E" w:rsidP="00551C9E">
      <w:pPr>
        <w:spacing w:after="120"/>
        <w:jc w:val="both"/>
        <w:rPr>
          <w:rFonts w:ascii="Arial" w:hAnsi="Arial" w:cs="Arial"/>
          <w:szCs w:val="20"/>
        </w:rPr>
      </w:pPr>
      <w:r w:rsidRPr="0003075B">
        <w:rPr>
          <w:rFonts w:ascii="Arial" w:hAnsi="Arial" w:cs="Arial"/>
          <w:szCs w:val="20"/>
        </w:rPr>
        <w:t>Le modalità di trasmissione della BLSAM sono del tutto analoghe a quelle della BLSC.</w:t>
      </w:r>
    </w:p>
    <w:p w:rsidR="00551C9E" w:rsidRPr="0003075B" w:rsidRDefault="00551C9E" w:rsidP="00551C9E">
      <w:pPr>
        <w:spacing w:after="120"/>
        <w:jc w:val="both"/>
        <w:rPr>
          <w:rFonts w:ascii="Arial" w:hAnsi="Arial" w:cs="Arial"/>
          <w:szCs w:val="20"/>
        </w:rPr>
      </w:pPr>
      <w:r w:rsidRPr="0003075B">
        <w:rPr>
          <w:rFonts w:ascii="Arial" w:hAnsi="Arial" w:cs="Arial"/>
          <w:szCs w:val="20"/>
        </w:rPr>
        <w:t>Nello specifico, i flussi che coinvolgono la BLSAM, così come evidenziato nell’architettura logica del sistema, sono di due tipologie:</w:t>
      </w:r>
    </w:p>
    <w:p w:rsidR="00551C9E" w:rsidRPr="0003075B" w:rsidRDefault="00551C9E" w:rsidP="00551C9E">
      <w:pPr>
        <w:numPr>
          <w:ilvl w:val="0"/>
          <w:numId w:val="44"/>
        </w:numPr>
        <w:spacing w:after="120"/>
        <w:jc w:val="both"/>
        <w:rPr>
          <w:rFonts w:ascii="Arial" w:hAnsi="Arial" w:cs="Arial"/>
          <w:szCs w:val="20"/>
        </w:rPr>
      </w:pPr>
      <w:r w:rsidRPr="0003075B">
        <w:rPr>
          <w:rFonts w:ascii="Arial" w:hAnsi="Arial" w:cs="Arial"/>
          <w:szCs w:val="20"/>
        </w:rPr>
        <w:t>quello che dai CCA viene trasferito al CSR-BIP;</w:t>
      </w:r>
    </w:p>
    <w:p w:rsidR="00551C9E" w:rsidRPr="0003075B" w:rsidRDefault="00551C9E" w:rsidP="00551C9E">
      <w:pPr>
        <w:numPr>
          <w:ilvl w:val="0"/>
          <w:numId w:val="44"/>
        </w:numPr>
        <w:spacing w:after="120"/>
        <w:jc w:val="both"/>
        <w:rPr>
          <w:rFonts w:ascii="Arial" w:hAnsi="Arial" w:cs="Arial"/>
          <w:szCs w:val="20"/>
        </w:rPr>
      </w:pPr>
      <w:r w:rsidRPr="0003075B">
        <w:rPr>
          <w:rFonts w:ascii="Arial" w:hAnsi="Arial" w:cs="Arial"/>
          <w:szCs w:val="20"/>
        </w:rPr>
        <w:t>quello che dal CSR-BIP viene trasferito ai CCA.</w:t>
      </w:r>
    </w:p>
    <w:p w:rsidR="00551C9E" w:rsidRPr="0003075B" w:rsidRDefault="00551C9E" w:rsidP="00551C9E">
      <w:pPr>
        <w:spacing w:after="120"/>
        <w:jc w:val="both"/>
        <w:rPr>
          <w:rFonts w:ascii="Arial" w:hAnsi="Arial" w:cs="Arial"/>
          <w:szCs w:val="20"/>
        </w:rPr>
      </w:pPr>
      <w:r w:rsidRPr="0003075B">
        <w:rPr>
          <w:rFonts w:ascii="Arial" w:hAnsi="Arial" w:cs="Arial"/>
          <w:szCs w:val="20"/>
        </w:rPr>
        <w:t>Il flusso 1 vede il trasferimento delle informazioni sulle blacklist raccolte all’interno di ogni singolo CCA verso il CSR-BIP, al fine di completare il censimento dello stato di tutti i moduli SAM BIP distribuiti ai CCA con i dati relativi a quelli non più validi.</w:t>
      </w:r>
    </w:p>
    <w:p w:rsidR="00551C9E" w:rsidRPr="0003075B" w:rsidRDefault="00551C9E" w:rsidP="00551C9E">
      <w:pPr>
        <w:spacing w:after="120"/>
        <w:jc w:val="both"/>
        <w:rPr>
          <w:rFonts w:ascii="Arial" w:hAnsi="Arial" w:cs="Arial"/>
          <w:szCs w:val="20"/>
        </w:rPr>
      </w:pPr>
      <w:r w:rsidRPr="0003075B">
        <w:rPr>
          <w:rFonts w:ascii="Arial" w:hAnsi="Arial" w:cs="Arial"/>
          <w:szCs w:val="20"/>
        </w:rPr>
        <w:t>Il flusso 2 permette di completare le informazioni relative alla blacklist che ciascun CCA deve poter distribuire alla propria rete, integrando i dati alimentanti la BLSAM regionale provenienti dagli altri CCA con quelli che il CCA in esame già possiede.</w:t>
      </w:r>
    </w:p>
    <w:p w:rsidR="00551C9E" w:rsidRPr="0003075B" w:rsidRDefault="00551C9E" w:rsidP="00551C9E">
      <w:pPr>
        <w:spacing w:after="120"/>
        <w:jc w:val="both"/>
        <w:rPr>
          <w:rFonts w:ascii="Arial" w:hAnsi="Arial" w:cs="Arial"/>
          <w:szCs w:val="20"/>
        </w:rPr>
      </w:pPr>
      <w:r w:rsidRPr="0003075B">
        <w:rPr>
          <w:rFonts w:ascii="Arial" w:hAnsi="Arial" w:cs="Arial"/>
          <w:szCs w:val="20"/>
        </w:rPr>
        <w:t>In entrambi i casi il formato di comunicazione previsto è il protocollo BIPEx, che già prevede tutte le informazioni necessarie (</w:t>
      </w:r>
      <w:r w:rsidRPr="0003075B">
        <w:rPr>
          <w:rFonts w:ascii="Arial" w:hAnsi="Arial" w:cs="Arial"/>
          <w:i/>
          <w:szCs w:val="20"/>
        </w:rPr>
        <w:t xml:space="preserve">serial </w:t>
      </w:r>
      <w:proofErr w:type="spellStart"/>
      <w:r w:rsidRPr="0003075B">
        <w:rPr>
          <w:rFonts w:ascii="Arial" w:hAnsi="Arial" w:cs="Arial"/>
          <w:i/>
          <w:szCs w:val="20"/>
        </w:rPr>
        <w:t>number</w:t>
      </w:r>
      <w:proofErr w:type="spellEnd"/>
      <w:r w:rsidRPr="0003075B">
        <w:rPr>
          <w:rFonts w:ascii="Arial" w:hAnsi="Arial" w:cs="Arial"/>
          <w:szCs w:val="20"/>
        </w:rPr>
        <w:t xml:space="preserve">, </w:t>
      </w:r>
      <w:proofErr w:type="spellStart"/>
      <w:r w:rsidRPr="0003075B">
        <w:rPr>
          <w:rFonts w:ascii="Arial" w:hAnsi="Arial" w:cs="Arial"/>
          <w:i/>
          <w:szCs w:val="20"/>
        </w:rPr>
        <w:t>counter</w:t>
      </w:r>
      <w:proofErr w:type="spellEnd"/>
      <w:r w:rsidRPr="0003075B">
        <w:rPr>
          <w:rFonts w:ascii="Arial" w:hAnsi="Arial" w:cs="Arial"/>
          <w:szCs w:val="20"/>
        </w:rPr>
        <w:t xml:space="preserve">, causale, data di inserimento). </w:t>
      </w:r>
    </w:p>
    <w:p w:rsidR="00551C9E" w:rsidRPr="0003075B" w:rsidRDefault="00551C9E" w:rsidP="00551C9E">
      <w:pPr>
        <w:spacing w:after="120"/>
        <w:jc w:val="both"/>
        <w:rPr>
          <w:rFonts w:ascii="Arial" w:hAnsi="Arial" w:cs="Arial"/>
          <w:szCs w:val="20"/>
        </w:rPr>
      </w:pPr>
      <w:r w:rsidRPr="0003075B">
        <w:rPr>
          <w:rFonts w:ascii="Arial" w:hAnsi="Arial" w:cs="Arial"/>
          <w:szCs w:val="20"/>
        </w:rPr>
        <w:t>La modalità di trasmissione del flusso 1 prevede un invio quotidiano in orario notturno (che sarà concordato con ciascun CCA) in modalità “</w:t>
      </w:r>
      <w:proofErr w:type="spellStart"/>
      <w:r w:rsidRPr="0003075B">
        <w:rPr>
          <w:rFonts w:ascii="Arial" w:hAnsi="Arial" w:cs="Arial"/>
          <w:szCs w:val="20"/>
        </w:rPr>
        <w:t>push</w:t>
      </w:r>
      <w:proofErr w:type="spellEnd"/>
      <w:r w:rsidRPr="0003075B">
        <w:rPr>
          <w:rFonts w:ascii="Arial" w:hAnsi="Arial" w:cs="Arial"/>
          <w:szCs w:val="20"/>
        </w:rPr>
        <w:t>” dal CCA al CSR-BIP, mentre per il flusso 2 è prevista una modalità “pull”, in cui sono i CCA a richiedere al CSR-BIP il download della blacklist</w:t>
      </w:r>
      <w:r w:rsidR="005E6EC6">
        <w:rPr>
          <w:rFonts w:ascii="Arial" w:hAnsi="Arial" w:cs="Arial"/>
          <w:szCs w:val="20"/>
        </w:rPr>
        <w:t>,</w:t>
      </w:r>
      <w:r w:rsidRPr="0003075B">
        <w:rPr>
          <w:rFonts w:ascii="Arial" w:hAnsi="Arial" w:cs="Arial"/>
          <w:szCs w:val="20"/>
        </w:rPr>
        <w:t xml:space="preserve"> che sarà aggiornata quotidianamente .</w:t>
      </w:r>
    </w:p>
    <w:p w:rsidR="00551C9E" w:rsidRPr="0003075B" w:rsidRDefault="00551C9E" w:rsidP="00551C9E">
      <w:pPr>
        <w:spacing w:after="120"/>
        <w:jc w:val="both"/>
        <w:rPr>
          <w:rFonts w:ascii="Arial" w:hAnsi="Arial" w:cs="Arial"/>
          <w:szCs w:val="20"/>
        </w:rPr>
      </w:pPr>
      <w:r w:rsidRPr="0003075B">
        <w:rPr>
          <w:rFonts w:ascii="Arial" w:hAnsi="Arial" w:cs="Arial"/>
          <w:szCs w:val="20"/>
        </w:rPr>
        <w:t>Il trasferimento delle informazioni per entrambi i flussi avviene in modalità massiva: ogni invio prevede il trasferimento complessivo di tutti gli elementi presenti nella blacklist, in modo da offrire di volta in volta una fotografia complessiva della BLSAM.</w:t>
      </w:r>
    </w:p>
    <w:p w:rsidR="00551C9E" w:rsidRPr="0003075B" w:rsidRDefault="00551C9E" w:rsidP="00551C9E">
      <w:pPr>
        <w:spacing w:after="120"/>
        <w:jc w:val="both"/>
        <w:rPr>
          <w:rFonts w:ascii="Arial" w:hAnsi="Arial" w:cs="Arial"/>
          <w:szCs w:val="20"/>
        </w:rPr>
      </w:pPr>
      <w:r w:rsidRPr="0003075B">
        <w:rPr>
          <w:rFonts w:ascii="Arial" w:hAnsi="Arial" w:cs="Arial"/>
          <w:szCs w:val="20"/>
        </w:rPr>
        <w:t xml:space="preserve">Al fine di agevolare la gestione in termini dimensionali della blacklist regionale senza compromettere gli aspetti di sicurezza del sistema, è previsto che per il flusso 2 vengano adottati opportuni accorgimenti, descritti nel presente documento in un paragrafo dedicato. </w:t>
      </w:r>
    </w:p>
    <w:p w:rsidR="00551C9E" w:rsidRPr="0003075B" w:rsidRDefault="00551C9E" w:rsidP="00551C9E">
      <w:pPr>
        <w:spacing w:after="120"/>
        <w:rPr>
          <w:rFonts w:ascii="Arial" w:hAnsi="Arial" w:cs="Arial"/>
          <w:szCs w:val="20"/>
        </w:rPr>
      </w:pPr>
    </w:p>
    <w:p w:rsidR="00551C9E" w:rsidRPr="005C44BE" w:rsidRDefault="00551C9E" w:rsidP="005C44BE">
      <w:pPr>
        <w:pStyle w:val="L2Titolo"/>
        <w:rPr>
          <w:rFonts w:ascii="Arial" w:hAnsi="Arial" w:cs="Arial"/>
        </w:rPr>
      </w:pPr>
      <w:bookmarkStart w:id="27" w:name="_Toc484071629"/>
      <w:bookmarkStart w:id="28" w:name="_Toc488140674"/>
      <w:r w:rsidRPr="005C44BE">
        <w:rPr>
          <w:rFonts w:ascii="Arial" w:hAnsi="Arial" w:cs="Arial"/>
        </w:rPr>
        <w:lastRenderedPageBreak/>
        <w:t>Gestione del pregresso</w:t>
      </w:r>
      <w:bookmarkEnd w:id="27"/>
      <w:bookmarkEnd w:id="28"/>
      <w:r w:rsidRPr="005C44BE">
        <w:rPr>
          <w:rFonts w:ascii="Arial" w:hAnsi="Arial" w:cs="Arial"/>
        </w:rPr>
        <w:t xml:space="preserve"> </w:t>
      </w:r>
    </w:p>
    <w:p w:rsidR="00551C9E" w:rsidRPr="0003075B" w:rsidRDefault="00551C9E" w:rsidP="005C44BE">
      <w:pPr>
        <w:spacing w:after="120"/>
        <w:jc w:val="both"/>
        <w:rPr>
          <w:rFonts w:ascii="Arial" w:hAnsi="Arial" w:cs="Arial"/>
          <w:szCs w:val="20"/>
        </w:rPr>
      </w:pPr>
      <w:r w:rsidRPr="0003075B">
        <w:rPr>
          <w:rFonts w:ascii="Arial" w:hAnsi="Arial" w:cs="Arial"/>
          <w:szCs w:val="20"/>
        </w:rPr>
        <w:t>In prossimità del momento di attivazione del sistema di gestione delle BL regionali così come descritto nel presente documento, sarà necessario per ciascun CCA adeguare le informazioni relative ai moduli SAM in blacklist già in proprio possesso. Queste informazioni dovranno essere riorganizzate e, se possibile, integrate in modo da essere compatibili con quanto descritto dalle presenti specifiche tecniche.</w:t>
      </w:r>
    </w:p>
    <w:p w:rsidR="005C44BE" w:rsidRDefault="00551C9E" w:rsidP="005C44BE">
      <w:pPr>
        <w:spacing w:after="120"/>
        <w:jc w:val="both"/>
        <w:rPr>
          <w:rFonts w:ascii="Arial" w:hAnsi="Arial" w:cs="Arial"/>
          <w:szCs w:val="20"/>
        </w:rPr>
      </w:pPr>
      <w:r w:rsidRPr="0003075B">
        <w:rPr>
          <w:rFonts w:ascii="Arial" w:hAnsi="Arial" w:cs="Arial"/>
          <w:szCs w:val="20"/>
        </w:rPr>
        <w:t xml:space="preserve">Una delle prime attività di effettuare sarà quella di effettuare una mappatura delle causali già in adozione presso il CCA, che dipenderà in gran parte dai processi di gestione dei moduli SAM in termini, ad esempio, di ritiro e custodia dei moduli SAM. </w:t>
      </w:r>
    </w:p>
    <w:p w:rsidR="00551C9E" w:rsidRDefault="00551C9E" w:rsidP="005C44BE">
      <w:pPr>
        <w:spacing w:after="120"/>
        <w:jc w:val="both"/>
        <w:rPr>
          <w:rFonts w:ascii="Arial" w:hAnsi="Arial" w:cs="Arial"/>
          <w:szCs w:val="20"/>
        </w:rPr>
      </w:pPr>
      <w:r w:rsidRPr="00DA2B8E">
        <w:rPr>
          <w:rFonts w:ascii="Arial" w:hAnsi="Arial" w:cs="Arial"/>
          <w:b/>
          <w:i/>
          <w:szCs w:val="20"/>
        </w:rPr>
        <w:t>Contrariamente al caso della BLSC, tutti i moduli SAM inseriti in blacklist che non siano in circolazione vanno restituiti al CSR</w:t>
      </w:r>
      <w:r w:rsidR="005C44BE">
        <w:rPr>
          <w:rFonts w:ascii="Arial" w:hAnsi="Arial" w:cs="Arial"/>
          <w:b/>
          <w:i/>
          <w:szCs w:val="20"/>
        </w:rPr>
        <w:t>-BIP</w:t>
      </w:r>
      <w:r w:rsidRPr="00DA2B8E">
        <w:rPr>
          <w:rFonts w:ascii="Arial" w:hAnsi="Arial" w:cs="Arial"/>
          <w:szCs w:val="20"/>
        </w:rPr>
        <w:t>.</w:t>
      </w:r>
      <w:r w:rsidRPr="0003075B">
        <w:rPr>
          <w:rFonts w:ascii="Arial" w:hAnsi="Arial" w:cs="Arial"/>
          <w:szCs w:val="20"/>
        </w:rPr>
        <w:t xml:space="preserve"> </w:t>
      </w:r>
    </w:p>
    <w:p w:rsidR="00551C9E" w:rsidRPr="0003075B" w:rsidRDefault="00551C9E" w:rsidP="005C44BE">
      <w:pPr>
        <w:spacing w:after="120"/>
        <w:jc w:val="both"/>
        <w:rPr>
          <w:rFonts w:ascii="Arial" w:hAnsi="Arial" w:cs="Arial"/>
          <w:szCs w:val="20"/>
        </w:rPr>
      </w:pPr>
      <w:r w:rsidRPr="0003075B">
        <w:rPr>
          <w:rFonts w:ascii="Arial" w:hAnsi="Arial" w:cs="Arial"/>
          <w:szCs w:val="20"/>
        </w:rPr>
        <w:t>È presumibile che i processi attualmente in essere presso i CCA non prevedano alcune delle causali definite o, alternativamente, prevedano causali non definite ma che devono ricondotte alle causali condivise tra le parti.</w:t>
      </w:r>
    </w:p>
    <w:p w:rsidR="00551C9E" w:rsidRPr="0003075B" w:rsidRDefault="00551C9E" w:rsidP="005C44BE">
      <w:pPr>
        <w:spacing w:after="120"/>
        <w:jc w:val="both"/>
        <w:rPr>
          <w:rFonts w:ascii="Arial" w:hAnsi="Arial" w:cs="Arial"/>
          <w:szCs w:val="20"/>
        </w:rPr>
      </w:pPr>
      <w:r w:rsidRPr="0003075B">
        <w:rPr>
          <w:rFonts w:ascii="Arial" w:hAnsi="Arial" w:cs="Arial"/>
          <w:szCs w:val="20"/>
        </w:rPr>
        <w:t>Prima di avviare il flusso 1 ciascun CCA dovrà quindi provvedere alla ridefinizione dei processi sulla base delle causali definite e alla ridefinizione degli elementi già costituenti la BLSAM, in modo da poter alimentare il CSR-BIP uniformando il pregresso a quanto verrà trasferito a regime.</w:t>
      </w:r>
    </w:p>
    <w:p w:rsidR="00551C9E" w:rsidRDefault="00551C9E" w:rsidP="005C44BE">
      <w:pPr>
        <w:jc w:val="both"/>
        <w:rPr>
          <w:rFonts w:ascii="Arial" w:hAnsi="Arial" w:cs="Arial"/>
          <w:szCs w:val="20"/>
        </w:rPr>
      </w:pPr>
      <w:r w:rsidRPr="0003075B">
        <w:rPr>
          <w:rFonts w:ascii="Arial" w:hAnsi="Arial" w:cs="Arial"/>
          <w:szCs w:val="20"/>
        </w:rPr>
        <w:t>Qualora non sia possibile operare sulle causali o sulle date di inserimento in blacklist a causa della mancanza di informazioni storiche sulle singole entry della blacklist pregressa, il CSR-BIP richiede di operare scelte che tutelino il più possibile la sicurezza del sistema, imponendo causali che garantiscano un livello di attenzione adeguato (es. “</w:t>
      </w:r>
      <w:proofErr w:type="spellStart"/>
      <w:r w:rsidRPr="0003075B">
        <w:rPr>
          <w:rFonts w:ascii="Arial" w:hAnsi="Arial" w:cs="Arial"/>
          <w:szCs w:val="20"/>
        </w:rPr>
        <w:t>blocked</w:t>
      </w:r>
      <w:proofErr w:type="spellEnd"/>
      <w:r w:rsidRPr="0003075B">
        <w:rPr>
          <w:rFonts w:ascii="Arial" w:hAnsi="Arial" w:cs="Arial"/>
          <w:szCs w:val="20"/>
        </w:rPr>
        <w:t xml:space="preserve">”, che comporta che il modulo SAM sia comunque potenzialmente circolante) o date evidentemente successive al reale inserimento in blacklist (es. la data di attivazione del flusso 1) in modo da non invalidare le politiche antifrode che saranno integrate nel CSR-BIP. </w:t>
      </w:r>
    </w:p>
    <w:p w:rsidR="00551C9E" w:rsidRPr="0003075B" w:rsidRDefault="00551C9E" w:rsidP="005C44BE">
      <w:pPr>
        <w:jc w:val="both"/>
        <w:rPr>
          <w:rFonts w:ascii="Arial" w:hAnsi="Arial" w:cs="Arial"/>
        </w:rPr>
      </w:pPr>
      <w:r w:rsidRPr="0003075B">
        <w:rPr>
          <w:rFonts w:ascii="Arial" w:hAnsi="Arial" w:cs="Arial"/>
        </w:rPr>
        <w:t>La Centrale Regionale BIP potrà supportare ciascun CCA coinvolto nella definizione di modalità operative di recupero del pregresso e di allineamento delle blacklist locali con quanto previsto dal sistema di gestione delle BL regionali.</w:t>
      </w:r>
    </w:p>
    <w:p w:rsidR="005C44BE" w:rsidRDefault="005C44BE">
      <w:pPr>
        <w:spacing w:after="0" w:line="240" w:lineRule="auto"/>
        <w:rPr>
          <w:rFonts w:ascii="Arial" w:hAnsi="Arial" w:cs="Arial"/>
        </w:rPr>
      </w:pPr>
      <w:r>
        <w:rPr>
          <w:rFonts w:ascii="Arial" w:hAnsi="Arial" w:cs="Arial"/>
        </w:rPr>
        <w:br w:type="page"/>
      </w:r>
    </w:p>
    <w:p w:rsidR="00925ACC" w:rsidRDefault="005C44BE" w:rsidP="005C44BE">
      <w:pPr>
        <w:pStyle w:val="L1Titolo"/>
      </w:pPr>
      <w:bookmarkStart w:id="29" w:name="_Toc488140675"/>
      <w:r>
        <w:lastRenderedPageBreak/>
        <w:t>Sistema antifrode e contenimento delle blacklist</w:t>
      </w:r>
      <w:bookmarkEnd w:id="29"/>
    </w:p>
    <w:p w:rsidR="005C44BE" w:rsidRPr="0003075B" w:rsidRDefault="005C44BE" w:rsidP="005C44BE">
      <w:pPr>
        <w:spacing w:after="120"/>
        <w:jc w:val="both"/>
        <w:rPr>
          <w:rFonts w:ascii="Arial" w:hAnsi="Arial" w:cs="Arial"/>
          <w:szCs w:val="20"/>
        </w:rPr>
      </w:pPr>
      <w:r w:rsidRPr="0003075B">
        <w:rPr>
          <w:rFonts w:ascii="Arial" w:hAnsi="Arial" w:cs="Arial"/>
          <w:szCs w:val="20"/>
        </w:rPr>
        <w:t>Nel contesto della gestione delle blacklist richiede particolare attenzione il tema delle limitazioni dimensionali di cui possono soffrire gli apparati periferici che si trovano a dover gestire le BLSC. Il presente paragrafo descrive il ruolo del sistema antifrode</w:t>
      </w:r>
      <w:r>
        <w:rPr>
          <w:rFonts w:ascii="Arial" w:hAnsi="Arial" w:cs="Arial"/>
          <w:szCs w:val="20"/>
        </w:rPr>
        <w:t xml:space="preserve"> regionale</w:t>
      </w:r>
      <w:r w:rsidRPr="0003075B">
        <w:rPr>
          <w:rFonts w:ascii="Arial" w:hAnsi="Arial" w:cs="Arial"/>
          <w:szCs w:val="20"/>
        </w:rPr>
        <w:t xml:space="preserve">, istanziato presso il CSR-BIP, e le strategie adottabili per contenere </w:t>
      </w:r>
      <w:proofErr w:type="spellStart"/>
      <w:r w:rsidRPr="0003075B">
        <w:rPr>
          <w:rFonts w:ascii="Arial" w:hAnsi="Arial" w:cs="Arial"/>
          <w:szCs w:val="20"/>
        </w:rPr>
        <w:t>dimensionalmente</w:t>
      </w:r>
      <w:proofErr w:type="spellEnd"/>
      <w:r w:rsidRPr="0003075B">
        <w:rPr>
          <w:rFonts w:ascii="Arial" w:hAnsi="Arial" w:cs="Arial"/>
          <w:szCs w:val="20"/>
        </w:rPr>
        <w:t xml:space="preserve"> le BLSC pur garantendo un adeguato livello di sicurezza del sistema BIP. </w:t>
      </w:r>
    </w:p>
    <w:p w:rsidR="005C44BE" w:rsidRPr="0003075B" w:rsidRDefault="005C44BE" w:rsidP="005C44BE">
      <w:pPr>
        <w:spacing w:after="120"/>
        <w:jc w:val="both"/>
        <w:rPr>
          <w:rFonts w:ascii="Arial" w:hAnsi="Arial" w:cs="Arial"/>
          <w:szCs w:val="20"/>
        </w:rPr>
      </w:pPr>
    </w:p>
    <w:p w:rsidR="005C44BE" w:rsidRPr="005C44BE" w:rsidRDefault="005C44BE" w:rsidP="005C44BE">
      <w:pPr>
        <w:pStyle w:val="L2Titolo"/>
        <w:rPr>
          <w:rFonts w:ascii="Arial" w:hAnsi="Arial" w:cs="Arial"/>
        </w:rPr>
      </w:pPr>
      <w:bookmarkStart w:id="30" w:name="_Toc484071631"/>
      <w:bookmarkStart w:id="31" w:name="_Toc488140676"/>
      <w:r w:rsidRPr="005C44BE">
        <w:rPr>
          <w:rFonts w:ascii="Arial" w:hAnsi="Arial" w:cs="Arial"/>
        </w:rPr>
        <w:t>Il sistema antifrode regionale</w:t>
      </w:r>
      <w:bookmarkEnd w:id="30"/>
      <w:bookmarkEnd w:id="31"/>
    </w:p>
    <w:p w:rsidR="005C44BE" w:rsidRPr="0003075B" w:rsidRDefault="005C44BE" w:rsidP="005C44BE">
      <w:pPr>
        <w:spacing w:after="120"/>
        <w:jc w:val="both"/>
        <w:rPr>
          <w:rFonts w:ascii="Arial" w:hAnsi="Arial" w:cs="Arial"/>
          <w:szCs w:val="20"/>
        </w:rPr>
      </w:pPr>
      <w:r w:rsidRPr="0003075B">
        <w:rPr>
          <w:rFonts w:ascii="Arial" w:hAnsi="Arial" w:cs="Arial"/>
          <w:szCs w:val="20"/>
        </w:rPr>
        <w:t xml:space="preserve">Il sistema antifrode </w:t>
      </w:r>
      <w:r>
        <w:rPr>
          <w:rFonts w:ascii="Arial" w:hAnsi="Arial" w:cs="Arial"/>
          <w:szCs w:val="20"/>
        </w:rPr>
        <w:t xml:space="preserve">regionale </w:t>
      </w:r>
      <w:r w:rsidRPr="0003075B">
        <w:rPr>
          <w:rFonts w:ascii="Arial" w:hAnsi="Arial" w:cs="Arial"/>
          <w:szCs w:val="20"/>
        </w:rPr>
        <w:t>è costituito da un insieme di funzionalità software che, integrando i dati raccolti dal CSR-BIP e relativi alle blacklist, alle validazioni e ai dati di vendita provenienti dai CCA, è in primo luogo in grado di segnalare alla Centrale Regionale BIP specifiche attività sospette, come ad esempio:</w:t>
      </w:r>
    </w:p>
    <w:p w:rsidR="005C44BE" w:rsidRPr="0003075B" w:rsidRDefault="005C44BE" w:rsidP="005C44BE">
      <w:pPr>
        <w:numPr>
          <w:ilvl w:val="0"/>
          <w:numId w:val="40"/>
        </w:numPr>
        <w:spacing w:after="120"/>
        <w:jc w:val="both"/>
        <w:rPr>
          <w:rFonts w:ascii="Arial" w:hAnsi="Arial" w:cs="Arial"/>
          <w:szCs w:val="20"/>
        </w:rPr>
      </w:pPr>
      <w:r w:rsidRPr="0003075B">
        <w:rPr>
          <w:rFonts w:ascii="Arial" w:hAnsi="Arial" w:cs="Arial"/>
          <w:szCs w:val="20"/>
        </w:rPr>
        <w:t>l’esistenza di SAM clonate</w:t>
      </w:r>
    </w:p>
    <w:p w:rsidR="005C44BE" w:rsidRPr="0003075B" w:rsidRDefault="005C44BE" w:rsidP="005C44BE">
      <w:pPr>
        <w:numPr>
          <w:ilvl w:val="0"/>
          <w:numId w:val="40"/>
        </w:numPr>
        <w:spacing w:after="120"/>
        <w:jc w:val="both"/>
        <w:rPr>
          <w:rFonts w:ascii="Arial" w:hAnsi="Arial" w:cs="Arial"/>
          <w:szCs w:val="20"/>
        </w:rPr>
      </w:pPr>
      <w:r w:rsidRPr="0003075B">
        <w:rPr>
          <w:rFonts w:ascii="Arial" w:hAnsi="Arial" w:cs="Arial"/>
          <w:szCs w:val="20"/>
        </w:rPr>
        <w:t xml:space="preserve">la firma di contratti con SAM inserite nella BLSAM </w:t>
      </w:r>
    </w:p>
    <w:p w:rsidR="005C44BE" w:rsidRPr="0003075B" w:rsidRDefault="005C44BE" w:rsidP="005C44BE">
      <w:pPr>
        <w:numPr>
          <w:ilvl w:val="0"/>
          <w:numId w:val="40"/>
        </w:numPr>
        <w:spacing w:after="120"/>
        <w:jc w:val="both"/>
        <w:rPr>
          <w:rFonts w:ascii="Arial" w:hAnsi="Arial" w:cs="Arial"/>
          <w:szCs w:val="20"/>
        </w:rPr>
      </w:pPr>
      <w:r w:rsidRPr="0003075B">
        <w:rPr>
          <w:rFonts w:ascii="Arial" w:hAnsi="Arial" w:cs="Arial"/>
          <w:szCs w:val="20"/>
        </w:rPr>
        <w:t>l’esistenza di smart card clonate e/o emulate</w:t>
      </w:r>
    </w:p>
    <w:p w:rsidR="005C44BE" w:rsidRPr="0003075B" w:rsidRDefault="005C44BE" w:rsidP="005C44BE">
      <w:pPr>
        <w:numPr>
          <w:ilvl w:val="0"/>
          <w:numId w:val="40"/>
        </w:numPr>
        <w:spacing w:after="120"/>
        <w:jc w:val="both"/>
        <w:rPr>
          <w:rFonts w:ascii="Arial" w:hAnsi="Arial" w:cs="Arial"/>
          <w:szCs w:val="20"/>
        </w:rPr>
      </w:pPr>
      <w:r w:rsidRPr="0003075B">
        <w:rPr>
          <w:rFonts w:ascii="Arial" w:hAnsi="Arial" w:cs="Arial"/>
          <w:szCs w:val="20"/>
        </w:rPr>
        <w:t>l’utilizzo di SAM non BIP per la firma di titoli BIP</w:t>
      </w:r>
    </w:p>
    <w:p w:rsidR="005C44BE" w:rsidRPr="0003075B" w:rsidRDefault="005C44BE" w:rsidP="005C44BE">
      <w:pPr>
        <w:numPr>
          <w:ilvl w:val="0"/>
          <w:numId w:val="40"/>
        </w:numPr>
        <w:spacing w:after="120"/>
        <w:jc w:val="both"/>
        <w:rPr>
          <w:rFonts w:ascii="Arial" w:hAnsi="Arial" w:cs="Arial"/>
          <w:szCs w:val="20"/>
        </w:rPr>
      </w:pPr>
      <w:r w:rsidRPr="0003075B">
        <w:rPr>
          <w:rFonts w:ascii="Arial" w:hAnsi="Arial" w:cs="Arial"/>
          <w:szCs w:val="20"/>
        </w:rPr>
        <w:t>asimmetrie tra validazioni e titoli venduti</w:t>
      </w:r>
    </w:p>
    <w:p w:rsidR="005C44BE" w:rsidRPr="0003075B" w:rsidRDefault="005C44BE" w:rsidP="005C44BE">
      <w:pPr>
        <w:numPr>
          <w:ilvl w:val="0"/>
          <w:numId w:val="40"/>
        </w:numPr>
        <w:spacing w:after="120"/>
        <w:jc w:val="both"/>
        <w:rPr>
          <w:rFonts w:ascii="Arial" w:hAnsi="Arial" w:cs="Arial"/>
          <w:szCs w:val="20"/>
        </w:rPr>
      </w:pPr>
      <w:r w:rsidRPr="0003075B">
        <w:rPr>
          <w:rFonts w:ascii="Arial" w:hAnsi="Arial" w:cs="Arial"/>
          <w:szCs w:val="20"/>
        </w:rPr>
        <w:t>l’emissione di titoli da aziende BIP non titolate alla vendita specifica</w:t>
      </w:r>
    </w:p>
    <w:p w:rsidR="005C44BE" w:rsidRPr="0003075B" w:rsidRDefault="00150BBA" w:rsidP="005C44BE">
      <w:pPr>
        <w:numPr>
          <w:ilvl w:val="0"/>
          <w:numId w:val="40"/>
        </w:numPr>
        <w:spacing w:after="120"/>
        <w:jc w:val="both"/>
        <w:rPr>
          <w:rFonts w:ascii="Arial" w:hAnsi="Arial" w:cs="Arial"/>
          <w:szCs w:val="20"/>
        </w:rPr>
      </w:pPr>
      <w:r>
        <w:rPr>
          <w:rFonts w:ascii="Arial" w:hAnsi="Arial" w:cs="Arial"/>
          <w:szCs w:val="20"/>
        </w:rPr>
        <w:t xml:space="preserve">le </w:t>
      </w:r>
      <w:r w:rsidR="005C44BE" w:rsidRPr="0003075B">
        <w:rPr>
          <w:rFonts w:ascii="Arial" w:hAnsi="Arial" w:cs="Arial"/>
          <w:szCs w:val="20"/>
        </w:rPr>
        <w:t>validazioni da Credito Trasporti per un ammontare superiore al credito venduto o che mostrano un credito superiore ad una determinata soglia</w:t>
      </w:r>
    </w:p>
    <w:p w:rsidR="005C44BE" w:rsidRPr="0003075B" w:rsidRDefault="00150BBA" w:rsidP="005C44BE">
      <w:pPr>
        <w:numPr>
          <w:ilvl w:val="0"/>
          <w:numId w:val="40"/>
        </w:numPr>
        <w:spacing w:after="120"/>
        <w:jc w:val="both"/>
        <w:rPr>
          <w:rFonts w:ascii="Arial" w:hAnsi="Arial" w:cs="Arial"/>
          <w:szCs w:val="20"/>
        </w:rPr>
      </w:pPr>
      <w:r>
        <w:rPr>
          <w:rFonts w:ascii="Arial" w:hAnsi="Arial" w:cs="Arial"/>
          <w:szCs w:val="20"/>
        </w:rPr>
        <w:t xml:space="preserve">gli </w:t>
      </w:r>
      <w:r w:rsidR="005C44BE" w:rsidRPr="0003075B">
        <w:rPr>
          <w:rFonts w:ascii="Arial" w:hAnsi="Arial" w:cs="Arial"/>
          <w:szCs w:val="20"/>
        </w:rPr>
        <w:t xml:space="preserve">errori di ricarica multipla di titoli da </w:t>
      </w:r>
      <w:proofErr w:type="spellStart"/>
      <w:r w:rsidR="005C44BE" w:rsidRPr="0003075B">
        <w:rPr>
          <w:rFonts w:ascii="Arial" w:hAnsi="Arial" w:cs="Arial"/>
          <w:szCs w:val="20"/>
        </w:rPr>
        <w:t>whitelist</w:t>
      </w:r>
      <w:proofErr w:type="spellEnd"/>
    </w:p>
    <w:p w:rsidR="005C44BE" w:rsidRPr="0003075B" w:rsidRDefault="005C44BE" w:rsidP="005C44BE">
      <w:pPr>
        <w:numPr>
          <w:ilvl w:val="0"/>
          <w:numId w:val="40"/>
        </w:numPr>
        <w:spacing w:after="120"/>
        <w:jc w:val="both"/>
        <w:rPr>
          <w:rFonts w:ascii="Arial" w:hAnsi="Arial" w:cs="Arial"/>
          <w:szCs w:val="20"/>
        </w:rPr>
      </w:pPr>
      <w:r w:rsidRPr="0003075B">
        <w:rPr>
          <w:rFonts w:ascii="Arial" w:hAnsi="Arial" w:cs="Arial"/>
          <w:szCs w:val="20"/>
        </w:rPr>
        <w:t>la presenza di più smart card BIP associate al medesimo codice fiscale.</w:t>
      </w:r>
    </w:p>
    <w:p w:rsidR="005C44BE" w:rsidRPr="0003075B" w:rsidRDefault="005C44BE" w:rsidP="005C44BE">
      <w:pPr>
        <w:spacing w:after="120"/>
        <w:jc w:val="both"/>
        <w:rPr>
          <w:rFonts w:ascii="Arial" w:hAnsi="Arial" w:cs="Arial"/>
          <w:szCs w:val="20"/>
        </w:rPr>
      </w:pPr>
      <w:r w:rsidRPr="0003075B">
        <w:rPr>
          <w:rFonts w:ascii="Arial" w:hAnsi="Arial" w:cs="Arial"/>
          <w:szCs w:val="20"/>
        </w:rPr>
        <w:t>Per ognuna delle tipologie di segnalazione provenienti dal sistema antifrode</w:t>
      </w:r>
      <w:r>
        <w:rPr>
          <w:rFonts w:ascii="Arial" w:hAnsi="Arial" w:cs="Arial"/>
          <w:szCs w:val="20"/>
        </w:rPr>
        <w:t xml:space="preserve"> regionale</w:t>
      </w:r>
      <w:r w:rsidRPr="0003075B">
        <w:rPr>
          <w:rFonts w:ascii="Arial" w:hAnsi="Arial" w:cs="Arial"/>
          <w:szCs w:val="20"/>
        </w:rPr>
        <w:t xml:space="preserve"> è individuata una procedura di gestione, che può prevedere una segnalazione di rischio per il CCA coinvolto oppure innescare attività di approfondimento della problematica propedeutiche all’eliminazione del problema </w:t>
      </w:r>
      <w:r w:rsidR="00150BBA">
        <w:rPr>
          <w:rFonts w:ascii="Arial" w:hAnsi="Arial" w:cs="Arial"/>
          <w:szCs w:val="20"/>
        </w:rPr>
        <w:t xml:space="preserve">stesso </w:t>
      </w:r>
      <w:r w:rsidRPr="0003075B">
        <w:rPr>
          <w:rFonts w:ascii="Arial" w:hAnsi="Arial" w:cs="Arial"/>
          <w:szCs w:val="20"/>
        </w:rPr>
        <w:t>e, se necessario, alla segnalazione di attività illecite alle autorità di pubblica sicurezza.</w:t>
      </w:r>
    </w:p>
    <w:p w:rsidR="005C44BE" w:rsidRPr="0003075B" w:rsidRDefault="005C44BE" w:rsidP="005C44BE">
      <w:pPr>
        <w:spacing w:after="120"/>
        <w:jc w:val="both"/>
        <w:rPr>
          <w:rFonts w:ascii="Arial" w:hAnsi="Arial" w:cs="Arial"/>
          <w:szCs w:val="20"/>
        </w:rPr>
      </w:pPr>
      <w:r w:rsidRPr="0003075B">
        <w:rPr>
          <w:rFonts w:ascii="Arial" w:hAnsi="Arial" w:cs="Arial"/>
          <w:szCs w:val="20"/>
        </w:rPr>
        <w:t>Tra i compiti del sistema antifrode c’è anche l’attribuzione di un coefficiente di rischio ad ogni entry della BLSC (il concetto sarà più ampiamente sviluppato nel prossimo paragrafo). Il coefficiente è calcolato da un algoritmo che tiene in considerazione alcuni aspetti quali:</w:t>
      </w:r>
    </w:p>
    <w:p w:rsidR="005C44BE" w:rsidRPr="0003075B" w:rsidRDefault="005C44BE" w:rsidP="005C44BE">
      <w:pPr>
        <w:numPr>
          <w:ilvl w:val="0"/>
          <w:numId w:val="40"/>
        </w:numPr>
        <w:spacing w:after="120"/>
        <w:jc w:val="both"/>
        <w:rPr>
          <w:rFonts w:ascii="Arial" w:hAnsi="Arial" w:cs="Arial"/>
          <w:szCs w:val="20"/>
        </w:rPr>
      </w:pPr>
      <w:r w:rsidRPr="0003075B">
        <w:rPr>
          <w:rFonts w:ascii="Arial" w:hAnsi="Arial" w:cs="Arial"/>
          <w:szCs w:val="20"/>
        </w:rPr>
        <w:t>la presenza di tentativi di validazione recenti con smart card inserite in blacklist</w:t>
      </w:r>
      <w:r w:rsidR="0028032F">
        <w:rPr>
          <w:rFonts w:ascii="Arial" w:hAnsi="Arial" w:cs="Arial"/>
          <w:szCs w:val="20"/>
        </w:rPr>
        <w:t>,</w:t>
      </w:r>
    </w:p>
    <w:p w:rsidR="005C44BE" w:rsidRPr="0003075B" w:rsidRDefault="005C44BE" w:rsidP="005C44BE">
      <w:pPr>
        <w:numPr>
          <w:ilvl w:val="0"/>
          <w:numId w:val="40"/>
        </w:numPr>
        <w:spacing w:after="120"/>
        <w:jc w:val="both"/>
        <w:rPr>
          <w:rFonts w:ascii="Arial" w:hAnsi="Arial" w:cs="Arial"/>
          <w:szCs w:val="20"/>
        </w:rPr>
      </w:pPr>
      <w:r w:rsidRPr="0003075B">
        <w:rPr>
          <w:rFonts w:ascii="Arial" w:hAnsi="Arial" w:cs="Arial"/>
          <w:szCs w:val="20"/>
        </w:rPr>
        <w:t>la presenza di titoli spendibili su più CCA (es. Formula, Libera Circolazione o Credito Trasporti)</w:t>
      </w:r>
      <w:r w:rsidR="0028032F">
        <w:rPr>
          <w:rFonts w:ascii="Arial" w:hAnsi="Arial" w:cs="Arial"/>
          <w:szCs w:val="20"/>
        </w:rPr>
        <w:t>,</w:t>
      </w:r>
    </w:p>
    <w:p w:rsidR="005C44BE" w:rsidRPr="0003075B" w:rsidRDefault="005C44BE" w:rsidP="005C44BE">
      <w:pPr>
        <w:numPr>
          <w:ilvl w:val="0"/>
          <w:numId w:val="40"/>
        </w:numPr>
        <w:spacing w:after="120"/>
        <w:rPr>
          <w:rFonts w:ascii="Arial" w:hAnsi="Arial" w:cs="Arial"/>
          <w:szCs w:val="20"/>
        </w:rPr>
      </w:pPr>
      <w:r w:rsidRPr="0003075B">
        <w:rPr>
          <w:rFonts w:ascii="Arial" w:hAnsi="Arial" w:cs="Arial"/>
          <w:szCs w:val="20"/>
        </w:rPr>
        <w:lastRenderedPageBreak/>
        <w:t>la possibilità che la smart card sia stata clonata e/o emulata</w:t>
      </w:r>
      <w:r w:rsidR="0028032F">
        <w:rPr>
          <w:rFonts w:ascii="Arial" w:hAnsi="Arial" w:cs="Arial"/>
          <w:szCs w:val="20"/>
        </w:rPr>
        <w:t>,</w:t>
      </w:r>
    </w:p>
    <w:p w:rsidR="005C44BE" w:rsidRPr="0003075B" w:rsidRDefault="005C44BE" w:rsidP="005C44BE">
      <w:pPr>
        <w:numPr>
          <w:ilvl w:val="0"/>
          <w:numId w:val="40"/>
        </w:numPr>
        <w:spacing w:after="120"/>
        <w:rPr>
          <w:rFonts w:ascii="Arial" w:hAnsi="Arial" w:cs="Arial"/>
          <w:szCs w:val="20"/>
        </w:rPr>
      </w:pPr>
      <w:r w:rsidRPr="0003075B">
        <w:rPr>
          <w:rFonts w:ascii="Arial" w:hAnsi="Arial" w:cs="Arial"/>
          <w:szCs w:val="20"/>
        </w:rPr>
        <w:t xml:space="preserve">la presenza di un Credito Trasporti considerevole. </w:t>
      </w:r>
    </w:p>
    <w:p w:rsidR="005C44BE" w:rsidRPr="0003075B" w:rsidRDefault="005C44BE" w:rsidP="005C44BE">
      <w:pPr>
        <w:spacing w:after="120"/>
        <w:rPr>
          <w:rFonts w:ascii="Arial" w:hAnsi="Arial" w:cs="Arial"/>
          <w:szCs w:val="20"/>
        </w:rPr>
      </w:pPr>
    </w:p>
    <w:p w:rsidR="005C44BE" w:rsidRPr="005C44BE" w:rsidRDefault="005C44BE" w:rsidP="005C44BE">
      <w:pPr>
        <w:pStyle w:val="L2Titolo"/>
        <w:rPr>
          <w:rFonts w:ascii="Arial" w:hAnsi="Arial" w:cs="Arial"/>
        </w:rPr>
      </w:pPr>
      <w:bookmarkStart w:id="32" w:name="_Toc484071632"/>
      <w:bookmarkStart w:id="33" w:name="_Toc488140677"/>
      <w:r w:rsidRPr="005C44BE">
        <w:rPr>
          <w:rFonts w:ascii="Arial" w:hAnsi="Arial" w:cs="Arial"/>
        </w:rPr>
        <w:t>Contenimento dimensionale delle blacklist</w:t>
      </w:r>
      <w:bookmarkEnd w:id="32"/>
      <w:bookmarkEnd w:id="33"/>
    </w:p>
    <w:p w:rsidR="005C44BE" w:rsidRPr="0003075B" w:rsidRDefault="005C44BE" w:rsidP="005C44BE">
      <w:pPr>
        <w:spacing w:after="120"/>
        <w:jc w:val="both"/>
        <w:rPr>
          <w:rFonts w:ascii="Arial" w:hAnsi="Arial" w:cs="Arial"/>
          <w:szCs w:val="20"/>
        </w:rPr>
      </w:pPr>
      <w:r w:rsidRPr="0003075B">
        <w:rPr>
          <w:rFonts w:ascii="Arial" w:hAnsi="Arial" w:cs="Arial"/>
          <w:szCs w:val="20"/>
        </w:rPr>
        <w:t>La dimensione della BLSC regionale a regime dipende strettamente dai processi di emissione, gestione e ritiro delle smart card circolanti. In linea generale è possibile ipotizzare che un certo tipo di apparati periferici a basse prestazioni possa essere messa nelle condizioni di operare al meglio gestendo un sottoinsieme della BLSC, che convenzionalmente prende il nome di “blacklist dinamica”, rispetto alla blacklist nella sua forma integrale.</w:t>
      </w:r>
    </w:p>
    <w:p w:rsidR="005C44BE" w:rsidRDefault="005C44BE" w:rsidP="005C44BE">
      <w:pPr>
        <w:spacing w:after="120"/>
        <w:jc w:val="both"/>
        <w:rPr>
          <w:rFonts w:ascii="Arial" w:hAnsi="Arial" w:cs="Arial"/>
          <w:szCs w:val="20"/>
        </w:rPr>
      </w:pPr>
      <w:r w:rsidRPr="0003075B">
        <w:rPr>
          <w:rFonts w:ascii="Arial" w:hAnsi="Arial" w:cs="Arial"/>
          <w:szCs w:val="20"/>
        </w:rPr>
        <w:t xml:space="preserve">Il dimensionamento della “blacklist dinamica” non può essere definito </w:t>
      </w:r>
      <w:r w:rsidR="00150BBA">
        <w:rPr>
          <w:rFonts w:ascii="Arial" w:hAnsi="Arial" w:cs="Arial"/>
          <w:szCs w:val="20"/>
        </w:rPr>
        <w:t>a priori</w:t>
      </w:r>
      <w:r w:rsidRPr="0003075B">
        <w:rPr>
          <w:rFonts w:ascii="Arial" w:hAnsi="Arial" w:cs="Arial"/>
          <w:szCs w:val="20"/>
        </w:rPr>
        <w:t xml:space="preserve"> dal CSR-BIP, ma deve essere autonomamente definito da ciascun CCA sulla base delle proprie esigenze, di propri ragionamenti di opportunità e dei limiti tecnici relativi ai propri apparati.</w:t>
      </w:r>
      <w:r>
        <w:rPr>
          <w:rFonts w:ascii="Arial" w:hAnsi="Arial" w:cs="Arial"/>
          <w:szCs w:val="20"/>
        </w:rPr>
        <w:t xml:space="preserve"> </w:t>
      </w:r>
    </w:p>
    <w:p w:rsidR="005C44BE" w:rsidRDefault="005C44BE" w:rsidP="005C44BE">
      <w:pPr>
        <w:spacing w:after="120"/>
        <w:jc w:val="both"/>
        <w:rPr>
          <w:rFonts w:ascii="Arial" w:hAnsi="Arial" w:cs="Arial"/>
          <w:szCs w:val="20"/>
        </w:rPr>
      </w:pPr>
      <w:r w:rsidRPr="0003075B">
        <w:rPr>
          <w:rFonts w:ascii="Arial" w:hAnsi="Arial" w:cs="Arial"/>
          <w:szCs w:val="20"/>
        </w:rPr>
        <w:t xml:space="preserve">Il CSR-BIP, sfruttando le potenzialità del proprio sistema antifrode, applica opportune strategie nella redazione della BLSC regionale. </w:t>
      </w:r>
    </w:p>
    <w:p w:rsidR="005C44BE" w:rsidRPr="0003075B" w:rsidRDefault="005C44BE" w:rsidP="005C44BE">
      <w:pPr>
        <w:spacing w:after="120"/>
        <w:jc w:val="both"/>
        <w:rPr>
          <w:rFonts w:ascii="Arial" w:hAnsi="Arial" w:cs="Arial"/>
          <w:szCs w:val="20"/>
        </w:rPr>
      </w:pPr>
      <w:r w:rsidRPr="00D42333">
        <w:rPr>
          <w:rFonts w:ascii="Arial" w:hAnsi="Arial" w:cs="Arial"/>
          <w:b/>
          <w:i/>
          <w:szCs w:val="20"/>
        </w:rPr>
        <w:t>Tali strategie possono consentire il contenimento dimensionale della blacklist da parte di ciascun CCA</w:t>
      </w:r>
      <w:r w:rsidRPr="0003075B">
        <w:rPr>
          <w:rFonts w:ascii="Arial" w:hAnsi="Arial" w:cs="Arial"/>
          <w:szCs w:val="20"/>
        </w:rPr>
        <w:t>.</w:t>
      </w:r>
    </w:p>
    <w:p w:rsidR="005C44BE" w:rsidRPr="0003075B" w:rsidRDefault="005C44BE" w:rsidP="005C44BE">
      <w:pPr>
        <w:spacing w:after="120"/>
        <w:jc w:val="both"/>
        <w:rPr>
          <w:rFonts w:ascii="Arial" w:hAnsi="Arial" w:cs="Arial"/>
          <w:szCs w:val="20"/>
        </w:rPr>
      </w:pPr>
      <w:r w:rsidRPr="0003075B">
        <w:rPr>
          <w:rFonts w:ascii="Arial" w:hAnsi="Arial" w:cs="Arial"/>
          <w:szCs w:val="20"/>
        </w:rPr>
        <w:t>Il passaggio dalla BLSC integrale diffusa dal CSR-BIP a quella dinamica eventualmente implementata dal CCA è reso infatti possibile grazie all’ordinamento della blacklist in funzione del coefficiente di rischio che viene attribuito ad ogni singola smart card della BLSC dal sistema antifrode del CSR-BIP. Le smart card ad alto rischio sono riportate nella blacklist integrale con priorità alt</w:t>
      </w:r>
      <w:r>
        <w:rPr>
          <w:rFonts w:ascii="Arial" w:hAnsi="Arial" w:cs="Arial"/>
          <w:szCs w:val="20"/>
        </w:rPr>
        <w:t>a</w:t>
      </w:r>
      <w:r w:rsidRPr="0003075B">
        <w:rPr>
          <w:rFonts w:ascii="Arial" w:hAnsi="Arial" w:cs="Arial"/>
          <w:szCs w:val="20"/>
        </w:rPr>
        <w:t>, consentendo ai CCA di operare scelte quali il troncamento della lista dei codici seriali sulla base della dimensione tollerata dai propri apparati, massimizzando l’efficacia della blacklist dinamica in relazione al rischio di frode.</w:t>
      </w:r>
    </w:p>
    <w:p w:rsidR="005C44BE" w:rsidRPr="0003075B" w:rsidRDefault="005C44BE" w:rsidP="005C44BE">
      <w:pPr>
        <w:spacing w:after="120"/>
        <w:jc w:val="both"/>
        <w:rPr>
          <w:rFonts w:ascii="Arial" w:hAnsi="Arial" w:cs="Arial"/>
          <w:szCs w:val="20"/>
        </w:rPr>
      </w:pPr>
      <w:r w:rsidRPr="0003075B">
        <w:rPr>
          <w:rFonts w:ascii="Arial" w:hAnsi="Arial" w:cs="Arial"/>
          <w:szCs w:val="20"/>
        </w:rPr>
        <w:t xml:space="preserve">Come indicato nel paragrafo dedicato, la causale di inserimento in blacklist in alcuni casi indica che la smart card non è in circolazione e quindi </w:t>
      </w:r>
      <w:r w:rsidR="00150BBA">
        <w:rPr>
          <w:rFonts w:ascii="Arial" w:hAnsi="Arial" w:cs="Arial"/>
          <w:szCs w:val="20"/>
        </w:rPr>
        <w:t>il</w:t>
      </w:r>
      <w:r w:rsidRPr="0003075B">
        <w:rPr>
          <w:rFonts w:ascii="Arial" w:hAnsi="Arial" w:cs="Arial"/>
          <w:szCs w:val="20"/>
        </w:rPr>
        <w:t xml:space="preserve"> rischio di essere esibita da un utente</w:t>
      </w:r>
      <w:r w:rsidR="00150BBA">
        <w:rPr>
          <w:rFonts w:ascii="Arial" w:hAnsi="Arial" w:cs="Arial"/>
          <w:szCs w:val="20"/>
        </w:rPr>
        <w:t xml:space="preserve"> è nullo</w:t>
      </w:r>
      <w:r w:rsidRPr="0003075B">
        <w:rPr>
          <w:rFonts w:ascii="Arial" w:hAnsi="Arial" w:cs="Arial"/>
          <w:szCs w:val="20"/>
        </w:rPr>
        <w:t>: questo aspetto comporta l’esclusione dalla blacklist diffusa ai CCA attraverso il flusso 2. Al fine di massimizzare i risultati derivanti dall’ordinamento per fattore di rischio della BLSC</w:t>
      </w:r>
      <w:r w:rsidR="00150BBA">
        <w:rPr>
          <w:rFonts w:ascii="Arial" w:hAnsi="Arial" w:cs="Arial"/>
          <w:szCs w:val="20"/>
        </w:rPr>
        <w:t>,</w:t>
      </w:r>
      <w:r w:rsidRPr="0003075B">
        <w:rPr>
          <w:rFonts w:ascii="Arial" w:hAnsi="Arial" w:cs="Arial"/>
          <w:szCs w:val="20"/>
        </w:rPr>
        <w:t xml:space="preserve"> potranno </w:t>
      </w:r>
      <w:r w:rsidR="00150BBA">
        <w:rPr>
          <w:rFonts w:ascii="Arial" w:hAnsi="Arial" w:cs="Arial"/>
          <w:szCs w:val="20"/>
        </w:rPr>
        <w:t xml:space="preserve">inoltre </w:t>
      </w:r>
      <w:r w:rsidRPr="0003075B">
        <w:rPr>
          <w:rFonts w:ascii="Arial" w:hAnsi="Arial" w:cs="Arial"/>
          <w:szCs w:val="20"/>
        </w:rPr>
        <w:t>essere valutati con ciascun CCA output dedicati, in modo che sia possibile attribuire un rischio inferiore a smart card che non contengono titoli di viaggio validi presso le aziende afferenti a quello specifico CCA rispetto a smart card potenzialmente utilizzabili con successo nell’area di riferimento.</w:t>
      </w:r>
    </w:p>
    <w:p w:rsidR="005C44BE" w:rsidRDefault="005C44BE" w:rsidP="005C44BE">
      <w:pPr>
        <w:spacing w:after="120"/>
        <w:jc w:val="both"/>
        <w:rPr>
          <w:rFonts w:ascii="Arial" w:hAnsi="Arial" w:cs="Arial"/>
          <w:szCs w:val="20"/>
        </w:rPr>
      </w:pPr>
      <w:r w:rsidRPr="0003075B">
        <w:rPr>
          <w:rFonts w:ascii="Arial" w:hAnsi="Arial" w:cs="Arial"/>
          <w:szCs w:val="20"/>
        </w:rPr>
        <w:t xml:space="preserve">Un ulteriore elemento che </w:t>
      </w:r>
      <w:r w:rsidR="00150BBA">
        <w:rPr>
          <w:rFonts w:ascii="Arial" w:hAnsi="Arial" w:cs="Arial"/>
          <w:szCs w:val="20"/>
        </w:rPr>
        <w:t>può consentire il c</w:t>
      </w:r>
      <w:r w:rsidRPr="0003075B">
        <w:rPr>
          <w:rFonts w:ascii="Arial" w:hAnsi="Arial" w:cs="Arial"/>
          <w:szCs w:val="20"/>
        </w:rPr>
        <w:t>ontenimento della dimensione della blacklist viene dalla possibilità degli apparati periferici di invalidare le smart card BIP agendo sul record DF della carta stessa, come de</w:t>
      </w:r>
      <w:r w:rsidR="00150BBA">
        <w:rPr>
          <w:rFonts w:ascii="Arial" w:hAnsi="Arial" w:cs="Arial"/>
          <w:szCs w:val="20"/>
        </w:rPr>
        <w:t>scritto nel paragrafo seguente.</w:t>
      </w:r>
    </w:p>
    <w:p w:rsidR="005C44BE" w:rsidRDefault="005C44BE">
      <w:pPr>
        <w:spacing w:after="0" w:line="240" w:lineRule="auto"/>
        <w:rPr>
          <w:rFonts w:ascii="Arial" w:hAnsi="Arial" w:cs="Arial"/>
          <w:szCs w:val="20"/>
        </w:rPr>
      </w:pPr>
      <w:r>
        <w:rPr>
          <w:rFonts w:ascii="Arial" w:hAnsi="Arial" w:cs="Arial"/>
          <w:szCs w:val="20"/>
        </w:rPr>
        <w:br w:type="page"/>
      </w:r>
    </w:p>
    <w:p w:rsidR="005C44BE" w:rsidRPr="005C44BE" w:rsidRDefault="005C44BE" w:rsidP="005C44BE">
      <w:pPr>
        <w:pStyle w:val="L1Titolo"/>
      </w:pPr>
      <w:bookmarkStart w:id="34" w:name="_Toc488140678"/>
      <w:r w:rsidRPr="005C44BE">
        <w:lastRenderedPageBreak/>
        <w:t>Comportamento degli apparati periferici</w:t>
      </w:r>
      <w:bookmarkEnd w:id="34"/>
    </w:p>
    <w:p w:rsidR="005C44BE" w:rsidRDefault="005C44BE" w:rsidP="005C44BE">
      <w:pPr>
        <w:spacing w:after="120"/>
        <w:jc w:val="both"/>
        <w:rPr>
          <w:rFonts w:ascii="Arial" w:hAnsi="Arial" w:cs="Arial"/>
          <w:szCs w:val="20"/>
        </w:rPr>
      </w:pPr>
      <w:r w:rsidRPr="0003075B">
        <w:rPr>
          <w:rFonts w:ascii="Arial" w:hAnsi="Arial" w:cs="Arial"/>
          <w:szCs w:val="20"/>
        </w:rPr>
        <w:t xml:space="preserve">Gli apparati periferici, siano essi </w:t>
      </w:r>
      <w:proofErr w:type="spellStart"/>
      <w:r w:rsidRPr="0003075B">
        <w:rPr>
          <w:rFonts w:ascii="Arial" w:hAnsi="Arial" w:cs="Arial"/>
          <w:szCs w:val="20"/>
        </w:rPr>
        <w:t>validatrici</w:t>
      </w:r>
      <w:proofErr w:type="spellEnd"/>
      <w:r w:rsidRPr="0003075B">
        <w:rPr>
          <w:rFonts w:ascii="Arial" w:hAnsi="Arial" w:cs="Arial"/>
          <w:szCs w:val="20"/>
        </w:rPr>
        <w:t xml:space="preserve">, TVM o analoghi, sono in grado di invalidare il DF </w:t>
      </w:r>
      <w:r w:rsidR="001159C7">
        <w:rPr>
          <w:rFonts w:ascii="Arial" w:hAnsi="Arial" w:cs="Arial"/>
          <w:szCs w:val="20"/>
        </w:rPr>
        <w:t xml:space="preserve">Trasporti </w:t>
      </w:r>
      <w:r w:rsidRPr="0003075B">
        <w:rPr>
          <w:rFonts w:ascii="Arial" w:hAnsi="Arial" w:cs="Arial"/>
          <w:szCs w:val="20"/>
        </w:rPr>
        <w:t>(</w:t>
      </w:r>
      <w:proofErr w:type="spellStart"/>
      <w:r w:rsidR="00E308E9" w:rsidRPr="001159C7">
        <w:rPr>
          <w:rFonts w:ascii="Arial" w:hAnsi="Arial" w:cs="Arial"/>
          <w:i/>
          <w:szCs w:val="20"/>
        </w:rPr>
        <w:t>Dedicated</w:t>
      </w:r>
      <w:proofErr w:type="spellEnd"/>
      <w:r w:rsidRPr="001159C7">
        <w:rPr>
          <w:rFonts w:ascii="Arial" w:hAnsi="Arial" w:cs="Arial"/>
          <w:i/>
          <w:szCs w:val="20"/>
        </w:rPr>
        <w:t xml:space="preserve"> File</w:t>
      </w:r>
      <w:r w:rsidR="001159C7">
        <w:rPr>
          <w:rFonts w:ascii="Arial" w:hAnsi="Arial" w:cs="Arial"/>
          <w:i/>
          <w:szCs w:val="20"/>
        </w:rPr>
        <w:t>:</w:t>
      </w:r>
      <w:r w:rsidR="001159C7" w:rsidRPr="001159C7">
        <w:rPr>
          <w:rFonts w:ascii="Arial" w:hAnsi="Arial" w:cs="Arial"/>
          <w:i/>
          <w:szCs w:val="20"/>
        </w:rPr>
        <w:t xml:space="preserve"> </w:t>
      </w:r>
      <w:proofErr w:type="spellStart"/>
      <w:r w:rsidR="001159C7" w:rsidRPr="001159C7">
        <w:rPr>
          <w:rFonts w:ascii="Arial" w:hAnsi="Arial" w:cs="Arial"/>
          <w:i/>
          <w:szCs w:val="20"/>
        </w:rPr>
        <w:t>Transport</w:t>
      </w:r>
      <w:proofErr w:type="spellEnd"/>
      <w:r w:rsidR="001159C7" w:rsidRPr="001159C7">
        <w:rPr>
          <w:rFonts w:ascii="Arial" w:hAnsi="Arial" w:cs="Arial"/>
          <w:i/>
          <w:szCs w:val="20"/>
        </w:rPr>
        <w:t xml:space="preserve"> </w:t>
      </w:r>
      <w:proofErr w:type="spellStart"/>
      <w:r w:rsidR="001159C7" w:rsidRPr="001159C7">
        <w:rPr>
          <w:rFonts w:ascii="Arial" w:hAnsi="Arial" w:cs="Arial"/>
          <w:i/>
          <w:szCs w:val="20"/>
        </w:rPr>
        <w:t>application</w:t>
      </w:r>
      <w:proofErr w:type="spellEnd"/>
      <w:r w:rsidR="001159C7" w:rsidRPr="001159C7">
        <w:rPr>
          <w:rFonts w:ascii="Arial" w:hAnsi="Arial" w:cs="Arial"/>
          <w:i/>
          <w:szCs w:val="20"/>
        </w:rPr>
        <w:t xml:space="preserve"> 1</w:t>
      </w:r>
      <w:r w:rsidR="001159C7">
        <w:rPr>
          <w:rFonts w:ascii="Arial" w:hAnsi="Arial" w:cs="Arial"/>
          <w:szCs w:val="20"/>
        </w:rPr>
        <w:t xml:space="preserve"> – o DF1 – </w:t>
      </w:r>
      <w:r w:rsidRPr="0003075B">
        <w:rPr>
          <w:rFonts w:ascii="Arial" w:hAnsi="Arial" w:cs="Arial"/>
          <w:szCs w:val="20"/>
        </w:rPr>
        <w:t>le cui caratteristiche sono indicate nelle Specifiche Tecniche della smart card BIP</w:t>
      </w:r>
      <w:r w:rsidR="0028032F">
        <w:rPr>
          <w:rFonts w:ascii="Arial" w:hAnsi="Arial" w:cs="Arial"/>
          <w:szCs w:val="20"/>
        </w:rPr>
        <w:t xml:space="preserve"> </w:t>
      </w:r>
      <w:r w:rsidR="00321B83">
        <w:rPr>
          <w:rFonts w:ascii="Arial" w:hAnsi="Arial" w:cs="Arial"/>
          <w:szCs w:val="20"/>
        </w:rPr>
        <w:fldChar w:fldCharType="begin"/>
      </w:r>
      <w:r w:rsidR="0028032F">
        <w:rPr>
          <w:rFonts w:ascii="Arial" w:hAnsi="Arial" w:cs="Arial"/>
          <w:szCs w:val="20"/>
        </w:rPr>
        <w:instrText xml:space="preserve"> REF _Ref487027573 \r \h </w:instrText>
      </w:r>
      <w:r w:rsidR="00321B83">
        <w:rPr>
          <w:rFonts w:ascii="Arial" w:hAnsi="Arial" w:cs="Arial"/>
          <w:szCs w:val="20"/>
        </w:rPr>
      </w:r>
      <w:r w:rsidR="00321B83">
        <w:rPr>
          <w:rFonts w:ascii="Arial" w:hAnsi="Arial" w:cs="Arial"/>
          <w:szCs w:val="20"/>
        </w:rPr>
        <w:fldChar w:fldCharType="separate"/>
      </w:r>
      <w:r w:rsidR="00FE2653">
        <w:rPr>
          <w:rFonts w:ascii="Arial" w:hAnsi="Arial" w:cs="Arial"/>
          <w:szCs w:val="20"/>
        </w:rPr>
        <w:t>[1]</w:t>
      </w:r>
      <w:r w:rsidR="00321B83">
        <w:rPr>
          <w:rFonts w:ascii="Arial" w:hAnsi="Arial" w:cs="Arial"/>
          <w:szCs w:val="20"/>
        </w:rPr>
        <w:fldChar w:fldCharType="end"/>
      </w:r>
      <w:r w:rsidRPr="0003075B">
        <w:rPr>
          <w:rFonts w:ascii="Arial" w:hAnsi="Arial" w:cs="Arial"/>
          <w:szCs w:val="20"/>
        </w:rPr>
        <w:t xml:space="preserve">), rendendo inutilizzabile la smart card. </w:t>
      </w:r>
    </w:p>
    <w:p w:rsidR="005C44BE" w:rsidRPr="0003075B" w:rsidRDefault="005C44BE" w:rsidP="005C44BE">
      <w:pPr>
        <w:spacing w:after="120"/>
        <w:jc w:val="both"/>
        <w:rPr>
          <w:rFonts w:ascii="Arial" w:hAnsi="Arial" w:cs="Arial"/>
          <w:iCs/>
          <w:szCs w:val="20"/>
          <w:lang w:eastAsia="he-IL"/>
        </w:rPr>
      </w:pPr>
      <w:r w:rsidRPr="0003075B">
        <w:rPr>
          <w:rFonts w:ascii="Arial" w:hAnsi="Arial" w:cs="Arial"/>
          <w:iCs/>
          <w:szCs w:val="20"/>
          <w:lang w:eastAsia="he-IL"/>
        </w:rPr>
        <w:t xml:space="preserve">Il comportamento degli apparati periferici nel caso di smart card in Blacklist è normato dal Card Data </w:t>
      </w:r>
      <w:proofErr w:type="spellStart"/>
      <w:r w:rsidRPr="0003075B">
        <w:rPr>
          <w:rFonts w:ascii="Arial" w:hAnsi="Arial" w:cs="Arial"/>
          <w:iCs/>
          <w:szCs w:val="20"/>
          <w:lang w:eastAsia="he-IL"/>
        </w:rPr>
        <w:t>Model</w:t>
      </w:r>
      <w:proofErr w:type="spellEnd"/>
      <w:r w:rsidRPr="0003075B">
        <w:rPr>
          <w:rFonts w:ascii="Arial" w:hAnsi="Arial" w:cs="Arial"/>
          <w:iCs/>
          <w:szCs w:val="20"/>
          <w:lang w:eastAsia="he-IL"/>
        </w:rPr>
        <w:t xml:space="preserve"> BIP al par.3.8.4 (</w:t>
      </w:r>
      <w:r w:rsidRPr="0003075B">
        <w:rPr>
          <w:rFonts w:ascii="Arial" w:hAnsi="Arial" w:cs="Arial"/>
          <w:szCs w:val="20"/>
        </w:rPr>
        <w:t>Codice Stato Carta):</w:t>
      </w:r>
    </w:p>
    <w:p w:rsidR="005C44BE" w:rsidRPr="005C44BE" w:rsidRDefault="005C44BE" w:rsidP="005C44BE">
      <w:pPr>
        <w:pStyle w:val="Paragrafoevidenziato"/>
        <w:jc w:val="both"/>
        <w:rPr>
          <w:rFonts w:ascii="Arial" w:hAnsi="Arial" w:cs="Arial"/>
          <w:i/>
          <w:lang w:eastAsia="he-IL"/>
        </w:rPr>
      </w:pPr>
      <w:r w:rsidRPr="005C44BE">
        <w:rPr>
          <w:rFonts w:ascii="Arial" w:hAnsi="Arial" w:cs="Arial"/>
          <w:i/>
          <w:lang w:eastAsia="he-IL"/>
        </w:rPr>
        <w:t xml:space="preserve">Durante l'utilizzo da parte dell'utente la carta può essere posta nello stato di </w:t>
      </w:r>
      <w:proofErr w:type="spellStart"/>
      <w:r w:rsidRPr="005C44BE">
        <w:rPr>
          <w:rFonts w:ascii="Arial" w:hAnsi="Arial" w:cs="Arial"/>
          <w:i/>
          <w:lang w:eastAsia="he-IL"/>
        </w:rPr>
        <w:t>Black</w:t>
      </w:r>
      <w:proofErr w:type="spellEnd"/>
      <w:r w:rsidRPr="005C44BE">
        <w:rPr>
          <w:rFonts w:ascii="Arial" w:hAnsi="Arial" w:cs="Arial"/>
          <w:i/>
          <w:lang w:eastAsia="he-IL"/>
        </w:rPr>
        <w:t xml:space="preserve"> </w:t>
      </w:r>
      <w:proofErr w:type="spellStart"/>
      <w:r w:rsidRPr="005C44BE">
        <w:rPr>
          <w:rFonts w:ascii="Arial" w:hAnsi="Arial" w:cs="Arial"/>
          <w:i/>
          <w:lang w:eastAsia="he-IL"/>
        </w:rPr>
        <w:t>Listed</w:t>
      </w:r>
      <w:proofErr w:type="spellEnd"/>
      <w:r w:rsidRPr="005C44BE">
        <w:rPr>
          <w:rFonts w:ascii="Arial" w:hAnsi="Arial" w:cs="Arial"/>
          <w:i/>
          <w:lang w:eastAsia="he-IL"/>
        </w:rPr>
        <w:t xml:space="preserve">, quindi bloccata, se essa risulta presente nella relativa lista. </w:t>
      </w:r>
    </w:p>
    <w:p w:rsidR="005C44BE" w:rsidRPr="005C44BE" w:rsidRDefault="005C44BE" w:rsidP="005C44BE">
      <w:pPr>
        <w:pStyle w:val="Paragrafoevidenziato"/>
        <w:jc w:val="both"/>
        <w:rPr>
          <w:rFonts w:ascii="Arial" w:hAnsi="Arial" w:cs="Arial"/>
          <w:i/>
          <w:lang w:eastAsia="he-IL"/>
        </w:rPr>
      </w:pPr>
      <w:r w:rsidRPr="005C44BE">
        <w:rPr>
          <w:rFonts w:ascii="Arial" w:hAnsi="Arial" w:cs="Arial"/>
          <w:i/>
          <w:lang w:eastAsia="he-IL"/>
        </w:rPr>
        <w:t xml:space="preserve">Per portare lo stato logico della carta in </w:t>
      </w:r>
      <w:proofErr w:type="spellStart"/>
      <w:r w:rsidRPr="005C44BE">
        <w:rPr>
          <w:rFonts w:ascii="Arial" w:hAnsi="Arial" w:cs="Arial"/>
          <w:i/>
          <w:lang w:eastAsia="he-IL"/>
        </w:rPr>
        <w:t>Black</w:t>
      </w:r>
      <w:proofErr w:type="spellEnd"/>
      <w:r w:rsidRPr="005C44BE">
        <w:rPr>
          <w:rFonts w:ascii="Arial" w:hAnsi="Arial" w:cs="Arial"/>
          <w:i/>
          <w:lang w:eastAsia="he-IL"/>
        </w:rPr>
        <w:t xml:space="preserve"> </w:t>
      </w:r>
      <w:proofErr w:type="spellStart"/>
      <w:r w:rsidRPr="005C44BE">
        <w:rPr>
          <w:rFonts w:ascii="Arial" w:hAnsi="Arial" w:cs="Arial"/>
          <w:i/>
          <w:lang w:eastAsia="he-IL"/>
        </w:rPr>
        <w:t>Listed</w:t>
      </w:r>
      <w:proofErr w:type="spellEnd"/>
      <w:r w:rsidRPr="005C44BE">
        <w:rPr>
          <w:rFonts w:ascii="Arial" w:hAnsi="Arial" w:cs="Arial"/>
          <w:i/>
          <w:lang w:eastAsia="he-IL"/>
        </w:rPr>
        <w:t xml:space="preserve"> il </w:t>
      </w:r>
      <w:proofErr w:type="spellStart"/>
      <w:r w:rsidRPr="005C44BE">
        <w:rPr>
          <w:rFonts w:ascii="Arial" w:hAnsi="Arial" w:cs="Arial"/>
          <w:i/>
          <w:lang w:eastAsia="he-IL"/>
        </w:rPr>
        <w:t>validatore</w:t>
      </w:r>
      <w:proofErr w:type="spellEnd"/>
      <w:r w:rsidRPr="005C44BE">
        <w:rPr>
          <w:rFonts w:ascii="Arial" w:hAnsi="Arial" w:cs="Arial"/>
          <w:i/>
          <w:lang w:eastAsia="he-IL"/>
        </w:rPr>
        <w:t xml:space="preserve"> oppure lo strumento di lettura/scrittura </w:t>
      </w:r>
      <w:r w:rsidRPr="005C44BE">
        <w:rPr>
          <w:rFonts w:ascii="Arial" w:hAnsi="Arial" w:cs="Arial"/>
          <w:i/>
          <w:u w:val="single"/>
          <w:lang w:eastAsia="he-IL"/>
        </w:rPr>
        <w:t>dovrà</w:t>
      </w:r>
      <w:r w:rsidRPr="005C44BE">
        <w:rPr>
          <w:rFonts w:ascii="Arial" w:hAnsi="Arial" w:cs="Arial"/>
          <w:i/>
          <w:lang w:eastAsia="he-IL"/>
        </w:rPr>
        <w:t xml:space="preserve"> utilizzare il comando di “Invalidate” presente nel sistema operativo. Il comando dovrà operare sulla ADF Trasporti sospendendone temporaneamente le funzionalità della carta fino allo sblocco della carta effettuabile presso le biglietterie aziendali autorizzate dotate di appositi terminali di lettura/scrittura.</w:t>
      </w:r>
    </w:p>
    <w:p w:rsidR="005C44BE" w:rsidRPr="0003075B" w:rsidRDefault="005C44BE" w:rsidP="005C44BE">
      <w:pPr>
        <w:spacing w:after="120"/>
        <w:jc w:val="both"/>
        <w:rPr>
          <w:rFonts w:ascii="Arial" w:hAnsi="Arial" w:cs="Arial"/>
          <w:szCs w:val="20"/>
        </w:rPr>
      </w:pPr>
      <w:r w:rsidRPr="0003075B">
        <w:rPr>
          <w:rFonts w:ascii="Arial" w:hAnsi="Arial" w:cs="Arial"/>
          <w:szCs w:val="20"/>
        </w:rPr>
        <w:t xml:space="preserve">Nel caso in cui una smart card BIP presente in blacklist venga presentata al </w:t>
      </w:r>
      <w:proofErr w:type="spellStart"/>
      <w:r w:rsidRPr="0003075B">
        <w:rPr>
          <w:rFonts w:ascii="Arial" w:hAnsi="Arial" w:cs="Arial"/>
          <w:szCs w:val="20"/>
        </w:rPr>
        <w:t>validatore</w:t>
      </w:r>
      <w:proofErr w:type="spellEnd"/>
      <w:r w:rsidRPr="0003075B">
        <w:rPr>
          <w:rFonts w:ascii="Arial" w:hAnsi="Arial" w:cs="Arial"/>
          <w:szCs w:val="20"/>
        </w:rPr>
        <w:t xml:space="preserve"> oppure ad altri strumenti di lettura/scrittura, tali strumenti devono invalidarla attraverso l’operazione prima descritta. </w:t>
      </w:r>
    </w:p>
    <w:p w:rsidR="005C44BE" w:rsidRDefault="005C44BE" w:rsidP="0028032F">
      <w:pPr>
        <w:spacing w:after="120"/>
        <w:jc w:val="both"/>
        <w:rPr>
          <w:rFonts w:ascii="Arial" w:hAnsi="Arial" w:cs="Arial"/>
          <w:szCs w:val="20"/>
        </w:rPr>
      </w:pPr>
      <w:r w:rsidRPr="0003075B">
        <w:rPr>
          <w:rFonts w:ascii="Arial" w:hAnsi="Arial" w:cs="Arial"/>
          <w:szCs w:val="20"/>
        </w:rPr>
        <w:t>L’invalidazione del DF Trasporti della smart card deve quindi generare una modifica nella causale di inserimento nella BLSC. Il seriale della smart card BIP invalidata viene reinserito nella blacklist da parte del CCA che ha realizzato l’operazione di invalidazione del DF Trasporti con causale “</w:t>
      </w:r>
      <w:proofErr w:type="spellStart"/>
      <w:r w:rsidRPr="0003075B">
        <w:rPr>
          <w:rFonts w:ascii="Arial" w:hAnsi="Arial" w:cs="Arial"/>
          <w:szCs w:val="20"/>
        </w:rPr>
        <w:t>canceled</w:t>
      </w:r>
      <w:proofErr w:type="spellEnd"/>
      <w:r w:rsidRPr="0003075B">
        <w:rPr>
          <w:rFonts w:ascii="Arial" w:hAnsi="Arial" w:cs="Arial"/>
          <w:szCs w:val="20"/>
        </w:rPr>
        <w:t>” - causale corrispondente ad una smart card non circolante - a beneficio delle future elaborazioni da parte del CSR-BIP e di successiva rimozione del seriale della smart card BIP da successive versioni della BLSC regionale trasmesse ai CCA.</w:t>
      </w:r>
    </w:p>
    <w:p w:rsidR="00E308E9" w:rsidRDefault="00150BBA" w:rsidP="0028032F">
      <w:pPr>
        <w:spacing w:after="120"/>
        <w:jc w:val="both"/>
        <w:rPr>
          <w:rFonts w:ascii="Arial" w:hAnsi="Arial" w:cs="Arial"/>
          <w:szCs w:val="20"/>
        </w:rPr>
      </w:pPr>
      <w:r w:rsidRPr="00150BBA">
        <w:rPr>
          <w:rFonts w:ascii="Arial" w:hAnsi="Arial" w:cs="Arial"/>
          <w:szCs w:val="20"/>
        </w:rPr>
        <w:t>Al fine di verificare il funzionamento del sistema e del servizio di raccolta e diffusione delle BLSC e delle BLSAM, si rimanda ad un’apposita decisione del Gruppo di Lavoro sulle Blacklist regionali l’attivazione delle funzionalità di invalidazione del DF Trasporti da parte delle aziende TP</w:t>
      </w:r>
      <w:r>
        <w:rPr>
          <w:rFonts w:ascii="Arial" w:hAnsi="Arial" w:cs="Arial"/>
          <w:szCs w:val="20"/>
        </w:rPr>
        <w:t>L che attualmente non ne fann</w:t>
      </w:r>
      <w:r w:rsidRPr="00150BBA">
        <w:rPr>
          <w:rFonts w:ascii="Arial" w:hAnsi="Arial" w:cs="Arial"/>
          <w:szCs w:val="20"/>
        </w:rPr>
        <w:t>o uso.</w:t>
      </w:r>
      <w:r w:rsidR="00E308E9">
        <w:rPr>
          <w:rFonts w:ascii="Arial" w:hAnsi="Arial" w:cs="Arial"/>
          <w:szCs w:val="20"/>
        </w:rPr>
        <w:t xml:space="preserve"> </w:t>
      </w:r>
    </w:p>
    <w:p w:rsidR="00301133" w:rsidRDefault="00301133" w:rsidP="00B95762">
      <w:pPr>
        <w:pStyle w:val="L1Titolo"/>
      </w:pPr>
      <w:bookmarkStart w:id="35" w:name="_Toc488140679"/>
      <w:r>
        <w:lastRenderedPageBreak/>
        <w:t xml:space="preserve">Esempio di </w:t>
      </w:r>
      <w:r w:rsidRPr="00B95762">
        <w:t>codifica</w:t>
      </w:r>
      <w:r>
        <w:t xml:space="preserve"> BIPEx di una blacklist</w:t>
      </w:r>
      <w:bookmarkEnd w:id="35"/>
    </w:p>
    <w:p w:rsidR="00301133" w:rsidRDefault="006B55DE" w:rsidP="00301133">
      <w:r>
        <w:t>Si riporta d</w:t>
      </w:r>
      <w:r w:rsidR="00301133">
        <w:t>i seguito un esempio di</w:t>
      </w:r>
      <w:r w:rsidR="00B95762">
        <w:t xml:space="preserve"> codifica BIPEx </w:t>
      </w:r>
      <w:r>
        <w:t>relativo ad una blacklist fittizia contenente sia smartcard che SAM</w:t>
      </w:r>
      <w:r w:rsidR="00B95762">
        <w:t>.</w:t>
      </w:r>
    </w:p>
    <w:p w:rsidR="00301133" w:rsidRPr="00B95762" w:rsidRDefault="00301133" w:rsidP="00301133">
      <w:pPr>
        <w:shd w:val="clear" w:color="auto" w:fill="EDEDED" w:themeFill="accent3" w:themeFillTint="33"/>
        <w:rPr>
          <w:rFonts w:ascii="Arial" w:hAnsi="Arial" w:cs="Arial"/>
          <w:noProof/>
          <w:color w:val="4472C4" w:themeColor="accent5"/>
          <w:sz w:val="20"/>
          <w:szCs w:val="20"/>
        </w:rPr>
      </w:pPr>
      <w:r w:rsidRPr="00B95762">
        <w:rPr>
          <w:rFonts w:ascii="Arial" w:hAnsi="Arial" w:cs="Arial"/>
          <w:noProof/>
          <w:color w:val="4472C4" w:themeColor="accent5"/>
          <w:sz w:val="20"/>
          <w:szCs w:val="20"/>
        </w:rPr>
        <w:t xml:space="preserve">&lt;?xml </w:t>
      </w:r>
      <w:r w:rsidRPr="00B95762">
        <w:rPr>
          <w:rFonts w:ascii="Arial" w:hAnsi="Arial" w:cs="Arial"/>
          <w:noProof/>
          <w:color w:val="FF0000"/>
          <w:sz w:val="20"/>
          <w:szCs w:val="20"/>
        </w:rPr>
        <w:t>version</w:t>
      </w:r>
      <w:r w:rsidRPr="00B95762">
        <w:rPr>
          <w:rFonts w:ascii="Arial" w:hAnsi="Arial" w:cs="Arial"/>
          <w:noProof/>
          <w:color w:val="4472C4" w:themeColor="accent5"/>
          <w:sz w:val="20"/>
          <w:szCs w:val="20"/>
        </w:rPr>
        <w:t>="1.0"?&gt;</w:t>
      </w:r>
      <w:r w:rsidRPr="00B95762">
        <w:rPr>
          <w:rFonts w:ascii="Arial" w:hAnsi="Arial" w:cs="Arial"/>
          <w:noProof/>
          <w:color w:val="4472C4" w:themeColor="accent5"/>
          <w:sz w:val="20"/>
          <w:szCs w:val="20"/>
        </w:rPr>
        <w:cr/>
        <w:t xml:space="preserve">&lt;Siri </w:t>
      </w:r>
      <w:r w:rsidRPr="00B95762">
        <w:rPr>
          <w:rFonts w:ascii="Arial" w:hAnsi="Arial" w:cs="Arial"/>
          <w:noProof/>
          <w:color w:val="FF0000"/>
          <w:sz w:val="20"/>
          <w:szCs w:val="20"/>
        </w:rPr>
        <w:t>xmlns:xsi</w:t>
      </w:r>
      <w:r w:rsidRPr="00B95762">
        <w:rPr>
          <w:rFonts w:ascii="Arial" w:hAnsi="Arial" w:cs="Arial"/>
          <w:noProof/>
          <w:color w:val="4472C4" w:themeColor="accent5"/>
          <w:sz w:val="20"/>
          <w:szCs w:val="20"/>
        </w:rPr>
        <w:t>="</w:t>
      </w:r>
      <w:r w:rsidRPr="00B95762">
        <w:rPr>
          <w:rFonts w:ascii="Arial" w:hAnsi="Arial" w:cs="Arial"/>
          <w:noProof/>
          <w:color w:val="7030A0"/>
          <w:sz w:val="20"/>
          <w:szCs w:val="20"/>
          <w:u w:val="single"/>
        </w:rPr>
        <w:t>http://www.w3.org/2001/XMLSchema-instance</w:t>
      </w:r>
      <w:r w:rsidRPr="00B95762">
        <w:rPr>
          <w:rFonts w:ascii="Arial" w:hAnsi="Arial" w:cs="Arial"/>
          <w:noProof/>
          <w:color w:val="4472C4" w:themeColor="accent5"/>
          <w:sz w:val="20"/>
          <w:szCs w:val="20"/>
        </w:rPr>
        <w:t xml:space="preserve">" </w:t>
      </w:r>
      <w:r w:rsidRPr="00B95762">
        <w:rPr>
          <w:rFonts w:ascii="Arial" w:hAnsi="Arial" w:cs="Arial"/>
          <w:noProof/>
          <w:color w:val="FF0000"/>
          <w:sz w:val="20"/>
          <w:szCs w:val="20"/>
        </w:rPr>
        <w:t>xmlns:xsd</w:t>
      </w:r>
      <w:r w:rsidRPr="00B95762">
        <w:rPr>
          <w:rFonts w:ascii="Arial" w:hAnsi="Arial" w:cs="Arial"/>
          <w:noProof/>
          <w:color w:val="4472C4" w:themeColor="accent5"/>
          <w:sz w:val="20"/>
          <w:szCs w:val="20"/>
        </w:rPr>
        <w:t>="</w:t>
      </w:r>
      <w:r w:rsidRPr="00B95762">
        <w:rPr>
          <w:rFonts w:ascii="Arial" w:hAnsi="Arial" w:cs="Arial"/>
          <w:noProof/>
          <w:color w:val="7030A0"/>
          <w:sz w:val="20"/>
          <w:szCs w:val="20"/>
          <w:u w:val="single"/>
        </w:rPr>
        <w:t>http://www.w3.org/2001/XMLSchema</w:t>
      </w:r>
      <w:r w:rsidRPr="00B95762">
        <w:rPr>
          <w:rFonts w:ascii="Arial" w:hAnsi="Arial" w:cs="Arial"/>
          <w:noProof/>
          <w:color w:val="4472C4" w:themeColor="accent5"/>
          <w:sz w:val="20"/>
          <w:szCs w:val="20"/>
        </w:rPr>
        <w:t xml:space="preserve">" </w:t>
      </w:r>
      <w:r w:rsidRPr="00B95762">
        <w:rPr>
          <w:rFonts w:ascii="Arial" w:hAnsi="Arial" w:cs="Arial"/>
          <w:noProof/>
          <w:color w:val="FF0000"/>
          <w:sz w:val="20"/>
          <w:szCs w:val="20"/>
        </w:rPr>
        <w:t>version</w:t>
      </w:r>
      <w:r w:rsidRPr="00B95762">
        <w:rPr>
          <w:rFonts w:ascii="Arial" w:hAnsi="Arial" w:cs="Arial"/>
          <w:noProof/>
          <w:color w:val="4472C4" w:themeColor="accent5"/>
          <w:sz w:val="20"/>
          <w:szCs w:val="20"/>
        </w:rPr>
        <w:t xml:space="preserve">="2.0" </w:t>
      </w:r>
      <w:r w:rsidRPr="00B95762">
        <w:rPr>
          <w:rFonts w:ascii="Arial" w:hAnsi="Arial" w:cs="Arial"/>
          <w:noProof/>
          <w:color w:val="FF0000"/>
          <w:sz w:val="20"/>
          <w:szCs w:val="20"/>
        </w:rPr>
        <w:t>xsi:schemaLocation</w:t>
      </w:r>
      <w:r w:rsidRPr="00B95762">
        <w:rPr>
          <w:rFonts w:ascii="Arial" w:hAnsi="Arial" w:cs="Arial"/>
          <w:noProof/>
          <w:color w:val="4472C4" w:themeColor="accent5"/>
          <w:sz w:val="20"/>
          <w:szCs w:val="20"/>
        </w:rPr>
        <w:t>="</w:t>
      </w:r>
      <w:r w:rsidRPr="00B95762">
        <w:rPr>
          <w:rFonts w:ascii="Arial" w:hAnsi="Arial" w:cs="Arial"/>
          <w:noProof/>
          <w:color w:val="7030A0"/>
          <w:sz w:val="20"/>
          <w:szCs w:val="20"/>
          <w:u w:val="single"/>
        </w:rPr>
        <w:t>http://bip.piemonte.it/bipex ../bipex_report.xsd</w:t>
      </w:r>
      <w:r w:rsidRPr="00B95762">
        <w:rPr>
          <w:rFonts w:ascii="Arial" w:hAnsi="Arial" w:cs="Arial"/>
          <w:noProof/>
          <w:color w:val="4472C4" w:themeColor="accent5"/>
          <w:sz w:val="20"/>
          <w:szCs w:val="20"/>
        </w:rPr>
        <w:t xml:space="preserve">" </w:t>
      </w:r>
      <w:r w:rsidRPr="00B95762">
        <w:rPr>
          <w:rFonts w:ascii="Arial" w:hAnsi="Arial" w:cs="Arial"/>
          <w:noProof/>
          <w:color w:val="FF0000"/>
          <w:sz w:val="20"/>
          <w:szCs w:val="20"/>
        </w:rPr>
        <w:t>xmlns</w:t>
      </w:r>
      <w:r w:rsidRPr="00B95762">
        <w:rPr>
          <w:rFonts w:ascii="Arial" w:hAnsi="Arial" w:cs="Arial"/>
          <w:noProof/>
          <w:color w:val="4472C4" w:themeColor="accent5"/>
          <w:sz w:val="20"/>
          <w:szCs w:val="20"/>
        </w:rPr>
        <w:t>="</w:t>
      </w:r>
      <w:r w:rsidRPr="00B95762">
        <w:rPr>
          <w:rFonts w:ascii="Arial" w:hAnsi="Arial" w:cs="Arial"/>
          <w:noProof/>
          <w:color w:val="7030A0"/>
          <w:sz w:val="20"/>
          <w:szCs w:val="20"/>
          <w:u w:val="single"/>
        </w:rPr>
        <w:t>http://bip.piemonte.it/bipex</w:t>
      </w:r>
      <w:r w:rsidRPr="00B95762">
        <w:rPr>
          <w:rFonts w:ascii="Arial" w:hAnsi="Arial" w:cs="Arial"/>
          <w:noProof/>
          <w:color w:val="4472C4" w:themeColor="accent5"/>
          <w:sz w:val="20"/>
          <w:szCs w:val="20"/>
        </w:rPr>
        <w:t>"&gt;</w:t>
      </w:r>
      <w:r w:rsidRPr="00B95762">
        <w:rPr>
          <w:rFonts w:ascii="Arial" w:hAnsi="Arial" w:cs="Arial"/>
          <w:noProof/>
          <w:color w:val="4472C4" w:themeColor="accent5"/>
          <w:sz w:val="20"/>
          <w:szCs w:val="20"/>
        </w:rPr>
        <w:cr/>
      </w:r>
      <w:r w:rsidRPr="00B95762">
        <w:rPr>
          <w:rFonts w:ascii="Arial" w:hAnsi="Arial" w:cs="Arial"/>
          <w:noProof/>
          <w:color w:val="4472C4" w:themeColor="accent5"/>
          <w:sz w:val="20"/>
          <w:szCs w:val="20"/>
        </w:rPr>
        <w:tab/>
        <w:t>&lt;ServiceDelivery&gt;</w:t>
      </w:r>
      <w:r w:rsidRPr="00B95762">
        <w:rPr>
          <w:rFonts w:ascii="Arial" w:hAnsi="Arial" w:cs="Arial"/>
          <w:noProof/>
          <w:color w:val="4472C4" w:themeColor="accent5"/>
          <w:sz w:val="20"/>
          <w:szCs w:val="20"/>
        </w:rPr>
        <w:cr/>
      </w:r>
      <w:r w:rsidRPr="00B95762">
        <w:rPr>
          <w:rFonts w:ascii="Arial" w:hAnsi="Arial" w:cs="Arial"/>
          <w:noProof/>
          <w:color w:val="4472C4" w:themeColor="accent5"/>
          <w:sz w:val="20"/>
          <w:szCs w:val="20"/>
        </w:rPr>
        <w:tab/>
      </w:r>
      <w:r w:rsidRPr="00B95762">
        <w:rPr>
          <w:rFonts w:ascii="Arial" w:hAnsi="Arial" w:cs="Arial"/>
          <w:noProof/>
          <w:color w:val="4472C4" w:themeColor="accent5"/>
          <w:sz w:val="20"/>
          <w:szCs w:val="20"/>
        </w:rPr>
        <w:tab/>
        <w:t>&lt;ResponseTimestamp&gt;</w:t>
      </w:r>
      <w:r w:rsidRPr="00B95762">
        <w:rPr>
          <w:rFonts w:ascii="Arial" w:hAnsi="Arial" w:cs="Arial"/>
          <w:noProof/>
          <w:sz w:val="20"/>
          <w:szCs w:val="20"/>
        </w:rPr>
        <w:t>2017-07-18T06:01:01+02:00</w:t>
      </w:r>
      <w:r w:rsidRPr="00B95762">
        <w:rPr>
          <w:rFonts w:ascii="Arial" w:hAnsi="Arial" w:cs="Arial"/>
          <w:noProof/>
          <w:color w:val="4472C4" w:themeColor="accent5"/>
          <w:sz w:val="20"/>
          <w:szCs w:val="20"/>
        </w:rPr>
        <w:t>&lt;/ResponseTimestamp&gt;</w:t>
      </w:r>
      <w:r w:rsidRPr="00B95762">
        <w:rPr>
          <w:rFonts w:ascii="Arial" w:hAnsi="Arial" w:cs="Arial"/>
          <w:noProof/>
          <w:color w:val="4472C4" w:themeColor="accent5"/>
          <w:sz w:val="20"/>
          <w:szCs w:val="20"/>
        </w:rPr>
        <w:cr/>
      </w:r>
      <w:r w:rsidRPr="00B95762">
        <w:rPr>
          <w:rFonts w:ascii="Arial" w:hAnsi="Arial" w:cs="Arial"/>
          <w:noProof/>
          <w:color w:val="4472C4" w:themeColor="accent5"/>
          <w:sz w:val="20"/>
          <w:szCs w:val="20"/>
        </w:rPr>
        <w:tab/>
      </w:r>
      <w:r w:rsidRPr="00B95762">
        <w:rPr>
          <w:rFonts w:ascii="Arial" w:hAnsi="Arial" w:cs="Arial"/>
          <w:noProof/>
          <w:color w:val="4472C4" w:themeColor="accent5"/>
          <w:sz w:val="20"/>
          <w:szCs w:val="20"/>
        </w:rPr>
        <w:tab/>
        <w:t>&lt;ProducerRef&gt;</w:t>
      </w:r>
      <w:r w:rsidRPr="00B95762">
        <w:rPr>
          <w:rFonts w:ascii="Arial" w:hAnsi="Arial" w:cs="Arial"/>
          <w:noProof/>
          <w:sz w:val="20"/>
          <w:szCs w:val="20"/>
        </w:rPr>
        <w:t>CSR-Piemonte</w:t>
      </w:r>
      <w:r w:rsidRPr="00B95762">
        <w:rPr>
          <w:rFonts w:ascii="Arial" w:hAnsi="Arial" w:cs="Arial"/>
          <w:noProof/>
          <w:color w:val="4472C4" w:themeColor="accent5"/>
          <w:sz w:val="20"/>
          <w:szCs w:val="20"/>
        </w:rPr>
        <w:t>&lt;/ProducerRef&gt;</w:t>
      </w:r>
      <w:r w:rsidRPr="00B95762">
        <w:rPr>
          <w:rFonts w:ascii="Arial" w:hAnsi="Arial" w:cs="Arial"/>
          <w:noProof/>
          <w:color w:val="4472C4" w:themeColor="accent5"/>
          <w:sz w:val="20"/>
          <w:szCs w:val="20"/>
        </w:rPr>
        <w:cr/>
      </w:r>
      <w:r w:rsidRPr="00B95762">
        <w:rPr>
          <w:rFonts w:ascii="Arial" w:hAnsi="Arial" w:cs="Arial"/>
          <w:noProof/>
          <w:color w:val="4472C4" w:themeColor="accent5"/>
          <w:sz w:val="20"/>
          <w:szCs w:val="20"/>
        </w:rPr>
        <w:tab/>
      </w:r>
      <w:r w:rsidRPr="00B95762">
        <w:rPr>
          <w:rFonts w:ascii="Arial" w:hAnsi="Arial" w:cs="Arial"/>
          <w:noProof/>
          <w:color w:val="4472C4" w:themeColor="accent5"/>
          <w:sz w:val="20"/>
          <w:szCs w:val="20"/>
        </w:rPr>
        <w:tab/>
        <w:t>&lt;ResponseMessageIdentifier&gt;</w:t>
      </w:r>
      <w:r w:rsidRPr="00B95762">
        <w:rPr>
          <w:rFonts w:ascii="Arial" w:hAnsi="Arial" w:cs="Arial"/>
          <w:noProof/>
          <w:sz w:val="20"/>
          <w:szCs w:val="20"/>
        </w:rPr>
        <w:t>16</w:t>
      </w:r>
      <w:r w:rsidRPr="00B95762">
        <w:rPr>
          <w:rFonts w:ascii="Arial" w:hAnsi="Arial" w:cs="Arial"/>
          <w:noProof/>
          <w:color w:val="4472C4" w:themeColor="accent5"/>
          <w:sz w:val="20"/>
          <w:szCs w:val="20"/>
        </w:rPr>
        <w:t>&lt;/ResponseMessageIdentifier&gt;</w:t>
      </w:r>
      <w:r w:rsidRPr="00B95762">
        <w:rPr>
          <w:rFonts w:ascii="Arial" w:hAnsi="Arial" w:cs="Arial"/>
          <w:noProof/>
          <w:color w:val="4472C4" w:themeColor="accent5"/>
          <w:sz w:val="20"/>
          <w:szCs w:val="20"/>
        </w:rPr>
        <w:cr/>
      </w:r>
      <w:r w:rsidRPr="00B95762">
        <w:rPr>
          <w:rFonts w:ascii="Arial" w:hAnsi="Arial" w:cs="Arial"/>
          <w:noProof/>
          <w:color w:val="4472C4" w:themeColor="accent5"/>
          <w:sz w:val="20"/>
          <w:szCs w:val="20"/>
        </w:rPr>
        <w:tab/>
      </w:r>
      <w:r w:rsidRPr="00B95762">
        <w:rPr>
          <w:rFonts w:ascii="Arial" w:hAnsi="Arial" w:cs="Arial"/>
          <w:noProof/>
          <w:color w:val="4472C4" w:themeColor="accent5"/>
          <w:sz w:val="20"/>
          <w:szCs w:val="20"/>
        </w:rPr>
        <w:tab/>
        <w:t>&lt;BlackListDelivery&gt;</w:t>
      </w:r>
      <w:r w:rsidRPr="00B95762">
        <w:rPr>
          <w:rFonts w:ascii="Arial" w:hAnsi="Arial" w:cs="Arial"/>
          <w:noProof/>
          <w:color w:val="4472C4" w:themeColor="accent5"/>
          <w:sz w:val="20"/>
          <w:szCs w:val="20"/>
        </w:rPr>
        <w:cr/>
      </w:r>
      <w:r w:rsidRPr="00B95762">
        <w:rPr>
          <w:rFonts w:ascii="Arial" w:hAnsi="Arial" w:cs="Arial"/>
          <w:noProof/>
          <w:color w:val="4472C4" w:themeColor="accent5"/>
          <w:sz w:val="20"/>
          <w:szCs w:val="20"/>
        </w:rPr>
        <w:tab/>
      </w:r>
      <w:r w:rsidRPr="00B95762">
        <w:rPr>
          <w:rFonts w:ascii="Arial" w:hAnsi="Arial" w:cs="Arial"/>
          <w:noProof/>
          <w:color w:val="4472C4" w:themeColor="accent5"/>
          <w:sz w:val="20"/>
          <w:szCs w:val="20"/>
        </w:rPr>
        <w:tab/>
      </w:r>
      <w:r w:rsidRPr="00B95762">
        <w:rPr>
          <w:rFonts w:ascii="Arial" w:hAnsi="Arial" w:cs="Arial"/>
          <w:noProof/>
          <w:color w:val="4472C4" w:themeColor="accent5"/>
          <w:sz w:val="20"/>
          <w:szCs w:val="20"/>
        </w:rPr>
        <w:tab/>
        <w:t>&lt;ResponseTimestamp&gt;</w:t>
      </w:r>
      <w:r w:rsidRPr="00B95762">
        <w:rPr>
          <w:rFonts w:ascii="Arial" w:hAnsi="Arial" w:cs="Arial"/>
          <w:noProof/>
          <w:sz w:val="20"/>
          <w:szCs w:val="20"/>
        </w:rPr>
        <w:t>2017-07-18T06:01:01+02:00</w:t>
      </w:r>
      <w:r w:rsidRPr="00B95762">
        <w:rPr>
          <w:rFonts w:ascii="Arial" w:hAnsi="Arial" w:cs="Arial"/>
          <w:noProof/>
          <w:color w:val="4472C4" w:themeColor="accent5"/>
          <w:sz w:val="20"/>
          <w:szCs w:val="20"/>
        </w:rPr>
        <w:t>&lt;/ResponseTimestamp&gt;</w:t>
      </w:r>
      <w:r w:rsidRPr="00B95762">
        <w:rPr>
          <w:rFonts w:ascii="Arial" w:hAnsi="Arial" w:cs="Arial"/>
          <w:noProof/>
          <w:color w:val="4472C4" w:themeColor="accent5"/>
          <w:sz w:val="20"/>
          <w:szCs w:val="20"/>
        </w:rPr>
        <w:cr/>
      </w:r>
      <w:r w:rsidRPr="00B95762">
        <w:rPr>
          <w:rFonts w:ascii="Arial" w:hAnsi="Arial" w:cs="Arial"/>
          <w:noProof/>
          <w:color w:val="4472C4" w:themeColor="accent5"/>
          <w:sz w:val="20"/>
          <w:szCs w:val="20"/>
        </w:rPr>
        <w:tab/>
      </w:r>
      <w:r w:rsidRPr="00B95762">
        <w:rPr>
          <w:rFonts w:ascii="Arial" w:hAnsi="Arial" w:cs="Arial"/>
          <w:noProof/>
          <w:color w:val="4472C4" w:themeColor="accent5"/>
          <w:sz w:val="20"/>
          <w:szCs w:val="20"/>
        </w:rPr>
        <w:tab/>
      </w:r>
      <w:r w:rsidRPr="00B95762">
        <w:rPr>
          <w:rFonts w:ascii="Arial" w:hAnsi="Arial" w:cs="Arial"/>
          <w:noProof/>
          <w:color w:val="4472C4" w:themeColor="accent5"/>
          <w:sz w:val="20"/>
          <w:szCs w:val="20"/>
        </w:rPr>
        <w:tab/>
        <w:t xml:space="preserve">&lt;BlackList&gt;       </w:t>
      </w:r>
      <w:r w:rsidRPr="00B95762">
        <w:rPr>
          <w:rFonts w:ascii="Arial" w:hAnsi="Arial" w:cs="Arial"/>
          <w:noProof/>
          <w:color w:val="4472C4" w:themeColor="accent5"/>
          <w:sz w:val="20"/>
          <w:szCs w:val="20"/>
        </w:rPr>
        <w:cr/>
      </w:r>
      <w:r w:rsidRPr="00B95762">
        <w:rPr>
          <w:rFonts w:ascii="Arial" w:hAnsi="Arial" w:cs="Arial"/>
          <w:noProof/>
          <w:color w:val="4472C4" w:themeColor="accent5"/>
          <w:sz w:val="20"/>
          <w:szCs w:val="20"/>
        </w:rPr>
        <w:tab/>
      </w:r>
      <w:r w:rsidRPr="00B95762">
        <w:rPr>
          <w:rFonts w:ascii="Arial" w:hAnsi="Arial" w:cs="Arial"/>
          <w:noProof/>
          <w:color w:val="4472C4" w:themeColor="accent5"/>
          <w:sz w:val="20"/>
          <w:szCs w:val="20"/>
        </w:rPr>
        <w:tab/>
      </w:r>
      <w:r w:rsidRPr="00B95762">
        <w:rPr>
          <w:rFonts w:ascii="Arial" w:hAnsi="Arial" w:cs="Arial"/>
          <w:noProof/>
          <w:color w:val="4472C4" w:themeColor="accent5"/>
          <w:sz w:val="20"/>
          <w:szCs w:val="20"/>
        </w:rPr>
        <w:tab/>
      </w:r>
      <w:r w:rsidRPr="00B95762">
        <w:rPr>
          <w:rFonts w:ascii="Arial" w:hAnsi="Arial" w:cs="Arial"/>
          <w:noProof/>
          <w:color w:val="4472C4" w:themeColor="accent5"/>
          <w:sz w:val="20"/>
          <w:szCs w:val="20"/>
        </w:rPr>
        <w:tab/>
        <w:t xml:space="preserve">&lt;BlackListElement </w:t>
      </w:r>
      <w:r w:rsidRPr="00B95762">
        <w:rPr>
          <w:rFonts w:ascii="Arial" w:hAnsi="Arial" w:cs="Arial"/>
          <w:noProof/>
          <w:color w:val="FF0000"/>
          <w:sz w:val="20"/>
          <w:szCs w:val="20"/>
        </w:rPr>
        <w:t>id</w:t>
      </w:r>
      <w:r w:rsidRPr="00B95762">
        <w:rPr>
          <w:rFonts w:ascii="Arial" w:hAnsi="Arial" w:cs="Arial"/>
          <w:noProof/>
          <w:color w:val="4472C4" w:themeColor="accent5"/>
          <w:sz w:val="20"/>
          <w:szCs w:val="20"/>
        </w:rPr>
        <w:t>="53:ble:941150020"&gt;</w:t>
      </w:r>
      <w:r w:rsidRPr="00B95762">
        <w:rPr>
          <w:rFonts w:ascii="Arial" w:hAnsi="Arial" w:cs="Arial"/>
          <w:noProof/>
          <w:color w:val="4472C4" w:themeColor="accent5"/>
          <w:sz w:val="20"/>
          <w:szCs w:val="20"/>
        </w:rPr>
        <w:cr/>
      </w:r>
      <w:r w:rsidRPr="00B95762">
        <w:rPr>
          <w:rFonts w:ascii="Arial" w:hAnsi="Arial" w:cs="Arial"/>
          <w:noProof/>
          <w:color w:val="4472C4" w:themeColor="accent5"/>
          <w:sz w:val="20"/>
          <w:szCs w:val="20"/>
        </w:rPr>
        <w:tab/>
      </w:r>
      <w:r w:rsidRPr="00B95762">
        <w:rPr>
          <w:rFonts w:ascii="Arial" w:hAnsi="Arial" w:cs="Arial"/>
          <w:noProof/>
          <w:color w:val="4472C4" w:themeColor="accent5"/>
          <w:sz w:val="20"/>
          <w:szCs w:val="20"/>
        </w:rPr>
        <w:tab/>
      </w:r>
      <w:r w:rsidRPr="00B95762">
        <w:rPr>
          <w:rFonts w:ascii="Arial" w:hAnsi="Arial" w:cs="Arial"/>
          <w:noProof/>
          <w:color w:val="4472C4" w:themeColor="accent5"/>
          <w:sz w:val="20"/>
          <w:szCs w:val="20"/>
        </w:rPr>
        <w:tab/>
      </w:r>
      <w:r w:rsidRPr="00B95762">
        <w:rPr>
          <w:rFonts w:ascii="Arial" w:hAnsi="Arial" w:cs="Arial"/>
          <w:noProof/>
          <w:color w:val="4472C4" w:themeColor="accent5"/>
          <w:sz w:val="20"/>
          <w:szCs w:val="20"/>
        </w:rPr>
        <w:tab/>
      </w:r>
      <w:r w:rsidRPr="00B95762">
        <w:rPr>
          <w:rFonts w:ascii="Arial" w:hAnsi="Arial" w:cs="Arial"/>
          <w:noProof/>
          <w:color w:val="4472C4" w:themeColor="accent5"/>
          <w:sz w:val="20"/>
          <w:szCs w:val="20"/>
        </w:rPr>
        <w:tab/>
        <w:t>&lt;InsertionDate&gt;</w:t>
      </w:r>
      <w:r w:rsidRPr="00B95762">
        <w:rPr>
          <w:rFonts w:ascii="Arial" w:hAnsi="Arial" w:cs="Arial"/>
          <w:noProof/>
          <w:sz w:val="20"/>
          <w:szCs w:val="20"/>
        </w:rPr>
        <w:t>2017-05-03</w:t>
      </w:r>
      <w:r w:rsidRPr="00B95762">
        <w:rPr>
          <w:rFonts w:ascii="Arial" w:hAnsi="Arial" w:cs="Arial"/>
          <w:noProof/>
          <w:color w:val="4472C4" w:themeColor="accent5"/>
          <w:sz w:val="20"/>
          <w:szCs w:val="20"/>
        </w:rPr>
        <w:t>&lt;/InsertionDate&gt;</w:t>
      </w:r>
      <w:r w:rsidRPr="00B95762">
        <w:rPr>
          <w:rFonts w:ascii="Arial" w:hAnsi="Arial" w:cs="Arial"/>
          <w:noProof/>
          <w:color w:val="4472C4" w:themeColor="accent5"/>
          <w:sz w:val="20"/>
          <w:szCs w:val="20"/>
        </w:rPr>
        <w:cr/>
      </w:r>
      <w:r w:rsidRPr="00B95762">
        <w:rPr>
          <w:rFonts w:ascii="Arial" w:hAnsi="Arial" w:cs="Arial"/>
          <w:noProof/>
          <w:color w:val="4472C4" w:themeColor="accent5"/>
          <w:sz w:val="20"/>
          <w:szCs w:val="20"/>
        </w:rPr>
        <w:tab/>
      </w:r>
      <w:r w:rsidRPr="00B95762">
        <w:rPr>
          <w:rFonts w:ascii="Arial" w:hAnsi="Arial" w:cs="Arial"/>
          <w:noProof/>
          <w:color w:val="4472C4" w:themeColor="accent5"/>
          <w:sz w:val="20"/>
          <w:szCs w:val="20"/>
        </w:rPr>
        <w:tab/>
      </w:r>
      <w:r w:rsidRPr="00B95762">
        <w:rPr>
          <w:rFonts w:ascii="Arial" w:hAnsi="Arial" w:cs="Arial"/>
          <w:noProof/>
          <w:color w:val="4472C4" w:themeColor="accent5"/>
          <w:sz w:val="20"/>
          <w:szCs w:val="20"/>
        </w:rPr>
        <w:tab/>
      </w:r>
      <w:r w:rsidRPr="00B95762">
        <w:rPr>
          <w:rFonts w:ascii="Arial" w:hAnsi="Arial" w:cs="Arial"/>
          <w:noProof/>
          <w:color w:val="4472C4" w:themeColor="accent5"/>
          <w:sz w:val="20"/>
          <w:szCs w:val="20"/>
        </w:rPr>
        <w:tab/>
      </w:r>
      <w:r w:rsidRPr="00B95762">
        <w:rPr>
          <w:rFonts w:ascii="Arial" w:hAnsi="Arial" w:cs="Arial"/>
          <w:noProof/>
          <w:color w:val="4472C4" w:themeColor="accent5"/>
          <w:sz w:val="20"/>
          <w:szCs w:val="20"/>
        </w:rPr>
        <w:tab/>
        <w:t>&lt;InsertionType&gt;</w:t>
      </w:r>
      <w:r w:rsidRPr="00B95762">
        <w:rPr>
          <w:rFonts w:ascii="Arial" w:hAnsi="Arial" w:cs="Arial"/>
          <w:noProof/>
          <w:sz w:val="20"/>
          <w:szCs w:val="20"/>
        </w:rPr>
        <w:t>lost</w:t>
      </w:r>
      <w:r w:rsidRPr="00B95762">
        <w:rPr>
          <w:rFonts w:ascii="Arial" w:hAnsi="Arial" w:cs="Arial"/>
          <w:noProof/>
          <w:color w:val="4472C4" w:themeColor="accent5"/>
          <w:sz w:val="20"/>
          <w:szCs w:val="20"/>
        </w:rPr>
        <w:t>&lt;/InsertionType&gt;</w:t>
      </w:r>
      <w:r w:rsidRPr="00B95762">
        <w:rPr>
          <w:rFonts w:ascii="Arial" w:hAnsi="Arial" w:cs="Arial"/>
          <w:noProof/>
          <w:color w:val="4472C4" w:themeColor="accent5"/>
          <w:sz w:val="20"/>
          <w:szCs w:val="20"/>
        </w:rPr>
        <w:cr/>
      </w:r>
      <w:r w:rsidRPr="00B95762">
        <w:rPr>
          <w:rFonts w:ascii="Arial" w:hAnsi="Arial" w:cs="Arial"/>
          <w:noProof/>
          <w:color w:val="4472C4" w:themeColor="accent5"/>
          <w:sz w:val="20"/>
          <w:szCs w:val="20"/>
        </w:rPr>
        <w:tab/>
      </w:r>
      <w:r w:rsidRPr="00B95762">
        <w:rPr>
          <w:rFonts w:ascii="Arial" w:hAnsi="Arial" w:cs="Arial"/>
          <w:noProof/>
          <w:color w:val="4472C4" w:themeColor="accent5"/>
          <w:sz w:val="20"/>
          <w:szCs w:val="20"/>
        </w:rPr>
        <w:tab/>
      </w:r>
      <w:r w:rsidRPr="00B95762">
        <w:rPr>
          <w:rFonts w:ascii="Arial" w:hAnsi="Arial" w:cs="Arial"/>
          <w:noProof/>
          <w:color w:val="4472C4" w:themeColor="accent5"/>
          <w:sz w:val="20"/>
          <w:szCs w:val="20"/>
        </w:rPr>
        <w:tab/>
      </w:r>
      <w:r w:rsidRPr="00B95762">
        <w:rPr>
          <w:rFonts w:ascii="Arial" w:hAnsi="Arial" w:cs="Arial"/>
          <w:noProof/>
          <w:color w:val="4472C4" w:themeColor="accent5"/>
          <w:sz w:val="20"/>
          <w:szCs w:val="20"/>
        </w:rPr>
        <w:tab/>
      </w:r>
      <w:r w:rsidRPr="00B95762">
        <w:rPr>
          <w:rFonts w:ascii="Arial" w:hAnsi="Arial" w:cs="Arial"/>
          <w:noProof/>
          <w:color w:val="4472C4" w:themeColor="accent5"/>
          <w:sz w:val="20"/>
          <w:szCs w:val="20"/>
        </w:rPr>
        <w:tab/>
        <w:t xml:space="preserve">&lt;TravelDocumentRef </w:t>
      </w:r>
      <w:r w:rsidRPr="00B95762">
        <w:rPr>
          <w:rFonts w:ascii="Arial" w:hAnsi="Arial" w:cs="Arial"/>
          <w:noProof/>
          <w:color w:val="FF0000"/>
          <w:sz w:val="20"/>
          <w:szCs w:val="20"/>
        </w:rPr>
        <w:t>ref</w:t>
      </w:r>
      <w:r w:rsidRPr="00B95762">
        <w:rPr>
          <w:rFonts w:ascii="Arial" w:hAnsi="Arial" w:cs="Arial"/>
          <w:noProof/>
          <w:color w:val="4472C4" w:themeColor="accent5"/>
          <w:sz w:val="20"/>
          <w:szCs w:val="20"/>
        </w:rPr>
        <w:t>="53:td:941150020"/&gt;</w:t>
      </w:r>
      <w:r w:rsidRPr="00B95762">
        <w:rPr>
          <w:rFonts w:ascii="Arial" w:hAnsi="Arial" w:cs="Arial"/>
          <w:noProof/>
          <w:color w:val="4472C4" w:themeColor="accent5"/>
          <w:sz w:val="20"/>
          <w:szCs w:val="20"/>
        </w:rPr>
        <w:cr/>
      </w:r>
      <w:r w:rsidRPr="00B95762">
        <w:rPr>
          <w:rFonts w:ascii="Arial" w:hAnsi="Arial" w:cs="Arial"/>
          <w:noProof/>
          <w:color w:val="4472C4" w:themeColor="accent5"/>
          <w:sz w:val="20"/>
          <w:szCs w:val="20"/>
        </w:rPr>
        <w:tab/>
      </w:r>
      <w:r w:rsidRPr="00B95762">
        <w:rPr>
          <w:rFonts w:ascii="Arial" w:hAnsi="Arial" w:cs="Arial"/>
          <w:noProof/>
          <w:color w:val="4472C4" w:themeColor="accent5"/>
          <w:sz w:val="20"/>
          <w:szCs w:val="20"/>
        </w:rPr>
        <w:tab/>
      </w:r>
      <w:r w:rsidRPr="00B95762">
        <w:rPr>
          <w:rFonts w:ascii="Arial" w:hAnsi="Arial" w:cs="Arial"/>
          <w:noProof/>
          <w:color w:val="4472C4" w:themeColor="accent5"/>
          <w:sz w:val="20"/>
          <w:szCs w:val="20"/>
        </w:rPr>
        <w:tab/>
      </w:r>
      <w:r w:rsidRPr="00B95762">
        <w:rPr>
          <w:rFonts w:ascii="Arial" w:hAnsi="Arial" w:cs="Arial"/>
          <w:noProof/>
          <w:color w:val="4472C4" w:themeColor="accent5"/>
          <w:sz w:val="20"/>
          <w:szCs w:val="20"/>
        </w:rPr>
        <w:tab/>
        <w:t>&lt;/BlackListElement&gt;</w:t>
      </w:r>
      <w:r w:rsidRPr="00B95762">
        <w:rPr>
          <w:rFonts w:ascii="Arial" w:hAnsi="Arial" w:cs="Arial"/>
          <w:noProof/>
          <w:color w:val="4472C4" w:themeColor="accent5"/>
          <w:sz w:val="20"/>
          <w:szCs w:val="20"/>
        </w:rPr>
        <w:cr/>
      </w:r>
      <w:r w:rsidRPr="00B95762">
        <w:rPr>
          <w:rFonts w:ascii="Arial" w:hAnsi="Arial" w:cs="Arial"/>
          <w:noProof/>
          <w:color w:val="4472C4" w:themeColor="accent5"/>
          <w:sz w:val="20"/>
          <w:szCs w:val="20"/>
        </w:rPr>
        <w:tab/>
      </w:r>
      <w:r w:rsidRPr="00B95762">
        <w:rPr>
          <w:rFonts w:ascii="Arial" w:hAnsi="Arial" w:cs="Arial"/>
          <w:noProof/>
          <w:color w:val="4472C4" w:themeColor="accent5"/>
          <w:sz w:val="20"/>
          <w:szCs w:val="20"/>
        </w:rPr>
        <w:tab/>
      </w:r>
      <w:r w:rsidRPr="00B95762">
        <w:rPr>
          <w:rFonts w:ascii="Arial" w:hAnsi="Arial" w:cs="Arial"/>
          <w:noProof/>
          <w:color w:val="4472C4" w:themeColor="accent5"/>
          <w:sz w:val="20"/>
          <w:szCs w:val="20"/>
        </w:rPr>
        <w:tab/>
      </w:r>
      <w:r w:rsidRPr="00B95762">
        <w:rPr>
          <w:rFonts w:ascii="Arial" w:hAnsi="Arial" w:cs="Arial"/>
          <w:noProof/>
          <w:color w:val="4472C4" w:themeColor="accent5"/>
          <w:sz w:val="20"/>
          <w:szCs w:val="20"/>
        </w:rPr>
        <w:tab/>
        <w:t xml:space="preserve">&lt;BlackListElement </w:t>
      </w:r>
      <w:r w:rsidRPr="00B95762">
        <w:rPr>
          <w:rFonts w:ascii="Arial" w:hAnsi="Arial" w:cs="Arial"/>
          <w:noProof/>
          <w:color w:val="FF0000"/>
          <w:sz w:val="20"/>
          <w:szCs w:val="20"/>
        </w:rPr>
        <w:t>id</w:t>
      </w:r>
      <w:r w:rsidRPr="00B95762">
        <w:rPr>
          <w:rFonts w:ascii="Arial" w:hAnsi="Arial" w:cs="Arial"/>
          <w:noProof/>
          <w:color w:val="4472C4" w:themeColor="accent5"/>
          <w:sz w:val="20"/>
          <w:szCs w:val="20"/>
        </w:rPr>
        <w:t>="53:ble:940823334"&gt;</w:t>
      </w:r>
      <w:r w:rsidRPr="00B95762">
        <w:rPr>
          <w:rFonts w:ascii="Arial" w:hAnsi="Arial" w:cs="Arial"/>
          <w:noProof/>
          <w:color w:val="4472C4" w:themeColor="accent5"/>
          <w:sz w:val="20"/>
          <w:szCs w:val="20"/>
        </w:rPr>
        <w:cr/>
      </w:r>
      <w:r w:rsidRPr="00B95762">
        <w:rPr>
          <w:rFonts w:ascii="Arial" w:hAnsi="Arial" w:cs="Arial"/>
          <w:noProof/>
          <w:color w:val="4472C4" w:themeColor="accent5"/>
          <w:sz w:val="20"/>
          <w:szCs w:val="20"/>
        </w:rPr>
        <w:tab/>
      </w:r>
      <w:r w:rsidRPr="00B95762">
        <w:rPr>
          <w:rFonts w:ascii="Arial" w:hAnsi="Arial" w:cs="Arial"/>
          <w:noProof/>
          <w:color w:val="4472C4" w:themeColor="accent5"/>
          <w:sz w:val="20"/>
          <w:szCs w:val="20"/>
        </w:rPr>
        <w:tab/>
      </w:r>
      <w:r w:rsidRPr="00B95762">
        <w:rPr>
          <w:rFonts w:ascii="Arial" w:hAnsi="Arial" w:cs="Arial"/>
          <w:noProof/>
          <w:color w:val="4472C4" w:themeColor="accent5"/>
          <w:sz w:val="20"/>
          <w:szCs w:val="20"/>
        </w:rPr>
        <w:tab/>
      </w:r>
      <w:r w:rsidRPr="00B95762">
        <w:rPr>
          <w:rFonts w:ascii="Arial" w:hAnsi="Arial" w:cs="Arial"/>
          <w:noProof/>
          <w:color w:val="4472C4" w:themeColor="accent5"/>
          <w:sz w:val="20"/>
          <w:szCs w:val="20"/>
        </w:rPr>
        <w:tab/>
      </w:r>
      <w:r w:rsidRPr="00B95762">
        <w:rPr>
          <w:rFonts w:ascii="Arial" w:hAnsi="Arial" w:cs="Arial"/>
          <w:noProof/>
          <w:color w:val="4472C4" w:themeColor="accent5"/>
          <w:sz w:val="20"/>
          <w:szCs w:val="20"/>
        </w:rPr>
        <w:tab/>
        <w:t>&lt;InsertionDate&gt;</w:t>
      </w:r>
      <w:r w:rsidRPr="00B95762">
        <w:rPr>
          <w:rFonts w:ascii="Arial" w:hAnsi="Arial" w:cs="Arial"/>
          <w:noProof/>
          <w:sz w:val="20"/>
          <w:szCs w:val="20"/>
        </w:rPr>
        <w:t>2017-07-18</w:t>
      </w:r>
      <w:r w:rsidRPr="00B95762">
        <w:rPr>
          <w:rFonts w:ascii="Arial" w:hAnsi="Arial" w:cs="Arial"/>
          <w:noProof/>
          <w:color w:val="4472C4" w:themeColor="accent5"/>
          <w:sz w:val="20"/>
          <w:szCs w:val="20"/>
        </w:rPr>
        <w:t>&lt;/InsertionDate&gt;</w:t>
      </w:r>
      <w:r w:rsidRPr="00B95762">
        <w:rPr>
          <w:rFonts w:ascii="Arial" w:hAnsi="Arial" w:cs="Arial"/>
          <w:noProof/>
          <w:color w:val="4472C4" w:themeColor="accent5"/>
          <w:sz w:val="20"/>
          <w:szCs w:val="20"/>
        </w:rPr>
        <w:cr/>
      </w:r>
      <w:r w:rsidRPr="00B95762">
        <w:rPr>
          <w:rFonts w:ascii="Arial" w:hAnsi="Arial" w:cs="Arial"/>
          <w:noProof/>
          <w:color w:val="4472C4" w:themeColor="accent5"/>
          <w:sz w:val="20"/>
          <w:szCs w:val="20"/>
        </w:rPr>
        <w:tab/>
      </w:r>
      <w:r w:rsidRPr="00B95762">
        <w:rPr>
          <w:rFonts w:ascii="Arial" w:hAnsi="Arial" w:cs="Arial"/>
          <w:noProof/>
          <w:color w:val="4472C4" w:themeColor="accent5"/>
          <w:sz w:val="20"/>
          <w:szCs w:val="20"/>
        </w:rPr>
        <w:tab/>
      </w:r>
      <w:r w:rsidRPr="00B95762">
        <w:rPr>
          <w:rFonts w:ascii="Arial" w:hAnsi="Arial" w:cs="Arial"/>
          <w:noProof/>
          <w:color w:val="4472C4" w:themeColor="accent5"/>
          <w:sz w:val="20"/>
          <w:szCs w:val="20"/>
        </w:rPr>
        <w:tab/>
      </w:r>
      <w:r w:rsidRPr="00B95762">
        <w:rPr>
          <w:rFonts w:ascii="Arial" w:hAnsi="Arial" w:cs="Arial"/>
          <w:noProof/>
          <w:color w:val="4472C4" w:themeColor="accent5"/>
          <w:sz w:val="20"/>
          <w:szCs w:val="20"/>
        </w:rPr>
        <w:tab/>
      </w:r>
      <w:r w:rsidRPr="00B95762">
        <w:rPr>
          <w:rFonts w:ascii="Arial" w:hAnsi="Arial" w:cs="Arial"/>
          <w:noProof/>
          <w:color w:val="4472C4" w:themeColor="accent5"/>
          <w:sz w:val="20"/>
          <w:szCs w:val="20"/>
        </w:rPr>
        <w:tab/>
        <w:t>&lt;InsertionType&gt;</w:t>
      </w:r>
      <w:r w:rsidR="00B95762">
        <w:rPr>
          <w:rFonts w:ascii="Arial" w:hAnsi="Arial" w:cs="Arial"/>
          <w:noProof/>
          <w:sz w:val="20"/>
          <w:szCs w:val="20"/>
        </w:rPr>
        <w:t>damaged</w:t>
      </w:r>
      <w:r w:rsidRPr="00B95762">
        <w:rPr>
          <w:rFonts w:ascii="Arial" w:hAnsi="Arial" w:cs="Arial"/>
          <w:noProof/>
          <w:color w:val="4472C4" w:themeColor="accent5"/>
          <w:sz w:val="20"/>
          <w:szCs w:val="20"/>
        </w:rPr>
        <w:t>&lt;/InsertionType&gt;</w:t>
      </w:r>
      <w:r w:rsidRPr="00B95762">
        <w:rPr>
          <w:rFonts w:ascii="Arial" w:hAnsi="Arial" w:cs="Arial"/>
          <w:noProof/>
          <w:color w:val="4472C4" w:themeColor="accent5"/>
          <w:sz w:val="20"/>
          <w:szCs w:val="20"/>
        </w:rPr>
        <w:cr/>
      </w:r>
      <w:r w:rsidRPr="00B95762">
        <w:rPr>
          <w:rFonts w:ascii="Arial" w:hAnsi="Arial" w:cs="Arial"/>
          <w:noProof/>
          <w:color w:val="4472C4" w:themeColor="accent5"/>
          <w:sz w:val="20"/>
          <w:szCs w:val="20"/>
        </w:rPr>
        <w:tab/>
      </w:r>
      <w:r w:rsidRPr="00B95762">
        <w:rPr>
          <w:rFonts w:ascii="Arial" w:hAnsi="Arial" w:cs="Arial"/>
          <w:noProof/>
          <w:color w:val="4472C4" w:themeColor="accent5"/>
          <w:sz w:val="20"/>
          <w:szCs w:val="20"/>
        </w:rPr>
        <w:tab/>
      </w:r>
      <w:r w:rsidRPr="00B95762">
        <w:rPr>
          <w:rFonts w:ascii="Arial" w:hAnsi="Arial" w:cs="Arial"/>
          <w:noProof/>
          <w:color w:val="4472C4" w:themeColor="accent5"/>
          <w:sz w:val="20"/>
          <w:szCs w:val="20"/>
        </w:rPr>
        <w:tab/>
      </w:r>
      <w:r w:rsidRPr="00B95762">
        <w:rPr>
          <w:rFonts w:ascii="Arial" w:hAnsi="Arial" w:cs="Arial"/>
          <w:noProof/>
          <w:color w:val="4472C4" w:themeColor="accent5"/>
          <w:sz w:val="20"/>
          <w:szCs w:val="20"/>
        </w:rPr>
        <w:tab/>
      </w:r>
      <w:r w:rsidRPr="00B95762">
        <w:rPr>
          <w:rFonts w:ascii="Arial" w:hAnsi="Arial" w:cs="Arial"/>
          <w:noProof/>
          <w:color w:val="4472C4" w:themeColor="accent5"/>
          <w:sz w:val="20"/>
          <w:szCs w:val="20"/>
        </w:rPr>
        <w:tab/>
        <w:t xml:space="preserve">&lt;TravelDocumentRef </w:t>
      </w:r>
      <w:r w:rsidRPr="00B95762">
        <w:rPr>
          <w:rFonts w:ascii="Arial" w:hAnsi="Arial" w:cs="Arial"/>
          <w:noProof/>
          <w:color w:val="FF0000"/>
          <w:sz w:val="20"/>
          <w:szCs w:val="20"/>
        </w:rPr>
        <w:t>ref</w:t>
      </w:r>
      <w:r w:rsidRPr="00B95762">
        <w:rPr>
          <w:rFonts w:ascii="Arial" w:hAnsi="Arial" w:cs="Arial"/>
          <w:noProof/>
          <w:color w:val="4472C4" w:themeColor="accent5"/>
          <w:sz w:val="20"/>
          <w:szCs w:val="20"/>
        </w:rPr>
        <w:t>="53:td:940823334"/&gt;</w:t>
      </w:r>
      <w:r w:rsidRPr="00B95762">
        <w:rPr>
          <w:rFonts w:ascii="Arial" w:hAnsi="Arial" w:cs="Arial"/>
          <w:noProof/>
          <w:color w:val="4472C4" w:themeColor="accent5"/>
          <w:sz w:val="20"/>
          <w:szCs w:val="20"/>
        </w:rPr>
        <w:cr/>
      </w:r>
      <w:r w:rsidRPr="00B95762">
        <w:rPr>
          <w:rFonts w:ascii="Arial" w:hAnsi="Arial" w:cs="Arial"/>
          <w:noProof/>
          <w:color w:val="4472C4" w:themeColor="accent5"/>
          <w:sz w:val="20"/>
          <w:szCs w:val="20"/>
        </w:rPr>
        <w:tab/>
      </w:r>
      <w:r w:rsidRPr="00B95762">
        <w:rPr>
          <w:rFonts w:ascii="Arial" w:hAnsi="Arial" w:cs="Arial"/>
          <w:noProof/>
          <w:color w:val="4472C4" w:themeColor="accent5"/>
          <w:sz w:val="20"/>
          <w:szCs w:val="20"/>
        </w:rPr>
        <w:tab/>
      </w:r>
      <w:r w:rsidRPr="00B95762">
        <w:rPr>
          <w:rFonts w:ascii="Arial" w:hAnsi="Arial" w:cs="Arial"/>
          <w:noProof/>
          <w:color w:val="4472C4" w:themeColor="accent5"/>
          <w:sz w:val="20"/>
          <w:szCs w:val="20"/>
        </w:rPr>
        <w:tab/>
      </w:r>
      <w:r w:rsidRPr="00B95762">
        <w:rPr>
          <w:rFonts w:ascii="Arial" w:hAnsi="Arial" w:cs="Arial"/>
          <w:noProof/>
          <w:color w:val="4472C4" w:themeColor="accent5"/>
          <w:sz w:val="20"/>
          <w:szCs w:val="20"/>
        </w:rPr>
        <w:tab/>
        <w:t>&lt;/BlackListElement&gt;</w:t>
      </w:r>
      <w:r w:rsidRPr="00B95762">
        <w:rPr>
          <w:rFonts w:ascii="Arial" w:hAnsi="Arial" w:cs="Arial"/>
          <w:noProof/>
          <w:color w:val="4472C4" w:themeColor="accent5"/>
          <w:sz w:val="20"/>
          <w:szCs w:val="20"/>
        </w:rPr>
        <w:cr/>
      </w:r>
      <w:r w:rsidRPr="00B95762">
        <w:rPr>
          <w:rFonts w:ascii="Arial" w:hAnsi="Arial" w:cs="Arial"/>
          <w:noProof/>
          <w:color w:val="4472C4" w:themeColor="accent5"/>
          <w:sz w:val="20"/>
          <w:szCs w:val="20"/>
        </w:rPr>
        <w:tab/>
      </w:r>
      <w:r w:rsidRPr="00B95762">
        <w:rPr>
          <w:rFonts w:ascii="Arial" w:hAnsi="Arial" w:cs="Arial"/>
          <w:noProof/>
          <w:color w:val="4472C4" w:themeColor="accent5"/>
          <w:sz w:val="20"/>
          <w:szCs w:val="20"/>
        </w:rPr>
        <w:tab/>
      </w:r>
      <w:r w:rsidRPr="00B95762">
        <w:rPr>
          <w:rFonts w:ascii="Arial" w:hAnsi="Arial" w:cs="Arial"/>
          <w:noProof/>
          <w:color w:val="4472C4" w:themeColor="accent5"/>
          <w:sz w:val="20"/>
          <w:szCs w:val="20"/>
        </w:rPr>
        <w:tab/>
      </w:r>
      <w:r w:rsidRPr="00B95762">
        <w:rPr>
          <w:rFonts w:ascii="Arial" w:hAnsi="Arial" w:cs="Arial"/>
          <w:noProof/>
          <w:color w:val="4472C4" w:themeColor="accent5"/>
          <w:sz w:val="20"/>
          <w:szCs w:val="20"/>
        </w:rPr>
        <w:tab/>
        <w:t xml:space="preserve">&lt;BlackListElement </w:t>
      </w:r>
      <w:r w:rsidRPr="00B95762">
        <w:rPr>
          <w:rFonts w:ascii="Arial" w:hAnsi="Arial" w:cs="Arial"/>
          <w:noProof/>
          <w:color w:val="FF0000"/>
          <w:sz w:val="20"/>
          <w:szCs w:val="20"/>
        </w:rPr>
        <w:t>id</w:t>
      </w:r>
      <w:r w:rsidRPr="00B95762">
        <w:rPr>
          <w:rFonts w:ascii="Arial" w:hAnsi="Arial" w:cs="Arial"/>
          <w:noProof/>
          <w:color w:val="4472C4" w:themeColor="accent5"/>
          <w:sz w:val="20"/>
          <w:szCs w:val="20"/>
        </w:rPr>
        <w:t>="1:ble:AE10A06D"&gt;</w:t>
      </w:r>
      <w:r w:rsidRPr="00B95762">
        <w:rPr>
          <w:rFonts w:ascii="Arial" w:hAnsi="Arial" w:cs="Arial"/>
          <w:noProof/>
          <w:color w:val="4472C4" w:themeColor="accent5"/>
          <w:sz w:val="20"/>
          <w:szCs w:val="20"/>
        </w:rPr>
        <w:cr/>
      </w:r>
      <w:r w:rsidRPr="00B95762">
        <w:rPr>
          <w:rFonts w:ascii="Arial" w:hAnsi="Arial" w:cs="Arial"/>
          <w:noProof/>
          <w:color w:val="4472C4" w:themeColor="accent5"/>
          <w:sz w:val="20"/>
          <w:szCs w:val="20"/>
        </w:rPr>
        <w:tab/>
      </w:r>
      <w:r w:rsidRPr="00B95762">
        <w:rPr>
          <w:rFonts w:ascii="Arial" w:hAnsi="Arial" w:cs="Arial"/>
          <w:noProof/>
          <w:color w:val="4472C4" w:themeColor="accent5"/>
          <w:sz w:val="20"/>
          <w:szCs w:val="20"/>
        </w:rPr>
        <w:tab/>
      </w:r>
      <w:r w:rsidRPr="00B95762">
        <w:rPr>
          <w:rFonts w:ascii="Arial" w:hAnsi="Arial" w:cs="Arial"/>
          <w:noProof/>
          <w:color w:val="4472C4" w:themeColor="accent5"/>
          <w:sz w:val="20"/>
          <w:szCs w:val="20"/>
        </w:rPr>
        <w:tab/>
      </w:r>
      <w:r w:rsidRPr="00B95762">
        <w:rPr>
          <w:rFonts w:ascii="Arial" w:hAnsi="Arial" w:cs="Arial"/>
          <w:noProof/>
          <w:color w:val="4472C4" w:themeColor="accent5"/>
          <w:sz w:val="20"/>
          <w:szCs w:val="20"/>
        </w:rPr>
        <w:tab/>
      </w:r>
      <w:r w:rsidRPr="00B95762">
        <w:rPr>
          <w:rFonts w:ascii="Arial" w:hAnsi="Arial" w:cs="Arial"/>
          <w:noProof/>
          <w:color w:val="4472C4" w:themeColor="accent5"/>
          <w:sz w:val="20"/>
          <w:szCs w:val="20"/>
        </w:rPr>
        <w:tab/>
        <w:t>&lt;InsertionDate&gt;</w:t>
      </w:r>
      <w:r w:rsidRPr="00B95762">
        <w:rPr>
          <w:rFonts w:ascii="Arial" w:hAnsi="Arial" w:cs="Arial"/>
          <w:noProof/>
          <w:sz w:val="20"/>
          <w:szCs w:val="20"/>
        </w:rPr>
        <w:t>2017-06-01</w:t>
      </w:r>
      <w:r w:rsidRPr="00B95762">
        <w:rPr>
          <w:rFonts w:ascii="Arial" w:hAnsi="Arial" w:cs="Arial"/>
          <w:noProof/>
          <w:color w:val="4472C4" w:themeColor="accent5"/>
          <w:sz w:val="20"/>
          <w:szCs w:val="20"/>
        </w:rPr>
        <w:t>&lt;/InsertionDate&gt;</w:t>
      </w:r>
      <w:r w:rsidRPr="00B95762">
        <w:rPr>
          <w:rFonts w:ascii="Arial" w:hAnsi="Arial" w:cs="Arial"/>
          <w:noProof/>
          <w:color w:val="4472C4" w:themeColor="accent5"/>
          <w:sz w:val="20"/>
          <w:szCs w:val="20"/>
        </w:rPr>
        <w:cr/>
      </w:r>
      <w:r w:rsidRPr="00B95762">
        <w:rPr>
          <w:rFonts w:ascii="Arial" w:hAnsi="Arial" w:cs="Arial"/>
          <w:noProof/>
          <w:color w:val="4472C4" w:themeColor="accent5"/>
          <w:sz w:val="20"/>
          <w:szCs w:val="20"/>
        </w:rPr>
        <w:tab/>
      </w:r>
      <w:r w:rsidRPr="00B95762">
        <w:rPr>
          <w:rFonts w:ascii="Arial" w:hAnsi="Arial" w:cs="Arial"/>
          <w:noProof/>
          <w:color w:val="4472C4" w:themeColor="accent5"/>
          <w:sz w:val="20"/>
          <w:szCs w:val="20"/>
        </w:rPr>
        <w:tab/>
      </w:r>
      <w:r w:rsidRPr="00B95762">
        <w:rPr>
          <w:rFonts w:ascii="Arial" w:hAnsi="Arial" w:cs="Arial"/>
          <w:noProof/>
          <w:color w:val="4472C4" w:themeColor="accent5"/>
          <w:sz w:val="20"/>
          <w:szCs w:val="20"/>
        </w:rPr>
        <w:tab/>
      </w:r>
      <w:r w:rsidRPr="00B95762">
        <w:rPr>
          <w:rFonts w:ascii="Arial" w:hAnsi="Arial" w:cs="Arial"/>
          <w:noProof/>
          <w:color w:val="4472C4" w:themeColor="accent5"/>
          <w:sz w:val="20"/>
          <w:szCs w:val="20"/>
        </w:rPr>
        <w:tab/>
      </w:r>
      <w:r w:rsidRPr="00B95762">
        <w:rPr>
          <w:rFonts w:ascii="Arial" w:hAnsi="Arial" w:cs="Arial"/>
          <w:noProof/>
          <w:color w:val="4472C4" w:themeColor="accent5"/>
          <w:sz w:val="20"/>
          <w:szCs w:val="20"/>
        </w:rPr>
        <w:tab/>
        <w:t>&lt;InsertionType&gt;</w:t>
      </w:r>
      <w:r w:rsidRPr="00B95762">
        <w:rPr>
          <w:rFonts w:ascii="Arial" w:hAnsi="Arial" w:cs="Arial"/>
          <w:noProof/>
          <w:sz w:val="20"/>
          <w:szCs w:val="20"/>
        </w:rPr>
        <w:t>stolen</w:t>
      </w:r>
      <w:r w:rsidRPr="00B95762">
        <w:rPr>
          <w:rFonts w:ascii="Arial" w:hAnsi="Arial" w:cs="Arial"/>
          <w:noProof/>
          <w:color w:val="4472C4" w:themeColor="accent5"/>
          <w:sz w:val="20"/>
          <w:szCs w:val="20"/>
        </w:rPr>
        <w:t>&lt;/InsertionType&gt;</w:t>
      </w:r>
      <w:r w:rsidRPr="00B95762">
        <w:rPr>
          <w:rFonts w:ascii="Arial" w:hAnsi="Arial" w:cs="Arial"/>
          <w:noProof/>
          <w:color w:val="4472C4" w:themeColor="accent5"/>
          <w:sz w:val="20"/>
          <w:szCs w:val="20"/>
        </w:rPr>
        <w:cr/>
      </w:r>
      <w:r w:rsidRPr="00B95762">
        <w:rPr>
          <w:rFonts w:ascii="Arial" w:hAnsi="Arial" w:cs="Arial"/>
          <w:noProof/>
          <w:color w:val="4472C4" w:themeColor="accent5"/>
          <w:sz w:val="20"/>
          <w:szCs w:val="20"/>
        </w:rPr>
        <w:tab/>
      </w:r>
      <w:r w:rsidRPr="00B95762">
        <w:rPr>
          <w:rFonts w:ascii="Arial" w:hAnsi="Arial" w:cs="Arial"/>
          <w:noProof/>
          <w:color w:val="4472C4" w:themeColor="accent5"/>
          <w:sz w:val="20"/>
          <w:szCs w:val="20"/>
        </w:rPr>
        <w:tab/>
      </w:r>
      <w:r w:rsidRPr="00B95762">
        <w:rPr>
          <w:rFonts w:ascii="Arial" w:hAnsi="Arial" w:cs="Arial"/>
          <w:noProof/>
          <w:color w:val="4472C4" w:themeColor="accent5"/>
          <w:sz w:val="20"/>
          <w:szCs w:val="20"/>
        </w:rPr>
        <w:tab/>
      </w:r>
      <w:r w:rsidRPr="00B95762">
        <w:rPr>
          <w:rFonts w:ascii="Arial" w:hAnsi="Arial" w:cs="Arial"/>
          <w:noProof/>
          <w:color w:val="4472C4" w:themeColor="accent5"/>
          <w:sz w:val="20"/>
          <w:szCs w:val="20"/>
        </w:rPr>
        <w:tab/>
      </w:r>
      <w:r w:rsidRPr="00B95762">
        <w:rPr>
          <w:rFonts w:ascii="Arial" w:hAnsi="Arial" w:cs="Arial"/>
          <w:noProof/>
          <w:color w:val="4472C4" w:themeColor="accent5"/>
          <w:sz w:val="20"/>
          <w:szCs w:val="20"/>
        </w:rPr>
        <w:tab/>
        <w:t>&lt;</w:t>
      </w:r>
      <w:r w:rsidR="005D4528">
        <w:rPr>
          <w:rFonts w:ascii="Arial" w:hAnsi="Arial" w:cs="Arial"/>
          <w:noProof/>
          <w:color w:val="4472C4" w:themeColor="accent5"/>
          <w:sz w:val="20"/>
          <w:szCs w:val="20"/>
        </w:rPr>
        <w:t>SAM</w:t>
      </w:r>
      <w:r w:rsidRPr="00B95762">
        <w:rPr>
          <w:rFonts w:ascii="Arial" w:hAnsi="Arial" w:cs="Arial"/>
          <w:noProof/>
          <w:color w:val="4472C4" w:themeColor="accent5"/>
          <w:sz w:val="20"/>
          <w:szCs w:val="20"/>
        </w:rPr>
        <w:t xml:space="preserve">Ref </w:t>
      </w:r>
      <w:r w:rsidRPr="00B95762">
        <w:rPr>
          <w:rFonts w:ascii="Arial" w:hAnsi="Arial" w:cs="Arial"/>
          <w:noProof/>
          <w:color w:val="FF0000"/>
          <w:sz w:val="20"/>
          <w:szCs w:val="20"/>
        </w:rPr>
        <w:t>ref</w:t>
      </w:r>
      <w:r w:rsidR="005D4528">
        <w:rPr>
          <w:rFonts w:ascii="Arial" w:hAnsi="Arial" w:cs="Arial"/>
          <w:noProof/>
          <w:color w:val="4472C4" w:themeColor="accent5"/>
          <w:sz w:val="20"/>
          <w:szCs w:val="20"/>
        </w:rPr>
        <w:t>="1:sam:AE10A06D"/&gt;</w:t>
      </w:r>
      <w:r w:rsidR="005D4528">
        <w:rPr>
          <w:rFonts w:ascii="Arial" w:hAnsi="Arial" w:cs="Arial"/>
          <w:noProof/>
          <w:color w:val="4472C4" w:themeColor="accent5"/>
          <w:sz w:val="20"/>
          <w:szCs w:val="20"/>
        </w:rPr>
        <w:cr/>
      </w:r>
      <w:r w:rsidR="005D4528">
        <w:rPr>
          <w:rFonts w:ascii="Arial" w:hAnsi="Arial" w:cs="Arial"/>
          <w:noProof/>
          <w:color w:val="4472C4" w:themeColor="accent5"/>
          <w:sz w:val="20"/>
          <w:szCs w:val="20"/>
        </w:rPr>
        <w:tab/>
      </w:r>
      <w:r w:rsidR="005D4528">
        <w:rPr>
          <w:rFonts w:ascii="Arial" w:hAnsi="Arial" w:cs="Arial"/>
          <w:noProof/>
          <w:color w:val="4472C4" w:themeColor="accent5"/>
          <w:sz w:val="20"/>
          <w:szCs w:val="20"/>
        </w:rPr>
        <w:tab/>
      </w:r>
      <w:r w:rsidR="005D4528">
        <w:rPr>
          <w:rFonts w:ascii="Arial" w:hAnsi="Arial" w:cs="Arial"/>
          <w:noProof/>
          <w:color w:val="4472C4" w:themeColor="accent5"/>
          <w:sz w:val="20"/>
          <w:szCs w:val="20"/>
        </w:rPr>
        <w:tab/>
      </w:r>
      <w:r w:rsidR="005D4528">
        <w:rPr>
          <w:rFonts w:ascii="Arial" w:hAnsi="Arial" w:cs="Arial"/>
          <w:noProof/>
          <w:color w:val="4472C4" w:themeColor="accent5"/>
          <w:sz w:val="20"/>
          <w:szCs w:val="20"/>
        </w:rPr>
        <w:tab/>
      </w:r>
      <w:r w:rsidR="005D4528">
        <w:rPr>
          <w:rFonts w:ascii="Arial" w:hAnsi="Arial" w:cs="Arial"/>
          <w:noProof/>
          <w:color w:val="4472C4" w:themeColor="accent5"/>
          <w:sz w:val="20"/>
          <w:szCs w:val="20"/>
        </w:rPr>
        <w:tab/>
        <w:t>&lt;SAM</w:t>
      </w:r>
      <w:r w:rsidRPr="00B95762">
        <w:rPr>
          <w:rFonts w:ascii="Arial" w:hAnsi="Arial" w:cs="Arial"/>
          <w:noProof/>
          <w:color w:val="4472C4" w:themeColor="accent5"/>
          <w:sz w:val="20"/>
          <w:szCs w:val="20"/>
        </w:rPr>
        <w:t>Counter&gt;</w:t>
      </w:r>
      <w:r w:rsidRPr="00B95762">
        <w:rPr>
          <w:rFonts w:ascii="Arial" w:hAnsi="Arial" w:cs="Arial"/>
          <w:noProof/>
          <w:sz w:val="20"/>
          <w:szCs w:val="20"/>
        </w:rPr>
        <w:t>62603</w:t>
      </w:r>
      <w:r w:rsidR="005D4528">
        <w:rPr>
          <w:rFonts w:ascii="Arial" w:hAnsi="Arial" w:cs="Arial"/>
          <w:noProof/>
          <w:color w:val="4472C4" w:themeColor="accent5"/>
          <w:sz w:val="20"/>
          <w:szCs w:val="20"/>
        </w:rPr>
        <w:t>&lt;/SAM</w:t>
      </w:r>
      <w:r w:rsidRPr="00B95762">
        <w:rPr>
          <w:rFonts w:ascii="Arial" w:hAnsi="Arial" w:cs="Arial"/>
          <w:noProof/>
          <w:color w:val="4472C4" w:themeColor="accent5"/>
          <w:sz w:val="20"/>
          <w:szCs w:val="20"/>
        </w:rPr>
        <w:t xml:space="preserve">Counter&gt; </w:t>
      </w:r>
      <w:r w:rsidRPr="00B95762">
        <w:rPr>
          <w:rFonts w:ascii="Arial" w:hAnsi="Arial" w:cs="Arial"/>
          <w:noProof/>
          <w:color w:val="4472C4" w:themeColor="accent5"/>
          <w:sz w:val="20"/>
          <w:szCs w:val="20"/>
        </w:rPr>
        <w:cr/>
      </w:r>
      <w:r w:rsidRPr="00B95762">
        <w:rPr>
          <w:rFonts w:ascii="Arial" w:hAnsi="Arial" w:cs="Arial"/>
          <w:noProof/>
          <w:color w:val="4472C4" w:themeColor="accent5"/>
          <w:sz w:val="20"/>
          <w:szCs w:val="20"/>
        </w:rPr>
        <w:tab/>
      </w:r>
      <w:r w:rsidRPr="00B95762">
        <w:rPr>
          <w:rFonts w:ascii="Arial" w:hAnsi="Arial" w:cs="Arial"/>
          <w:noProof/>
          <w:color w:val="4472C4" w:themeColor="accent5"/>
          <w:sz w:val="20"/>
          <w:szCs w:val="20"/>
        </w:rPr>
        <w:tab/>
      </w:r>
      <w:r w:rsidRPr="00B95762">
        <w:rPr>
          <w:rFonts w:ascii="Arial" w:hAnsi="Arial" w:cs="Arial"/>
          <w:noProof/>
          <w:color w:val="4472C4" w:themeColor="accent5"/>
          <w:sz w:val="20"/>
          <w:szCs w:val="20"/>
        </w:rPr>
        <w:tab/>
      </w:r>
      <w:r w:rsidRPr="00B95762">
        <w:rPr>
          <w:rFonts w:ascii="Arial" w:hAnsi="Arial" w:cs="Arial"/>
          <w:noProof/>
          <w:color w:val="4472C4" w:themeColor="accent5"/>
          <w:sz w:val="20"/>
          <w:szCs w:val="20"/>
        </w:rPr>
        <w:tab/>
        <w:t>&lt;/BlackListElement&gt;</w:t>
      </w:r>
      <w:r w:rsidRPr="00B95762">
        <w:rPr>
          <w:rFonts w:ascii="Arial" w:hAnsi="Arial" w:cs="Arial"/>
          <w:noProof/>
          <w:color w:val="4472C4" w:themeColor="accent5"/>
          <w:sz w:val="20"/>
          <w:szCs w:val="20"/>
        </w:rPr>
        <w:cr/>
      </w:r>
      <w:r w:rsidRPr="00B95762">
        <w:rPr>
          <w:rFonts w:ascii="Arial" w:hAnsi="Arial" w:cs="Arial"/>
          <w:noProof/>
          <w:color w:val="4472C4" w:themeColor="accent5"/>
          <w:sz w:val="20"/>
          <w:szCs w:val="20"/>
        </w:rPr>
        <w:tab/>
      </w:r>
      <w:r w:rsidRPr="00B95762">
        <w:rPr>
          <w:rFonts w:ascii="Arial" w:hAnsi="Arial" w:cs="Arial"/>
          <w:noProof/>
          <w:color w:val="4472C4" w:themeColor="accent5"/>
          <w:sz w:val="20"/>
          <w:szCs w:val="20"/>
        </w:rPr>
        <w:tab/>
      </w:r>
      <w:r w:rsidRPr="00B95762">
        <w:rPr>
          <w:rFonts w:ascii="Arial" w:hAnsi="Arial" w:cs="Arial"/>
          <w:noProof/>
          <w:color w:val="4472C4" w:themeColor="accent5"/>
          <w:sz w:val="20"/>
          <w:szCs w:val="20"/>
        </w:rPr>
        <w:tab/>
        <w:t>&lt;/BlackList&gt;</w:t>
      </w:r>
      <w:r w:rsidRPr="00B95762">
        <w:rPr>
          <w:rFonts w:ascii="Arial" w:hAnsi="Arial" w:cs="Arial"/>
          <w:noProof/>
          <w:color w:val="4472C4" w:themeColor="accent5"/>
          <w:sz w:val="20"/>
          <w:szCs w:val="20"/>
        </w:rPr>
        <w:cr/>
      </w:r>
      <w:r w:rsidRPr="00B95762">
        <w:rPr>
          <w:rFonts w:ascii="Arial" w:hAnsi="Arial" w:cs="Arial"/>
          <w:noProof/>
          <w:color w:val="4472C4" w:themeColor="accent5"/>
          <w:sz w:val="20"/>
          <w:szCs w:val="20"/>
        </w:rPr>
        <w:tab/>
      </w:r>
      <w:r w:rsidRPr="00B95762">
        <w:rPr>
          <w:rFonts w:ascii="Arial" w:hAnsi="Arial" w:cs="Arial"/>
          <w:noProof/>
          <w:color w:val="4472C4" w:themeColor="accent5"/>
          <w:sz w:val="20"/>
          <w:szCs w:val="20"/>
        </w:rPr>
        <w:tab/>
        <w:t>&lt;/BlackListDelivery&gt;</w:t>
      </w:r>
      <w:r w:rsidRPr="00B95762">
        <w:rPr>
          <w:rFonts w:ascii="Arial" w:hAnsi="Arial" w:cs="Arial"/>
          <w:noProof/>
          <w:color w:val="4472C4" w:themeColor="accent5"/>
          <w:sz w:val="20"/>
          <w:szCs w:val="20"/>
        </w:rPr>
        <w:cr/>
      </w:r>
      <w:r w:rsidRPr="00B95762">
        <w:rPr>
          <w:rFonts w:ascii="Arial" w:hAnsi="Arial" w:cs="Arial"/>
          <w:noProof/>
          <w:color w:val="4472C4" w:themeColor="accent5"/>
          <w:sz w:val="20"/>
          <w:szCs w:val="20"/>
        </w:rPr>
        <w:tab/>
        <w:t>&lt;/ServiceDelivery&gt;</w:t>
      </w:r>
      <w:r w:rsidRPr="00B95762">
        <w:rPr>
          <w:rFonts w:ascii="Arial" w:hAnsi="Arial" w:cs="Arial"/>
          <w:noProof/>
          <w:color w:val="4472C4" w:themeColor="accent5"/>
          <w:sz w:val="20"/>
          <w:szCs w:val="20"/>
        </w:rPr>
        <w:cr/>
        <w:t xml:space="preserve">&lt;/Siri&gt; </w:t>
      </w:r>
    </w:p>
    <w:sectPr w:rsidR="00301133" w:rsidRPr="00B95762" w:rsidSect="00D141A3">
      <w:headerReference w:type="default" r:id="rId15"/>
      <w:footerReference w:type="default" r:id="rId16"/>
      <w:headerReference w:type="first" r:id="rId17"/>
      <w:footerReference w:type="first" r:id="rId18"/>
      <w:pgSz w:w="11907" w:h="16840" w:code="9"/>
      <w:pgMar w:top="1559" w:right="1417" w:bottom="1560" w:left="851" w:header="624" w:footer="667" w:gutter="567"/>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216D8" w:rsidRDefault="006216D8">
      <w:r>
        <w:separator/>
      </w:r>
    </w:p>
  </w:endnote>
  <w:endnote w:type="continuationSeparator" w:id="0">
    <w:p w:rsidR="006216D8" w:rsidRDefault="006216D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20002A87" w:usb1="00000000" w:usb2="00000000" w:usb3="00000000" w:csb0="000001FF" w:csb1="00000000"/>
  </w:font>
  <w:font w:name="Helvetica">
    <w:panose1 w:val="020B0604020202020204"/>
    <w:charset w:val="00"/>
    <w:family w:val="swiss"/>
    <w:pitch w:val="variable"/>
    <w:sig w:usb0="20002A87" w:usb1="00000000" w:usb2="00000000" w:usb3="00000000" w:csb0="000001FF" w:csb1="00000000"/>
  </w:font>
  <w:font w:name="Comic Sans MS">
    <w:panose1 w:val="030F0702030302020204"/>
    <w:charset w:val="00"/>
    <w:family w:val="script"/>
    <w:pitch w:val="variable"/>
    <w:sig w:usb0="00000287" w:usb1="00000013"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1133" w:rsidRPr="009A1A9E" w:rsidRDefault="00321B83" w:rsidP="007A3363">
    <w:pPr>
      <w:tabs>
        <w:tab w:val="center" w:pos="3900"/>
      </w:tabs>
    </w:pPr>
    <w:r>
      <w:rPr>
        <w:noProof/>
        <w:lang w:eastAsia="it-IT"/>
      </w:rPr>
      <w:pict>
        <v:shapetype id="_x0000_t202" coordsize="21600,21600" o:spt="202" path="m,l,21600r21600,l21600,xe">
          <v:stroke joinstyle="miter"/>
          <v:path gradientshapeok="t" o:connecttype="rect"/>
        </v:shapetype>
        <v:shape id="Casella di testo 2" o:spid="_x0000_s12294" type="#_x0000_t202" style="position:absolute;margin-left:0;margin-top:12.25pt;width:185.9pt;height:110.6pt;z-index:251660800;visibility:visible;mso-width-percent:400;mso-height-percent:200;mso-wrap-distance-top:3.6pt;mso-wrap-distance-bottom:3.6pt;mso-position-horizontal:center;mso-position-horizontal-relative:margin;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" filled="f" stroked="f">
          <v:textbox style="mso-next-textbox:#Casella di testo 2;mso-fit-shape-to-text:t">
            <w:txbxContent>
              <w:p w:rsidR="00301133" w:rsidRPr="00860C49" w:rsidRDefault="00321B83" w:rsidP="007A3363">
                <w:pPr>
                  <w:jc w:val="center"/>
                  <w:rPr>
                    <w:sz w:val="20"/>
                  </w:rPr>
                </w:pPr>
                <w:r>
                  <w:rPr>
                    <w:sz w:val="20"/>
                  </w:rPr>
                  <w:fldChar w:fldCharType="begin"/>
                </w:r>
                <w:r w:rsidR="00301133">
                  <w:rPr>
                    <w:sz w:val="20"/>
                  </w:rPr>
                  <w:instrText xml:space="preserve"> REF Stato \h </w:instrText>
                </w:r>
                <w:r>
                  <w:rPr>
                    <w:sz w:val="20"/>
                  </w:rPr>
                </w:r>
                <w:r>
                  <w:rPr>
                    <w:sz w:val="20"/>
                  </w:rPr>
                  <w:fldChar w:fldCharType="separate"/>
                </w:r>
                <w:sdt>
                  <w:sdtPr>
                    <w:rPr>
                      <w:rFonts w:ascii="Arial" w:hAnsi="Arial" w:cs="Arial"/>
                      <w:sz w:val="20"/>
                    </w:rPr>
                    <w:alias w:val="Stato"/>
                    <w:tag w:val="Stato"/>
                    <w:id w:val="506201567"/>
                    <w:lock w:val="sdtLocked"/>
                    <w:dropDownList>
                      <w:listItem w:displayText="BOZZA" w:value="BOZZA"/>
                      <w:listItem w:displayText="PUBBLICO" w:value="PUBBLICO"/>
                      <w:listItem w:displayText="RISERVATO" w:value="RISERVATO"/>
                    </w:dropDownList>
                  </w:sdtPr>
                  <w:sdtContent>
                    <w:r w:rsidR="00FE2653">
                      <w:rPr>
                        <w:rFonts w:ascii="Arial" w:hAnsi="Arial" w:cs="Arial"/>
                        <w:sz w:val="20"/>
                      </w:rPr>
                      <w:t>RISERVATO</w:t>
                    </w:r>
                  </w:sdtContent>
                </w:sdt>
                <w:r>
                  <w:rPr>
                    <w:sz w:val="20"/>
                  </w:rPr>
                  <w:fldChar w:fldCharType="end"/>
                </w:r>
              </w:p>
            </w:txbxContent>
          </v:textbox>
          <w10:wrap type="square" anchorx="margin"/>
        </v:shape>
      </w:pict>
    </w:r>
    <w:r>
      <w:rPr>
        <w:noProof/>
        <w:lang w:eastAsia="it-IT"/>
      </w:rPr>
      <w:pict>
        <v:shape id="_x0000_s12293" type="#_x0000_t202" style="position:absolute;margin-left:399.05pt;margin-top:11.3pt;width:60.45pt;height:21.85pt;z-index:251658752;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" filled="f" stroked="f">
          <v:textbox style="mso-next-textbox:#_x0000_s12293">
            <w:txbxContent>
              <w:p w:rsidR="00301133" w:rsidRPr="00A25C29" w:rsidRDefault="00321B83" w:rsidP="009A1A9E">
                <w:pPr>
                  <w:jc w:val="right"/>
                  <w:rPr>
                    <w:color w:val="808080"/>
                    <w:sz w:val="20"/>
                  </w:rPr>
                </w:pPr>
                <w:r w:rsidRPr="00A25C29">
                  <w:rPr>
                    <w:color w:val="000000"/>
                    <w:sz w:val="20"/>
                  </w:rPr>
                  <w:fldChar w:fldCharType="begin"/>
                </w:r>
                <w:r w:rsidR="00301133" w:rsidRPr="00A25C29">
                  <w:rPr>
                    <w:color w:val="000000"/>
                    <w:sz w:val="20"/>
                  </w:rPr>
                  <w:instrText xml:space="preserve"> PAGE  \* Arabic  \* MERGEFORMAT </w:instrText>
                </w:r>
                <w:r w:rsidRPr="00A25C29">
                  <w:rPr>
                    <w:color w:val="000000"/>
                    <w:sz w:val="20"/>
                  </w:rPr>
                  <w:fldChar w:fldCharType="separate"/>
                </w:r>
                <w:r w:rsidR="00150BBA">
                  <w:rPr>
                    <w:noProof/>
                    <w:color w:val="000000"/>
                    <w:sz w:val="20"/>
                  </w:rPr>
                  <w:t>19</w:t>
                </w:r>
                <w:r w:rsidRPr="00A25C29">
                  <w:rPr>
                    <w:color w:val="000000"/>
                    <w:sz w:val="20"/>
                  </w:rPr>
                  <w:fldChar w:fldCharType="end"/>
                </w:r>
                <w:r w:rsidR="00301133" w:rsidRPr="00A25C29">
                  <w:rPr>
                    <w:color w:val="A6A6A6"/>
                    <w:sz w:val="20"/>
                  </w:rPr>
                  <w:t xml:space="preserve"> </w:t>
                </w:r>
                <w:r w:rsidR="00301133" w:rsidRPr="00A25C29">
                  <w:rPr>
                    <w:color w:val="808080"/>
                    <w:sz w:val="20"/>
                  </w:rPr>
                  <w:t xml:space="preserve">/ </w:t>
                </w:r>
                <w:r w:rsidRPr="00A25C29">
                  <w:rPr>
                    <w:color w:val="808080"/>
                    <w:sz w:val="20"/>
                  </w:rPr>
                  <w:fldChar w:fldCharType="begin"/>
                </w:r>
                <w:r w:rsidR="00301133" w:rsidRPr="00A25C29">
                  <w:rPr>
                    <w:color w:val="808080"/>
                    <w:sz w:val="20"/>
                  </w:rPr>
                  <w:instrText xml:space="preserve"> NUMPAGES  \# "0" \* Arabic  \* MERGEFORMAT </w:instrText>
                </w:r>
                <w:r w:rsidRPr="00A25C29">
                  <w:rPr>
                    <w:color w:val="808080"/>
                    <w:sz w:val="20"/>
                  </w:rPr>
                  <w:fldChar w:fldCharType="separate"/>
                </w:r>
                <w:r w:rsidR="00150BBA">
                  <w:rPr>
                    <w:noProof/>
                    <w:color w:val="808080"/>
                    <w:sz w:val="20"/>
                  </w:rPr>
                  <w:t>20</w:t>
                </w:r>
                <w:r w:rsidRPr="00A25C29">
                  <w:rPr>
                    <w:color w:val="808080"/>
                    <w:sz w:val="20"/>
                  </w:rPr>
                  <w:fldChar w:fldCharType="end"/>
                </w:r>
              </w:p>
            </w:txbxContent>
          </v:textbox>
          <w10:wrap type="square"/>
        </v:shape>
      </w:pict>
    </w:r>
    <w:r>
      <w:rPr>
        <w:noProof/>
        <w:lang w:eastAsia="it-IT"/>
      </w:rPr>
      <w:pict>
        <v:shapetype id="_x0000_t32" coordsize="21600,21600" o:spt="32" o:oned="t" path="m,l21600,21600e" filled="f">
          <v:path arrowok="t" fillok="f" o:connecttype="none"/>
          <o:lock v:ext="edit" shapetype="t"/>
        </v:shapetype>
        <v:shape id="AutoShape 14" o:spid="_x0000_s12292" type="#_x0000_t32" style="position:absolute;margin-left:55pt;margin-top:11.8pt;width:397.75pt;height:0;z-index:251657728;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" strokecolor="#7f7f7f" strokeweight=".5pt"/>
      </w:pict>
    </w:r>
    <w:r w:rsidR="00301133">
      <w:rPr>
        <w:noProof/>
        <w:lang w:eastAsia="it-IT"/>
      </w:rPr>
      <w:drawing>
        <wp:anchor distT="0" distB="0" distL="114300" distR="114300" simplePos="0" relativeHeight="251656704" behindDoc="0" locked="0" layoutInCell="1" allowOverlap="1">
          <wp:simplePos x="0" y="0"/>
          <wp:positionH relativeFrom="column">
            <wp:posOffset>0</wp:posOffset>
          </wp:positionH>
          <wp:positionV relativeFrom="paragraph">
            <wp:posOffset>-118745</wp:posOffset>
          </wp:positionV>
          <wp:extent cx="558800" cy="534035"/>
          <wp:effectExtent l="0" t="0" r="0" b="0"/>
          <wp:wrapNone/>
          <wp:docPr id="17" name="Immagine 10" descr="C:\Users\tripaldi\AppData\Local\Microsoft\Windows\INetCacheContent.Word\logo5t_bl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0" descr="C:\Users\tripaldi\AppData\Local\Microsoft\Windows\INetCacheContent.Word\logo5t_blu.png"/>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58800" cy="534035"/>
                  </a:xfrm>
                  <a:prstGeom prst="rect">
                    <a:avLst/>
                  </a:prstGeom>
                  <a:noFill/>
                  <a:ln>
                    <a:noFill/>
                  </a:ln>
                </pic:spPr>
              </pic:pic>
            </a:graphicData>
          </a:graphic>
        </wp:anchor>
      </w:drawing>
    </w:r>
    <w:r w:rsidR="00301133">
      <w:tab/>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1133" w:rsidRPr="009A1A9E" w:rsidRDefault="00321B83" w:rsidP="009A1A9E">
    <w:pPr>
      <w:tabs>
        <w:tab w:val="left" w:pos="5550"/>
      </w:tabs>
    </w:pPr>
    <w:r>
      <w:rPr>
        <w:noProof/>
        <w:lang w:eastAsia="it-IT"/>
      </w:rPr>
      <w:pict>
        <v:shapetype id="_x0000_t202" coordsize="21600,21600" o:spt="202" path="m,l,21600r21600,l21600,xe">
          <v:stroke joinstyle="miter"/>
          <v:path gradientshapeok="t" o:connecttype="rect"/>
        </v:shapetype>
        <v:shape id="_x0000_s12291" type="#_x0000_t202" style="position:absolute;margin-left:0;margin-top:12.25pt;width:185.9pt;height:110.6pt;z-index:251659776;visibility:visible;mso-width-percent:400;mso-height-percent:200;mso-wrap-distance-top:3.6pt;mso-wrap-distance-bottom:3.6pt;mso-position-horizontal:center;mso-position-horizontal-relative:margin;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" filled="f" stroked="f">
          <v:textbox style="mso-next-textbox:#_x0000_s12291;mso-fit-shape-to-text:t">
            <w:txbxContent>
              <w:bookmarkStart w:id="36" w:name="Stato" w:displacedByCustomXml="next"/>
              <w:sdt>
                <w:sdtPr>
                  <w:rPr>
                    <w:rFonts w:ascii="Arial" w:hAnsi="Arial" w:cs="Arial"/>
                    <w:sz w:val="20"/>
                  </w:rPr>
                  <w:alias w:val="Stato"/>
                  <w:tag w:val="Stato"/>
                  <w:id w:val="-1276625063"/>
                  <w:lock w:val="sdtLocked"/>
                  <w:dropDownList>
                    <w:listItem w:displayText="BOZZA" w:value="BOZZA"/>
                    <w:listItem w:displayText="PUBBLICO" w:value="PUBBLICO"/>
                    <w:listItem w:displayText="RISERVATO" w:value="RISERVATO"/>
                  </w:dropDownList>
                </w:sdtPr>
                <w:sdtContent>
                  <w:p w:rsidR="00301133" w:rsidRPr="00AE570B" w:rsidRDefault="00301133" w:rsidP="007A3363">
                    <w:pPr>
                      <w:jc w:val="center"/>
                      <w:rPr>
                        <w:rFonts w:ascii="Arial" w:hAnsi="Arial" w:cs="Arial"/>
                        <w:sz w:val="20"/>
                      </w:rPr>
                    </w:pPr>
                    <w:r>
                      <w:rPr>
                        <w:rFonts w:ascii="Arial" w:hAnsi="Arial" w:cs="Arial"/>
                        <w:sz w:val="20"/>
                      </w:rPr>
                      <w:t>RISERVATO</w:t>
                    </w:r>
                  </w:p>
                </w:sdtContent>
              </w:sdt>
              <w:bookmarkEnd w:id="36" w:displacedByCustomXml="prev"/>
            </w:txbxContent>
          </v:textbox>
          <w10:wrap type="square" anchorx="margin"/>
        </v:shape>
      </w:pict>
    </w:r>
    <w:r>
      <w:rPr>
        <w:noProof/>
        <w:lang w:eastAsia="it-IT"/>
      </w:rPr>
      <w:pict>
        <v:shape id="_x0000_s12290" type="#_x0000_t202" style="position:absolute;margin-left:399.05pt;margin-top:11.3pt;width:60.45pt;height:21.85pt;z-index:251655680;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" filled="f" stroked="f">
          <v:textbox style="mso-next-textbox:#_x0000_s12290">
            <w:txbxContent>
              <w:p w:rsidR="00301133" w:rsidRPr="00AE570B" w:rsidRDefault="00321B83" w:rsidP="009A1A9E">
                <w:pPr>
                  <w:jc w:val="right"/>
                  <w:rPr>
                    <w:rFonts w:ascii="Arial" w:hAnsi="Arial" w:cs="Arial"/>
                    <w:color w:val="808080"/>
                    <w:sz w:val="20"/>
                  </w:rPr>
                </w:pPr>
                <w:r w:rsidRPr="00AE570B">
                  <w:rPr>
                    <w:rFonts w:ascii="Arial" w:hAnsi="Arial" w:cs="Arial"/>
                    <w:color w:val="000000"/>
                    <w:sz w:val="20"/>
                  </w:rPr>
                  <w:fldChar w:fldCharType="begin"/>
                </w:r>
                <w:r w:rsidR="00301133" w:rsidRPr="00AE570B">
                  <w:rPr>
                    <w:rFonts w:ascii="Arial" w:hAnsi="Arial" w:cs="Arial"/>
                    <w:color w:val="000000"/>
                    <w:sz w:val="20"/>
                  </w:rPr>
                  <w:instrText xml:space="preserve"> PAGE  \* Arabic  \* MERGEFORMAT </w:instrText>
                </w:r>
                <w:r w:rsidRPr="00AE570B">
                  <w:rPr>
                    <w:rFonts w:ascii="Arial" w:hAnsi="Arial" w:cs="Arial"/>
                    <w:color w:val="000000"/>
                    <w:sz w:val="20"/>
                  </w:rPr>
                  <w:fldChar w:fldCharType="separate"/>
                </w:r>
                <w:r w:rsidR="00150BBA">
                  <w:rPr>
                    <w:rFonts w:ascii="Arial" w:hAnsi="Arial" w:cs="Arial"/>
                    <w:noProof/>
                    <w:color w:val="000000"/>
                    <w:sz w:val="20"/>
                  </w:rPr>
                  <w:t>1</w:t>
                </w:r>
                <w:r w:rsidRPr="00AE570B">
                  <w:rPr>
                    <w:rFonts w:ascii="Arial" w:hAnsi="Arial" w:cs="Arial"/>
                    <w:color w:val="000000"/>
                    <w:sz w:val="20"/>
                  </w:rPr>
                  <w:fldChar w:fldCharType="end"/>
                </w:r>
                <w:r w:rsidR="00301133" w:rsidRPr="00AE570B">
                  <w:rPr>
                    <w:rFonts w:ascii="Arial" w:hAnsi="Arial" w:cs="Arial"/>
                    <w:color w:val="A6A6A6"/>
                    <w:sz w:val="20"/>
                  </w:rPr>
                  <w:t xml:space="preserve"> </w:t>
                </w:r>
                <w:r w:rsidR="00301133" w:rsidRPr="00AE570B">
                  <w:rPr>
                    <w:rFonts w:ascii="Arial" w:hAnsi="Arial" w:cs="Arial"/>
                    <w:color w:val="808080"/>
                    <w:sz w:val="20"/>
                  </w:rPr>
                  <w:t xml:space="preserve">/ </w:t>
                </w:r>
                <w:r w:rsidRPr="00AE570B">
                  <w:rPr>
                    <w:rFonts w:ascii="Arial" w:hAnsi="Arial" w:cs="Arial"/>
                    <w:color w:val="808080"/>
                    <w:sz w:val="20"/>
                  </w:rPr>
                  <w:fldChar w:fldCharType="begin"/>
                </w:r>
                <w:r w:rsidR="00301133" w:rsidRPr="00AE570B">
                  <w:rPr>
                    <w:rFonts w:ascii="Arial" w:hAnsi="Arial" w:cs="Arial"/>
                    <w:color w:val="808080"/>
                    <w:sz w:val="20"/>
                  </w:rPr>
                  <w:instrText xml:space="preserve"> NUMPAGES  \# "0" \* Arabic  \* MERGEFORMAT </w:instrText>
                </w:r>
                <w:r w:rsidRPr="00AE570B">
                  <w:rPr>
                    <w:rFonts w:ascii="Arial" w:hAnsi="Arial" w:cs="Arial"/>
                    <w:color w:val="808080"/>
                    <w:sz w:val="20"/>
                  </w:rPr>
                  <w:fldChar w:fldCharType="separate"/>
                </w:r>
                <w:r w:rsidR="00150BBA">
                  <w:rPr>
                    <w:rFonts w:ascii="Arial" w:hAnsi="Arial" w:cs="Arial"/>
                    <w:noProof/>
                    <w:color w:val="808080"/>
                    <w:sz w:val="20"/>
                  </w:rPr>
                  <w:t>20</w:t>
                </w:r>
                <w:r w:rsidRPr="00AE570B">
                  <w:rPr>
                    <w:rFonts w:ascii="Arial" w:hAnsi="Arial" w:cs="Arial"/>
                    <w:color w:val="808080"/>
                    <w:sz w:val="20"/>
                  </w:rPr>
                  <w:fldChar w:fldCharType="end"/>
                </w:r>
              </w:p>
            </w:txbxContent>
          </v:textbox>
          <w10:wrap type="square"/>
        </v:shape>
      </w:pict>
    </w:r>
    <w:r>
      <w:rPr>
        <w:noProof/>
        <w:lang w:eastAsia="it-IT"/>
      </w:rPr>
      <w:pict>
        <v:shapetype id="_x0000_t32" coordsize="21600,21600" o:spt="32" o:oned="t" path="m,l21600,21600e" filled="f">
          <v:path arrowok="t" fillok="f" o:connecttype="none"/>
          <o:lock v:ext="edit" shapetype="t"/>
        </v:shapetype>
        <v:shape id="AutoShape 18" o:spid="_x0000_s12289" type="#_x0000_t32" style="position:absolute;margin-left:55pt;margin-top:11.8pt;width:397.75pt;height:0;z-index:251654656;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" strokecolor="#7f7f7f" strokeweight=".5pt"/>
      </w:pict>
    </w:r>
    <w:r w:rsidR="00301133">
      <w:rPr>
        <w:noProof/>
        <w:lang w:eastAsia="it-IT"/>
      </w:rPr>
      <w:drawing>
        <wp:anchor distT="0" distB="0" distL="114300" distR="114300" simplePos="0" relativeHeight="251653632" behindDoc="0" locked="0" layoutInCell="1" allowOverlap="1">
          <wp:simplePos x="0" y="0"/>
          <wp:positionH relativeFrom="column">
            <wp:posOffset>0</wp:posOffset>
          </wp:positionH>
          <wp:positionV relativeFrom="paragraph">
            <wp:posOffset>-118745</wp:posOffset>
          </wp:positionV>
          <wp:extent cx="558800" cy="534035"/>
          <wp:effectExtent l="0" t="0" r="0" b="0"/>
          <wp:wrapNone/>
          <wp:docPr id="12" name="Immagine 17" descr="C:\Users\tripaldi\AppData\Local\Microsoft\Windows\INetCacheContent.Word\logo5t_bl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7" descr="C:\Users\tripaldi\AppData\Local\Microsoft\Windows\INetCacheContent.Word\logo5t_blu.png"/>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58800" cy="534035"/>
                  </a:xfrm>
                  <a:prstGeom prst="rect">
                    <a:avLst/>
                  </a:prstGeom>
                  <a:noFill/>
                  <a:ln>
                    <a:noFill/>
                  </a:ln>
                </pic:spPr>
              </pic:pic>
            </a:graphicData>
          </a:graphic>
        </wp:anchor>
      </w:drawing>
    </w:r>
    <w:r w:rsidR="00301133">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216D8" w:rsidRDefault="006216D8">
      <w:r>
        <w:separator/>
      </w:r>
    </w:p>
  </w:footnote>
  <w:footnote w:type="continuationSeparator" w:id="0">
    <w:p w:rsidR="006216D8" w:rsidRDefault="006216D8">
      <w:r>
        <w:continuationSeparator/>
      </w:r>
    </w:p>
  </w:footnote>
  <w:footnote w:id="1">
    <w:p w:rsidR="00301133" w:rsidRPr="007B5404" w:rsidRDefault="00301133" w:rsidP="006A68F3">
      <w:pPr>
        <w:pStyle w:val="Testonotaapidipagina"/>
        <w:rPr>
          <w:rFonts w:ascii="Arial" w:hAnsi="Arial" w:cs="Arial"/>
          <w:sz w:val="16"/>
        </w:rPr>
      </w:pPr>
      <w:r w:rsidRPr="007B5404">
        <w:rPr>
          <w:rStyle w:val="Rimandonotaapidipagina"/>
          <w:rFonts w:ascii="Arial" w:hAnsi="Arial" w:cs="Arial"/>
          <w:sz w:val="16"/>
        </w:rPr>
        <w:footnoteRef/>
      </w:r>
      <w:r w:rsidRPr="007B5404">
        <w:rPr>
          <w:rFonts w:ascii="Arial" w:hAnsi="Arial" w:cs="Arial"/>
          <w:sz w:val="16"/>
        </w:rPr>
        <w:t xml:space="preserve"> Eventuali procedure per la gestione di liste di serial </w:t>
      </w:r>
      <w:proofErr w:type="spellStart"/>
      <w:r w:rsidRPr="007B5404">
        <w:rPr>
          <w:rFonts w:ascii="Arial" w:hAnsi="Arial" w:cs="Arial"/>
          <w:sz w:val="16"/>
        </w:rPr>
        <w:t>number</w:t>
      </w:r>
      <w:proofErr w:type="spellEnd"/>
      <w:r w:rsidRPr="007B5404">
        <w:rPr>
          <w:rFonts w:ascii="Arial" w:hAnsi="Arial" w:cs="Arial"/>
          <w:sz w:val="16"/>
        </w:rPr>
        <w:t xml:space="preserve"> di smart card BIP da bloccare per motivi gestionali legati a titoli interoperabili e/o integrati (es. titoli Formula) saranno oggetto di approfondimenti</w:t>
      </w:r>
      <w:r>
        <w:rPr>
          <w:rFonts w:ascii="Arial" w:hAnsi="Arial" w:cs="Arial"/>
          <w:sz w:val="16"/>
        </w:rPr>
        <w: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ook w:val="04A0"/>
    </w:tblPr>
    <w:tblGrid>
      <w:gridCol w:w="3010"/>
      <w:gridCol w:w="1608"/>
      <w:gridCol w:w="4410"/>
    </w:tblGrid>
    <w:tr w:rsidR="00301133" w:rsidRPr="00C10346" w:rsidTr="009A1A9E">
      <w:tc>
        <w:tcPr>
          <w:tcW w:w="3010" w:type="dxa"/>
          <w:shd w:val="clear" w:color="auto" w:fill="auto"/>
          <w:vAlign w:val="center"/>
        </w:tcPr>
        <w:p w:rsidR="00301133" w:rsidRPr="00C10346" w:rsidRDefault="00301133" w:rsidP="009A1A9E">
          <w:pPr>
            <w:spacing w:after="0"/>
            <w:rPr>
              <w:b/>
              <w:sz w:val="36"/>
              <w:szCs w:val="36"/>
            </w:rPr>
          </w:pPr>
          <w:r>
            <w:rPr>
              <w:noProof/>
              <w:lang w:eastAsia="it-IT"/>
            </w:rPr>
            <w:drawing>
              <wp:inline distT="0" distB="0" distL="0" distR="0">
                <wp:extent cx="1228725" cy="390525"/>
                <wp:effectExtent l="0" t="0" r="0" b="0"/>
                <wp:docPr id="3" name="Immagine 11" descr="http://www.piemontedalvivo.it/home/wp-content/uploads/2012/09/logo_regio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1" descr="http://www.piemontedalvivo.it/home/wp-content/uploads/2012/09/logo_regione.jpg"/>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228725" cy="390525"/>
                        </a:xfrm>
                        <a:prstGeom prst="rect">
                          <a:avLst/>
                        </a:prstGeom>
                        <a:noFill/>
                        <a:ln>
                          <a:noFill/>
                        </a:ln>
                      </pic:spPr>
                    </pic:pic>
                  </a:graphicData>
                </a:graphic>
              </wp:inline>
            </w:drawing>
          </w:r>
        </w:p>
      </w:tc>
      <w:tc>
        <w:tcPr>
          <w:tcW w:w="1608" w:type="dxa"/>
        </w:tcPr>
        <w:p w:rsidR="00301133" w:rsidRPr="00C10346" w:rsidRDefault="00301133" w:rsidP="009A1A9E">
          <w:pPr>
            <w:pStyle w:val="Corpodeltesto"/>
            <w:keepNext/>
            <w:spacing w:after="0"/>
            <w:jc w:val="right"/>
            <w:rPr>
              <w:i/>
            </w:rPr>
          </w:pPr>
        </w:p>
      </w:tc>
      <w:tc>
        <w:tcPr>
          <w:tcW w:w="4410" w:type="dxa"/>
          <w:shd w:val="clear" w:color="auto" w:fill="auto"/>
          <w:vAlign w:val="center"/>
        </w:tcPr>
        <w:p w:rsidR="00301133" w:rsidRPr="00C10346" w:rsidRDefault="00301133" w:rsidP="009A1A9E">
          <w:pPr>
            <w:pStyle w:val="Corpodeltesto"/>
            <w:keepNext/>
            <w:spacing w:after="0"/>
            <w:jc w:val="right"/>
            <w:rPr>
              <w:i/>
            </w:rPr>
          </w:pPr>
          <w:r>
            <w:rPr>
              <w:noProof/>
              <w:lang w:eastAsia="it-IT"/>
            </w:rPr>
            <w:drawing>
              <wp:inline distT="0" distB="0" distL="0" distR="0">
                <wp:extent cx="504825" cy="542925"/>
                <wp:effectExtent l="0" t="0" r="0" b="0"/>
                <wp:docPr id="4" name="Immagine 5" descr="BIP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5" descr="BIP_logo.png"/>
                        <pic:cNvPicPr>
                          <a:picLocks noChangeAspect="1" noChangeArrowheads="1"/>
                        </pic:cNvPicPr>
                      </pic:nvPicPr>
                      <pic:blipFill>
                        <a:blip r:embed="rId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04825" cy="542925"/>
                        </a:xfrm>
                        <a:prstGeom prst="rect">
                          <a:avLst/>
                        </a:prstGeom>
                        <a:noFill/>
                        <a:ln>
                          <a:noFill/>
                        </a:ln>
                      </pic:spPr>
                    </pic:pic>
                  </a:graphicData>
                </a:graphic>
              </wp:inline>
            </w:drawing>
          </w:r>
        </w:p>
      </w:tc>
    </w:tr>
  </w:tbl>
  <w:p w:rsidR="00301133" w:rsidRPr="00BE0871" w:rsidRDefault="00301133" w:rsidP="009A1A9E">
    <w:pPr>
      <w:spacing w:after="0"/>
      <w:rPr>
        <w:b/>
        <w:sz w:val="2"/>
        <w:szCs w:val="2"/>
      </w:rPr>
    </w:pPr>
  </w:p>
  <w:tbl>
    <w:tblPr>
      <w:tblW w:w="9324" w:type="dxa"/>
      <w:tblBorders>
        <w:top w:val="single" w:sz="4" w:space="0" w:color="7F7F7F"/>
        <w:bottom w:val="single" w:sz="4" w:space="0" w:color="7F7F7F"/>
      </w:tblBorders>
      <w:tblLook w:val="04A0"/>
    </w:tblPr>
    <w:tblGrid>
      <w:gridCol w:w="4662"/>
      <w:gridCol w:w="4662"/>
    </w:tblGrid>
    <w:tr w:rsidR="00301133" w:rsidRPr="00AE570B" w:rsidTr="00CB1EB3">
      <w:trPr>
        <w:trHeight w:val="501"/>
      </w:trPr>
      <w:tc>
        <w:tcPr>
          <w:tcW w:w="4662" w:type="dxa"/>
          <w:shd w:val="clear" w:color="auto" w:fill="auto"/>
          <w:vAlign w:val="center"/>
        </w:tcPr>
        <w:p w:rsidR="00301133" w:rsidRPr="00AE570B" w:rsidRDefault="00301133" w:rsidP="008B3E6E">
          <w:pPr>
            <w:spacing w:after="0" w:line="240" w:lineRule="auto"/>
            <w:rPr>
              <w:rFonts w:ascii="Arial" w:hAnsi="Arial" w:cs="Arial"/>
              <w:sz w:val="16"/>
              <w:szCs w:val="16"/>
            </w:rPr>
          </w:pPr>
          <w:r w:rsidRPr="00AE570B">
            <w:rPr>
              <w:rFonts w:ascii="Arial" w:hAnsi="Arial" w:cs="Arial"/>
              <w:sz w:val="16"/>
              <w:szCs w:val="16"/>
            </w:rPr>
            <w:t xml:space="preserve">Versione </w:t>
          </w:r>
          <w:r>
            <w:rPr>
              <w:rFonts w:ascii="Arial" w:hAnsi="Arial" w:cs="Arial"/>
              <w:sz w:val="16"/>
              <w:szCs w:val="16"/>
            </w:rPr>
            <w:t>1</w:t>
          </w:r>
          <w:r w:rsidRPr="00AE570B">
            <w:rPr>
              <w:rFonts w:ascii="Arial" w:hAnsi="Arial" w:cs="Arial"/>
              <w:sz w:val="16"/>
              <w:szCs w:val="16"/>
            </w:rPr>
            <w:t>.</w:t>
          </w:r>
          <w:r>
            <w:rPr>
              <w:rFonts w:ascii="Arial" w:hAnsi="Arial" w:cs="Arial"/>
              <w:sz w:val="16"/>
              <w:szCs w:val="16"/>
            </w:rPr>
            <w:t>0</w:t>
          </w:r>
        </w:p>
      </w:tc>
      <w:tc>
        <w:tcPr>
          <w:tcW w:w="4662" w:type="dxa"/>
          <w:shd w:val="clear" w:color="auto" w:fill="auto"/>
          <w:vAlign w:val="center"/>
        </w:tcPr>
        <w:p w:rsidR="00301133" w:rsidRPr="00AE570B" w:rsidRDefault="00321B83" w:rsidP="00CB1EB3">
          <w:pPr>
            <w:spacing w:after="0"/>
            <w:jc w:val="right"/>
            <w:rPr>
              <w:rFonts w:ascii="Arial" w:hAnsi="Arial" w:cs="Arial"/>
              <w:b/>
              <w:caps/>
              <w:sz w:val="16"/>
              <w:szCs w:val="16"/>
            </w:rPr>
          </w:pPr>
          <w:fldSimple w:instr=" REF  Titolo \h  \* MERGEFORMAT ">
            <w:sdt>
              <w:sdtPr>
                <w:rPr>
                  <w:rFonts w:ascii="Arial" w:hAnsi="Arial" w:cs="Arial"/>
                  <w:b/>
                  <w:caps/>
                  <w:sz w:val="16"/>
                  <w:szCs w:val="16"/>
                </w:rPr>
                <w:alias w:val="Titolo"/>
                <w:tag w:val="Titolo"/>
                <w:id w:val="506201564"/>
                <w:lock w:val="sdtLocked"/>
                <w:placeholder>
                  <w:docPart w:val="997246E25C6D467B93DDD2A44BFB5E61"/>
                </w:placeholder>
                <w:text/>
              </w:sdtPr>
              <w:sdtContent>
                <w:r w:rsidR="00FE2653" w:rsidRPr="00FE2653">
                  <w:rPr>
                    <w:rFonts w:ascii="Arial" w:hAnsi="Arial" w:cs="Arial"/>
                    <w:b/>
                    <w:caps/>
                    <w:sz w:val="16"/>
                    <w:szCs w:val="16"/>
                  </w:rPr>
                  <w:t>gestione della blacklist regionale delle smart card e dei sam bip</w:t>
                </w:r>
              </w:sdtContent>
            </w:sdt>
          </w:fldSimple>
        </w:p>
        <w:p w:rsidR="00301133" w:rsidRPr="00AE570B" w:rsidRDefault="00321B83" w:rsidP="006B299A">
          <w:pPr>
            <w:spacing w:after="0"/>
            <w:jc w:val="right"/>
            <w:rPr>
              <w:rFonts w:ascii="Arial" w:hAnsi="Arial" w:cs="Arial"/>
              <w:i/>
              <w:color w:val="7F7F7F"/>
              <w:sz w:val="14"/>
              <w:szCs w:val="14"/>
            </w:rPr>
          </w:pPr>
          <w:fldSimple w:instr=" REF  Sottotitolo \h  \* MERGEFORMAT ">
            <w:sdt>
              <w:sdtPr>
                <w:rPr>
                  <w:rFonts w:ascii="Arial" w:hAnsi="Arial" w:cs="Arial"/>
                  <w:color w:val="7F7F7F"/>
                  <w:sz w:val="14"/>
                  <w:szCs w:val="14"/>
                </w:rPr>
                <w:alias w:val="Sottotitolo"/>
                <w:tag w:val="Sottotitolo"/>
                <w:id w:val="506201565"/>
                <w:lock w:val="sdtLocked"/>
                <w:placeholder>
                  <w:docPart w:val="6528167183074473A46C649EDFDFF9BE"/>
                </w:placeholder>
                <w:text/>
              </w:sdtPr>
              <w:sdtContent>
                <w:r w:rsidR="00FE2653" w:rsidRPr="00FE2653">
                  <w:rPr>
                    <w:rFonts w:ascii="Arial" w:hAnsi="Arial" w:cs="Arial"/>
                    <w:color w:val="7F7F7F"/>
                    <w:sz w:val="14"/>
                    <w:szCs w:val="14"/>
                  </w:rPr>
                  <w:t>Specifiche e processi</w:t>
                </w:r>
              </w:sdtContent>
            </w:sdt>
          </w:fldSimple>
          <w:r w:rsidR="00301133" w:rsidRPr="00AE570B">
            <w:rPr>
              <w:rFonts w:ascii="Arial" w:hAnsi="Arial" w:cs="Arial"/>
              <w:color w:val="7F7F7F"/>
              <w:sz w:val="14"/>
              <w:szCs w:val="14"/>
            </w:rPr>
            <w:t xml:space="preserve"> – </w:t>
          </w:r>
          <w:fldSimple w:instr=" REF  Oggetto \h  \* MERGEFORMAT ">
            <w:sdt>
              <w:sdtPr>
                <w:rPr>
                  <w:rFonts w:ascii="Arial" w:hAnsi="Arial" w:cs="Arial"/>
                  <w:i/>
                  <w:color w:val="7F7F7F"/>
                  <w:sz w:val="14"/>
                  <w:szCs w:val="14"/>
                </w:rPr>
                <w:alias w:val="Oggetto"/>
                <w:tag w:val="Oggetto"/>
                <w:id w:val="506201566"/>
                <w:lock w:val="sdtLocked"/>
                <w:text/>
              </w:sdtPr>
              <w:sdtContent>
                <w:r w:rsidR="00FE2653" w:rsidRPr="00FE2653">
                  <w:rPr>
                    <w:rFonts w:ascii="Arial" w:hAnsi="Arial" w:cs="Arial"/>
                    <w:i/>
                    <w:color w:val="7F7F7F"/>
                    <w:sz w:val="14"/>
                    <w:szCs w:val="14"/>
                  </w:rPr>
                  <w:t>Documento confidenziale</w:t>
                </w:r>
              </w:sdtContent>
            </w:sdt>
          </w:fldSimple>
        </w:p>
      </w:tc>
    </w:tr>
  </w:tbl>
  <w:p w:rsidR="00301133" w:rsidRPr="009A1A9E" w:rsidRDefault="00301133" w:rsidP="009A1A9E">
    <w:pPr>
      <w:pStyle w:val="Intestazion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1133" w:rsidRDefault="00301133" w:rsidP="009A1A9E">
    <w:pPr>
      <w:pStyle w:val="Intestazione"/>
      <w:jc w:val="center"/>
    </w:pPr>
  </w:p>
  <w:p w:rsidR="00301133" w:rsidRPr="009A1A9E" w:rsidRDefault="00301133" w:rsidP="009A1A9E">
    <w:pPr>
      <w:pStyle w:val="Intestazione"/>
      <w:jc w:val="center"/>
    </w:pPr>
    <w:r>
      <w:rPr>
        <w:noProof/>
        <w:lang w:eastAsia="it-IT"/>
      </w:rPr>
      <w:drawing>
        <wp:inline distT="0" distB="0" distL="0" distR="0">
          <wp:extent cx="1905000" cy="609600"/>
          <wp:effectExtent l="0" t="0" r="0" b="0"/>
          <wp:docPr id="1" name="Immagine 11" descr="http://www.piemontedalvivo.it/home/wp-content/uploads/2012/09/logo_regio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1" descr="http://www.piemontedalvivo.it/home/wp-content/uploads/2012/09/logo_regione.jpg"/>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905000" cy="609600"/>
                  </a:xfrm>
                  <a:prstGeom prst="rect">
                    <a:avLst/>
                  </a:prstGeom>
                  <a:noFill/>
                  <a:ln>
                    <a:noFill/>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F"/>
    <w:multiLevelType w:val="singleLevel"/>
    <w:tmpl w:val="19ECD884"/>
    <w:lvl w:ilvl="0">
      <w:start w:val="1"/>
      <w:numFmt w:val="decimal"/>
      <w:pStyle w:val="Numeroelenco2"/>
      <w:lvlText w:val="%1."/>
      <w:lvlJc w:val="left"/>
      <w:pPr>
        <w:tabs>
          <w:tab w:val="num" w:pos="720"/>
        </w:tabs>
        <w:ind w:left="720" w:hanging="360"/>
      </w:pPr>
    </w:lvl>
  </w:abstractNum>
  <w:abstractNum w:abstractNumId="1">
    <w:nsid w:val="00987249"/>
    <w:multiLevelType w:val="hybridMultilevel"/>
    <w:tmpl w:val="EA2E8CE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03870884"/>
    <w:multiLevelType w:val="hybridMultilevel"/>
    <w:tmpl w:val="12688140"/>
    <w:lvl w:ilvl="0" w:tplc="435C842C">
      <w:numFmt w:val="bullet"/>
      <w:lvlText w:val="-"/>
      <w:lvlJc w:val="left"/>
      <w:pPr>
        <w:ind w:left="720" w:hanging="360"/>
      </w:pPr>
      <w:rPr>
        <w:rFonts w:ascii="Arial" w:eastAsia="Calibri"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086111E9"/>
    <w:multiLevelType w:val="hybridMultilevel"/>
    <w:tmpl w:val="8C6EDCDE"/>
    <w:lvl w:ilvl="0" w:tplc="04100001">
      <w:start w:val="1"/>
      <w:numFmt w:val="bullet"/>
      <w:lvlText w:val=""/>
      <w:lvlJc w:val="left"/>
      <w:pPr>
        <w:ind w:left="720"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nsid w:val="0BB84692"/>
    <w:multiLevelType w:val="hybridMultilevel"/>
    <w:tmpl w:val="4C32A8BC"/>
    <w:lvl w:ilvl="0" w:tplc="9DFEAB2C">
      <w:start w:val="1"/>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nsid w:val="0CF8314F"/>
    <w:multiLevelType w:val="multilevel"/>
    <w:tmpl w:val="A7C83BDC"/>
    <w:lvl w:ilvl="0">
      <w:start w:val="1"/>
      <w:numFmt w:val="decimal"/>
      <w:pStyle w:val="L1Titolo"/>
      <w:lvlText w:val="%1"/>
      <w:lvlJc w:val="left"/>
      <w:pPr>
        <w:tabs>
          <w:tab w:val="num" w:pos="432"/>
        </w:tabs>
        <w:ind w:left="432" w:hanging="432"/>
      </w:pPr>
      <w:rPr>
        <w:rFonts w:hint="default"/>
      </w:rPr>
    </w:lvl>
    <w:lvl w:ilvl="1">
      <w:start w:val="1"/>
      <w:numFmt w:val="decimal"/>
      <w:pStyle w:val="L2Titolo"/>
      <w:lvlText w:val="%1.%2"/>
      <w:lvlJc w:val="left"/>
      <w:pPr>
        <w:tabs>
          <w:tab w:val="num" w:pos="576"/>
        </w:tabs>
        <w:ind w:left="576" w:hanging="576"/>
      </w:pPr>
      <w:rPr>
        <w:rFonts w:hint="default"/>
      </w:rPr>
    </w:lvl>
    <w:lvl w:ilvl="2">
      <w:start w:val="1"/>
      <w:numFmt w:val="decimal"/>
      <w:pStyle w:val="L3Titolo"/>
      <w:lvlText w:val="%1.%2.%3"/>
      <w:lvlJc w:val="left"/>
      <w:pPr>
        <w:tabs>
          <w:tab w:val="num" w:pos="720"/>
        </w:tabs>
        <w:ind w:left="720" w:hanging="720"/>
      </w:pPr>
      <w:rPr>
        <w:rFonts w:hint="default"/>
      </w:rPr>
    </w:lvl>
    <w:lvl w:ilvl="3">
      <w:start w:val="1"/>
      <w:numFmt w:val="decimal"/>
      <w:pStyle w:val="L4Titolo"/>
      <w:lvlText w:val="%1.%2.%3.%4"/>
      <w:lvlJc w:val="left"/>
      <w:pPr>
        <w:tabs>
          <w:tab w:val="num" w:pos="864"/>
        </w:tabs>
        <w:ind w:left="864" w:hanging="864"/>
      </w:pPr>
      <w:rPr>
        <w:rFonts w:hint="default"/>
      </w:rPr>
    </w:lvl>
    <w:lvl w:ilvl="4">
      <w:start w:val="1"/>
      <w:numFmt w:val="decimal"/>
      <w:pStyle w:val="L5Titolo"/>
      <w:lvlText w:val="%1.%2.%3.%4.%5"/>
      <w:lvlJc w:val="left"/>
      <w:pPr>
        <w:tabs>
          <w:tab w:val="num" w:pos="1008"/>
        </w:tabs>
        <w:ind w:left="1008" w:hanging="1008"/>
      </w:pPr>
      <w:rPr>
        <w:rFonts w:hint="default"/>
      </w:rPr>
    </w:lvl>
    <w:lvl w:ilvl="5">
      <w:start w:val="1"/>
      <w:numFmt w:val="decimal"/>
      <w:pStyle w:val="L6Titolo"/>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nsid w:val="0DE95794"/>
    <w:multiLevelType w:val="hybridMultilevel"/>
    <w:tmpl w:val="4A84013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nsid w:val="0FF37D64"/>
    <w:multiLevelType w:val="hybridMultilevel"/>
    <w:tmpl w:val="65805366"/>
    <w:lvl w:ilvl="0" w:tplc="92821EFE">
      <w:numFmt w:val="bullet"/>
      <w:lvlText w:val="-"/>
      <w:lvlJc w:val="left"/>
      <w:pPr>
        <w:ind w:left="720" w:hanging="360"/>
      </w:pPr>
      <w:rPr>
        <w:rFonts w:ascii="Calibri" w:eastAsia="Calibr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1124478D"/>
    <w:multiLevelType w:val="hybridMultilevel"/>
    <w:tmpl w:val="4D7E373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nsid w:val="1A503498"/>
    <w:multiLevelType w:val="hybridMultilevel"/>
    <w:tmpl w:val="B2642DE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nsid w:val="1CBF7462"/>
    <w:multiLevelType w:val="hybridMultilevel"/>
    <w:tmpl w:val="E46A590A"/>
    <w:lvl w:ilvl="0" w:tplc="9D6474F0">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nsid w:val="1D086AE5"/>
    <w:multiLevelType w:val="hybridMultilevel"/>
    <w:tmpl w:val="36B070BA"/>
    <w:lvl w:ilvl="0" w:tplc="F528996C">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1F361D1D"/>
    <w:multiLevelType w:val="hybridMultilevel"/>
    <w:tmpl w:val="4A84013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nsid w:val="1FF83694"/>
    <w:multiLevelType w:val="hybridMultilevel"/>
    <w:tmpl w:val="F5508F5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nsid w:val="21450A86"/>
    <w:multiLevelType w:val="hybridMultilevel"/>
    <w:tmpl w:val="3676D4E8"/>
    <w:lvl w:ilvl="0" w:tplc="9F7617B0">
      <w:numFmt w:val="bullet"/>
      <w:lvlText w:val="•"/>
      <w:lvlJc w:val="left"/>
      <w:pPr>
        <w:ind w:left="1080" w:hanging="720"/>
      </w:pPr>
      <w:rPr>
        <w:rFonts w:ascii="Tahoma" w:eastAsia="Calibri" w:hAnsi="Tahoma" w:cs="Tahoma"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nsid w:val="26CE6236"/>
    <w:multiLevelType w:val="hybridMultilevel"/>
    <w:tmpl w:val="040C91AE"/>
    <w:lvl w:ilvl="0" w:tplc="74F66526">
      <w:numFmt w:val="bullet"/>
      <w:lvlText w:val="-"/>
      <w:lvlJc w:val="left"/>
      <w:pPr>
        <w:ind w:left="720" w:hanging="360"/>
      </w:pPr>
      <w:rPr>
        <w:rFonts w:ascii="Tahoma" w:eastAsia="Calibri" w:hAnsi="Tahoma" w:cs="Tahoma"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nsid w:val="2BA47A55"/>
    <w:multiLevelType w:val="hybridMultilevel"/>
    <w:tmpl w:val="A32C7B16"/>
    <w:lvl w:ilvl="0" w:tplc="5A9A5E44">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nsid w:val="2C9D34C2"/>
    <w:multiLevelType w:val="hybridMultilevel"/>
    <w:tmpl w:val="5BC293D4"/>
    <w:lvl w:ilvl="0" w:tplc="B798DF28">
      <w:start w:val="1"/>
      <w:numFmt w:val="bullet"/>
      <w:pStyle w:val="Heading5"/>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nsid w:val="2EC740A4"/>
    <w:multiLevelType w:val="hybridMultilevel"/>
    <w:tmpl w:val="2D9AF6B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nsid w:val="35F81F77"/>
    <w:multiLevelType w:val="hybridMultilevel"/>
    <w:tmpl w:val="7464A68C"/>
    <w:lvl w:ilvl="0" w:tplc="4D88E258">
      <w:start w:val="1"/>
      <w:numFmt w:val="bullet"/>
      <w:pStyle w:val="BodyTextBulleted"/>
      <w:lvlText w:val=""/>
      <w:lvlJc w:val="left"/>
      <w:pPr>
        <w:tabs>
          <w:tab w:val="num" w:pos="720"/>
        </w:tabs>
        <w:ind w:left="720" w:hanging="360"/>
      </w:pPr>
      <w:rPr>
        <w:rFonts w:ascii="Symbol" w:hAnsi="Symbol" w:hint="default"/>
      </w:rPr>
    </w:lvl>
    <w:lvl w:ilvl="1" w:tplc="CAF49BFE" w:tentative="1">
      <w:start w:val="1"/>
      <w:numFmt w:val="bullet"/>
      <w:lvlText w:val="o"/>
      <w:lvlJc w:val="left"/>
      <w:pPr>
        <w:tabs>
          <w:tab w:val="num" w:pos="1440"/>
        </w:tabs>
        <w:ind w:left="1440" w:hanging="360"/>
      </w:pPr>
      <w:rPr>
        <w:rFonts w:ascii="Courier New" w:hAnsi="Courier New" w:hint="default"/>
      </w:rPr>
    </w:lvl>
    <w:lvl w:ilvl="2" w:tplc="D6FE6490" w:tentative="1">
      <w:start w:val="1"/>
      <w:numFmt w:val="bullet"/>
      <w:lvlText w:val=""/>
      <w:lvlJc w:val="left"/>
      <w:pPr>
        <w:tabs>
          <w:tab w:val="num" w:pos="2160"/>
        </w:tabs>
        <w:ind w:left="2160" w:hanging="360"/>
      </w:pPr>
      <w:rPr>
        <w:rFonts w:ascii="Wingdings" w:hAnsi="Wingdings" w:hint="default"/>
      </w:rPr>
    </w:lvl>
    <w:lvl w:ilvl="3" w:tplc="401E4D44" w:tentative="1">
      <w:start w:val="1"/>
      <w:numFmt w:val="bullet"/>
      <w:lvlText w:val=""/>
      <w:lvlJc w:val="left"/>
      <w:pPr>
        <w:tabs>
          <w:tab w:val="num" w:pos="2880"/>
        </w:tabs>
        <w:ind w:left="2880" w:hanging="360"/>
      </w:pPr>
      <w:rPr>
        <w:rFonts w:ascii="Symbol" w:hAnsi="Symbol" w:hint="default"/>
      </w:rPr>
    </w:lvl>
    <w:lvl w:ilvl="4" w:tplc="A768F03E" w:tentative="1">
      <w:start w:val="1"/>
      <w:numFmt w:val="bullet"/>
      <w:lvlText w:val="o"/>
      <w:lvlJc w:val="left"/>
      <w:pPr>
        <w:tabs>
          <w:tab w:val="num" w:pos="3600"/>
        </w:tabs>
        <w:ind w:left="3600" w:hanging="360"/>
      </w:pPr>
      <w:rPr>
        <w:rFonts w:ascii="Courier New" w:hAnsi="Courier New" w:hint="default"/>
      </w:rPr>
    </w:lvl>
    <w:lvl w:ilvl="5" w:tplc="07C0B9FE" w:tentative="1">
      <w:start w:val="1"/>
      <w:numFmt w:val="bullet"/>
      <w:lvlText w:val=""/>
      <w:lvlJc w:val="left"/>
      <w:pPr>
        <w:tabs>
          <w:tab w:val="num" w:pos="4320"/>
        </w:tabs>
        <w:ind w:left="4320" w:hanging="360"/>
      </w:pPr>
      <w:rPr>
        <w:rFonts w:ascii="Wingdings" w:hAnsi="Wingdings" w:hint="default"/>
      </w:rPr>
    </w:lvl>
    <w:lvl w:ilvl="6" w:tplc="C1682F9E" w:tentative="1">
      <w:start w:val="1"/>
      <w:numFmt w:val="bullet"/>
      <w:lvlText w:val=""/>
      <w:lvlJc w:val="left"/>
      <w:pPr>
        <w:tabs>
          <w:tab w:val="num" w:pos="5040"/>
        </w:tabs>
        <w:ind w:left="5040" w:hanging="360"/>
      </w:pPr>
      <w:rPr>
        <w:rFonts w:ascii="Symbol" w:hAnsi="Symbol" w:hint="default"/>
      </w:rPr>
    </w:lvl>
    <w:lvl w:ilvl="7" w:tplc="48F08310" w:tentative="1">
      <w:start w:val="1"/>
      <w:numFmt w:val="bullet"/>
      <w:lvlText w:val="o"/>
      <w:lvlJc w:val="left"/>
      <w:pPr>
        <w:tabs>
          <w:tab w:val="num" w:pos="5760"/>
        </w:tabs>
        <w:ind w:left="5760" w:hanging="360"/>
      </w:pPr>
      <w:rPr>
        <w:rFonts w:ascii="Courier New" w:hAnsi="Courier New" w:hint="default"/>
      </w:rPr>
    </w:lvl>
    <w:lvl w:ilvl="8" w:tplc="A66872BC" w:tentative="1">
      <w:start w:val="1"/>
      <w:numFmt w:val="bullet"/>
      <w:lvlText w:val=""/>
      <w:lvlJc w:val="left"/>
      <w:pPr>
        <w:tabs>
          <w:tab w:val="num" w:pos="6480"/>
        </w:tabs>
        <w:ind w:left="6480" w:hanging="360"/>
      </w:pPr>
      <w:rPr>
        <w:rFonts w:ascii="Wingdings" w:hAnsi="Wingdings" w:hint="default"/>
      </w:rPr>
    </w:lvl>
  </w:abstractNum>
  <w:abstractNum w:abstractNumId="20">
    <w:nsid w:val="366C0B6A"/>
    <w:multiLevelType w:val="hybridMultilevel"/>
    <w:tmpl w:val="FC5E4042"/>
    <w:lvl w:ilvl="0" w:tplc="74F66526">
      <w:numFmt w:val="bullet"/>
      <w:lvlText w:val="-"/>
      <w:lvlJc w:val="left"/>
      <w:pPr>
        <w:ind w:left="720" w:hanging="360"/>
      </w:pPr>
      <w:rPr>
        <w:rFonts w:ascii="Tahoma" w:eastAsia="Calibri" w:hAnsi="Tahoma" w:cs="Tahoma"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nsid w:val="3A8D77C9"/>
    <w:multiLevelType w:val="hybridMultilevel"/>
    <w:tmpl w:val="5802D9E0"/>
    <w:lvl w:ilvl="0" w:tplc="435C842C">
      <w:numFmt w:val="bullet"/>
      <w:lvlText w:val="-"/>
      <w:lvlJc w:val="left"/>
      <w:pPr>
        <w:ind w:left="720" w:hanging="360"/>
      </w:pPr>
      <w:rPr>
        <w:rFonts w:ascii="Arial" w:eastAsia="Calibri"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nsid w:val="45E34FC1"/>
    <w:multiLevelType w:val="hybridMultilevel"/>
    <w:tmpl w:val="E2F0D598"/>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3">
    <w:nsid w:val="4CAB7C91"/>
    <w:multiLevelType w:val="hybridMultilevel"/>
    <w:tmpl w:val="44EC9454"/>
    <w:lvl w:ilvl="0" w:tplc="435C842C">
      <w:numFmt w:val="bullet"/>
      <w:lvlText w:val="-"/>
      <w:lvlJc w:val="left"/>
      <w:pPr>
        <w:ind w:left="720" w:hanging="360"/>
      </w:pPr>
      <w:rPr>
        <w:rFonts w:ascii="Arial" w:eastAsia="Calibri"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nsid w:val="4E4A355E"/>
    <w:multiLevelType w:val="hybridMultilevel"/>
    <w:tmpl w:val="4D9A951A"/>
    <w:lvl w:ilvl="0" w:tplc="0410000F">
      <w:start w:val="1"/>
      <w:numFmt w:val="decimal"/>
      <w:lvlText w:val="%1."/>
      <w:lvlJc w:val="left"/>
      <w:pPr>
        <w:ind w:left="785" w:hanging="360"/>
      </w:pPr>
    </w:lvl>
    <w:lvl w:ilvl="1" w:tplc="04100019" w:tentative="1">
      <w:start w:val="1"/>
      <w:numFmt w:val="lowerLetter"/>
      <w:lvlText w:val="%2."/>
      <w:lvlJc w:val="left"/>
      <w:pPr>
        <w:ind w:left="1505" w:hanging="360"/>
      </w:pPr>
    </w:lvl>
    <w:lvl w:ilvl="2" w:tplc="0410001B" w:tentative="1">
      <w:start w:val="1"/>
      <w:numFmt w:val="lowerRoman"/>
      <w:lvlText w:val="%3."/>
      <w:lvlJc w:val="right"/>
      <w:pPr>
        <w:ind w:left="2225" w:hanging="180"/>
      </w:pPr>
    </w:lvl>
    <w:lvl w:ilvl="3" w:tplc="0410000F" w:tentative="1">
      <w:start w:val="1"/>
      <w:numFmt w:val="decimal"/>
      <w:lvlText w:val="%4."/>
      <w:lvlJc w:val="left"/>
      <w:pPr>
        <w:ind w:left="2945" w:hanging="360"/>
      </w:pPr>
    </w:lvl>
    <w:lvl w:ilvl="4" w:tplc="04100019" w:tentative="1">
      <w:start w:val="1"/>
      <w:numFmt w:val="lowerLetter"/>
      <w:lvlText w:val="%5."/>
      <w:lvlJc w:val="left"/>
      <w:pPr>
        <w:ind w:left="3665" w:hanging="360"/>
      </w:pPr>
    </w:lvl>
    <w:lvl w:ilvl="5" w:tplc="0410001B" w:tentative="1">
      <w:start w:val="1"/>
      <w:numFmt w:val="lowerRoman"/>
      <w:lvlText w:val="%6."/>
      <w:lvlJc w:val="right"/>
      <w:pPr>
        <w:ind w:left="4385" w:hanging="180"/>
      </w:pPr>
    </w:lvl>
    <w:lvl w:ilvl="6" w:tplc="0410000F" w:tentative="1">
      <w:start w:val="1"/>
      <w:numFmt w:val="decimal"/>
      <w:lvlText w:val="%7."/>
      <w:lvlJc w:val="left"/>
      <w:pPr>
        <w:ind w:left="5105" w:hanging="360"/>
      </w:pPr>
    </w:lvl>
    <w:lvl w:ilvl="7" w:tplc="04100019" w:tentative="1">
      <w:start w:val="1"/>
      <w:numFmt w:val="lowerLetter"/>
      <w:lvlText w:val="%8."/>
      <w:lvlJc w:val="left"/>
      <w:pPr>
        <w:ind w:left="5825" w:hanging="360"/>
      </w:pPr>
    </w:lvl>
    <w:lvl w:ilvl="8" w:tplc="0410001B" w:tentative="1">
      <w:start w:val="1"/>
      <w:numFmt w:val="lowerRoman"/>
      <w:lvlText w:val="%9."/>
      <w:lvlJc w:val="right"/>
      <w:pPr>
        <w:ind w:left="6545" w:hanging="180"/>
      </w:pPr>
    </w:lvl>
  </w:abstractNum>
  <w:abstractNum w:abstractNumId="25">
    <w:nsid w:val="4F8C7E9A"/>
    <w:multiLevelType w:val="hybridMultilevel"/>
    <w:tmpl w:val="E714834E"/>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nsid w:val="55584F1D"/>
    <w:multiLevelType w:val="hybridMultilevel"/>
    <w:tmpl w:val="126ABC5E"/>
    <w:lvl w:ilvl="0" w:tplc="439C27E2">
      <w:start w:val="1"/>
      <w:numFmt w:val="bullet"/>
      <w:pStyle w:val="Puntoelenco2"/>
      <w:lvlText w:val=""/>
      <w:lvlJc w:val="left"/>
      <w:pPr>
        <w:tabs>
          <w:tab w:val="num" w:pos="1069"/>
        </w:tabs>
        <w:ind w:left="1069" w:hanging="360"/>
      </w:pPr>
      <w:rPr>
        <w:rFonts w:ascii="Symbol" w:hAnsi="Symbol" w:hint="default"/>
      </w:rPr>
    </w:lvl>
    <w:lvl w:ilvl="1" w:tplc="9398BB7C" w:tentative="1">
      <w:start w:val="1"/>
      <w:numFmt w:val="bullet"/>
      <w:lvlText w:val="o"/>
      <w:lvlJc w:val="left"/>
      <w:pPr>
        <w:tabs>
          <w:tab w:val="num" w:pos="1789"/>
        </w:tabs>
        <w:ind w:left="1789" w:hanging="360"/>
      </w:pPr>
      <w:rPr>
        <w:rFonts w:ascii="Courier New" w:hAnsi="Courier New" w:hint="default"/>
      </w:rPr>
    </w:lvl>
    <w:lvl w:ilvl="2" w:tplc="03145938" w:tentative="1">
      <w:start w:val="1"/>
      <w:numFmt w:val="bullet"/>
      <w:lvlText w:val=""/>
      <w:lvlJc w:val="left"/>
      <w:pPr>
        <w:tabs>
          <w:tab w:val="num" w:pos="2509"/>
        </w:tabs>
        <w:ind w:left="2509" w:hanging="360"/>
      </w:pPr>
      <w:rPr>
        <w:rFonts w:ascii="Wingdings" w:hAnsi="Wingdings" w:hint="default"/>
      </w:rPr>
    </w:lvl>
    <w:lvl w:ilvl="3" w:tplc="0EB46D90" w:tentative="1">
      <w:start w:val="1"/>
      <w:numFmt w:val="bullet"/>
      <w:lvlText w:val=""/>
      <w:lvlJc w:val="left"/>
      <w:pPr>
        <w:tabs>
          <w:tab w:val="num" w:pos="3229"/>
        </w:tabs>
        <w:ind w:left="3229" w:hanging="360"/>
      </w:pPr>
      <w:rPr>
        <w:rFonts w:ascii="Symbol" w:hAnsi="Symbol" w:hint="default"/>
      </w:rPr>
    </w:lvl>
    <w:lvl w:ilvl="4" w:tplc="B3E4BD14" w:tentative="1">
      <w:start w:val="1"/>
      <w:numFmt w:val="bullet"/>
      <w:lvlText w:val="o"/>
      <w:lvlJc w:val="left"/>
      <w:pPr>
        <w:tabs>
          <w:tab w:val="num" w:pos="3949"/>
        </w:tabs>
        <w:ind w:left="3949" w:hanging="360"/>
      </w:pPr>
      <w:rPr>
        <w:rFonts w:ascii="Courier New" w:hAnsi="Courier New" w:hint="default"/>
      </w:rPr>
    </w:lvl>
    <w:lvl w:ilvl="5" w:tplc="2D8E16A2" w:tentative="1">
      <w:start w:val="1"/>
      <w:numFmt w:val="bullet"/>
      <w:lvlText w:val=""/>
      <w:lvlJc w:val="left"/>
      <w:pPr>
        <w:tabs>
          <w:tab w:val="num" w:pos="4669"/>
        </w:tabs>
        <w:ind w:left="4669" w:hanging="360"/>
      </w:pPr>
      <w:rPr>
        <w:rFonts w:ascii="Wingdings" w:hAnsi="Wingdings" w:hint="default"/>
      </w:rPr>
    </w:lvl>
    <w:lvl w:ilvl="6" w:tplc="8D0A532C" w:tentative="1">
      <w:start w:val="1"/>
      <w:numFmt w:val="bullet"/>
      <w:lvlText w:val=""/>
      <w:lvlJc w:val="left"/>
      <w:pPr>
        <w:tabs>
          <w:tab w:val="num" w:pos="5389"/>
        </w:tabs>
        <w:ind w:left="5389" w:hanging="360"/>
      </w:pPr>
      <w:rPr>
        <w:rFonts w:ascii="Symbol" w:hAnsi="Symbol" w:hint="default"/>
      </w:rPr>
    </w:lvl>
    <w:lvl w:ilvl="7" w:tplc="4F2C994A" w:tentative="1">
      <w:start w:val="1"/>
      <w:numFmt w:val="bullet"/>
      <w:lvlText w:val="o"/>
      <w:lvlJc w:val="left"/>
      <w:pPr>
        <w:tabs>
          <w:tab w:val="num" w:pos="6109"/>
        </w:tabs>
        <w:ind w:left="6109" w:hanging="360"/>
      </w:pPr>
      <w:rPr>
        <w:rFonts w:ascii="Courier New" w:hAnsi="Courier New" w:hint="default"/>
      </w:rPr>
    </w:lvl>
    <w:lvl w:ilvl="8" w:tplc="2472A16E" w:tentative="1">
      <w:start w:val="1"/>
      <w:numFmt w:val="bullet"/>
      <w:lvlText w:val=""/>
      <w:lvlJc w:val="left"/>
      <w:pPr>
        <w:tabs>
          <w:tab w:val="num" w:pos="6829"/>
        </w:tabs>
        <w:ind w:left="6829" w:hanging="360"/>
      </w:pPr>
      <w:rPr>
        <w:rFonts w:ascii="Wingdings" w:hAnsi="Wingdings" w:hint="default"/>
      </w:rPr>
    </w:lvl>
  </w:abstractNum>
  <w:abstractNum w:abstractNumId="27">
    <w:nsid w:val="5850304A"/>
    <w:multiLevelType w:val="hybridMultilevel"/>
    <w:tmpl w:val="0732664A"/>
    <w:lvl w:ilvl="0" w:tplc="AB9878C8">
      <w:start w:val="1"/>
      <w:numFmt w:val="bullet"/>
      <w:lvlText w:val="-"/>
      <w:lvlJc w:val="left"/>
      <w:pPr>
        <w:ind w:left="720" w:hanging="360"/>
      </w:pPr>
      <w:rPr>
        <w:rFonts w:ascii="Tahoma" w:eastAsia="Calibri" w:hAnsi="Tahoma" w:cs="Tahoma"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nsid w:val="58E632B3"/>
    <w:multiLevelType w:val="hybridMultilevel"/>
    <w:tmpl w:val="8E1AFEEA"/>
    <w:lvl w:ilvl="0" w:tplc="FFFFFFFF">
      <w:start w:val="1"/>
      <w:numFmt w:val="decimal"/>
      <w:pStyle w:val="Ba"/>
      <w:lvlText w:val="%1."/>
      <w:lvlJc w:val="left"/>
      <w:pPr>
        <w:tabs>
          <w:tab w:val="num" w:pos="360"/>
        </w:tabs>
        <w:ind w:left="360" w:hanging="360"/>
      </w:pPr>
      <w:rPr>
        <w:rFonts w:ascii="Arial" w:hAnsi="Arial" w:hint="default"/>
        <w:b w:val="0"/>
        <w:i w:val="0"/>
        <w:sz w:val="20"/>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9">
    <w:nsid w:val="5D5D013D"/>
    <w:multiLevelType w:val="hybridMultilevel"/>
    <w:tmpl w:val="6AEA27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nsid w:val="5F6C0AD1"/>
    <w:multiLevelType w:val="hybridMultilevel"/>
    <w:tmpl w:val="A4C8FE90"/>
    <w:lvl w:ilvl="0" w:tplc="B3F67E30">
      <w:start w:val="1"/>
      <w:numFmt w:val="bullet"/>
      <w:pStyle w:val="Puntoelenco3"/>
      <w:lvlText w:val=""/>
      <w:lvlJc w:val="left"/>
      <w:pPr>
        <w:tabs>
          <w:tab w:val="num" w:pos="1429"/>
        </w:tabs>
        <w:ind w:left="1429" w:hanging="360"/>
      </w:pPr>
      <w:rPr>
        <w:rFonts w:ascii="Symbol" w:hAnsi="Symbol" w:hint="default"/>
        <w:sz w:val="22"/>
        <w:szCs w:val="22"/>
      </w:rPr>
    </w:lvl>
    <w:lvl w:ilvl="1" w:tplc="04100003">
      <w:start w:val="1"/>
      <w:numFmt w:val="bullet"/>
      <w:lvlText w:val=""/>
      <w:lvlJc w:val="left"/>
      <w:pPr>
        <w:tabs>
          <w:tab w:val="num" w:pos="2356"/>
        </w:tabs>
        <w:ind w:left="2356" w:hanging="567"/>
      </w:pPr>
      <w:rPr>
        <w:rFonts w:ascii="Wingdings" w:hAnsi="Wingdings" w:hint="default"/>
      </w:rPr>
    </w:lvl>
    <w:lvl w:ilvl="2" w:tplc="04100005" w:tentative="1">
      <w:start w:val="1"/>
      <w:numFmt w:val="bullet"/>
      <w:lvlText w:val=""/>
      <w:lvlJc w:val="left"/>
      <w:pPr>
        <w:tabs>
          <w:tab w:val="num" w:pos="2869"/>
        </w:tabs>
        <w:ind w:left="2869" w:hanging="360"/>
      </w:pPr>
      <w:rPr>
        <w:rFonts w:ascii="Wingdings" w:hAnsi="Wingdings" w:hint="default"/>
      </w:rPr>
    </w:lvl>
    <w:lvl w:ilvl="3" w:tplc="04100001" w:tentative="1">
      <w:start w:val="1"/>
      <w:numFmt w:val="bullet"/>
      <w:lvlText w:val=""/>
      <w:lvlJc w:val="left"/>
      <w:pPr>
        <w:tabs>
          <w:tab w:val="num" w:pos="3589"/>
        </w:tabs>
        <w:ind w:left="3589" w:hanging="360"/>
      </w:pPr>
      <w:rPr>
        <w:rFonts w:ascii="Symbol" w:hAnsi="Symbol" w:hint="default"/>
      </w:rPr>
    </w:lvl>
    <w:lvl w:ilvl="4" w:tplc="04100003" w:tentative="1">
      <w:start w:val="1"/>
      <w:numFmt w:val="bullet"/>
      <w:lvlText w:val="o"/>
      <w:lvlJc w:val="left"/>
      <w:pPr>
        <w:tabs>
          <w:tab w:val="num" w:pos="4309"/>
        </w:tabs>
        <w:ind w:left="4309" w:hanging="360"/>
      </w:pPr>
      <w:rPr>
        <w:rFonts w:ascii="Courier New" w:hAnsi="Courier New" w:hint="default"/>
      </w:rPr>
    </w:lvl>
    <w:lvl w:ilvl="5" w:tplc="04100005" w:tentative="1">
      <w:start w:val="1"/>
      <w:numFmt w:val="bullet"/>
      <w:lvlText w:val=""/>
      <w:lvlJc w:val="left"/>
      <w:pPr>
        <w:tabs>
          <w:tab w:val="num" w:pos="5029"/>
        </w:tabs>
        <w:ind w:left="5029" w:hanging="360"/>
      </w:pPr>
      <w:rPr>
        <w:rFonts w:ascii="Wingdings" w:hAnsi="Wingdings" w:hint="default"/>
      </w:rPr>
    </w:lvl>
    <w:lvl w:ilvl="6" w:tplc="04100001" w:tentative="1">
      <w:start w:val="1"/>
      <w:numFmt w:val="bullet"/>
      <w:lvlText w:val=""/>
      <w:lvlJc w:val="left"/>
      <w:pPr>
        <w:tabs>
          <w:tab w:val="num" w:pos="5749"/>
        </w:tabs>
        <w:ind w:left="5749" w:hanging="360"/>
      </w:pPr>
      <w:rPr>
        <w:rFonts w:ascii="Symbol" w:hAnsi="Symbol" w:hint="default"/>
      </w:rPr>
    </w:lvl>
    <w:lvl w:ilvl="7" w:tplc="04100003" w:tentative="1">
      <w:start w:val="1"/>
      <w:numFmt w:val="bullet"/>
      <w:lvlText w:val="o"/>
      <w:lvlJc w:val="left"/>
      <w:pPr>
        <w:tabs>
          <w:tab w:val="num" w:pos="6469"/>
        </w:tabs>
        <w:ind w:left="6469" w:hanging="360"/>
      </w:pPr>
      <w:rPr>
        <w:rFonts w:ascii="Courier New" w:hAnsi="Courier New" w:hint="default"/>
      </w:rPr>
    </w:lvl>
    <w:lvl w:ilvl="8" w:tplc="04100005" w:tentative="1">
      <w:start w:val="1"/>
      <w:numFmt w:val="bullet"/>
      <w:lvlText w:val=""/>
      <w:lvlJc w:val="left"/>
      <w:pPr>
        <w:tabs>
          <w:tab w:val="num" w:pos="7189"/>
        </w:tabs>
        <w:ind w:left="7189" w:hanging="360"/>
      </w:pPr>
      <w:rPr>
        <w:rFonts w:ascii="Wingdings" w:hAnsi="Wingdings" w:hint="default"/>
      </w:rPr>
    </w:lvl>
  </w:abstractNum>
  <w:abstractNum w:abstractNumId="31">
    <w:nsid w:val="638B0E3A"/>
    <w:multiLevelType w:val="hybridMultilevel"/>
    <w:tmpl w:val="F224E7A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nsid w:val="65DF5FF0"/>
    <w:multiLevelType w:val="hybridMultilevel"/>
    <w:tmpl w:val="DAA448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nsid w:val="67CC5D20"/>
    <w:multiLevelType w:val="hybridMultilevel"/>
    <w:tmpl w:val="1486A7D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nsid w:val="68820B0D"/>
    <w:multiLevelType w:val="hybridMultilevel"/>
    <w:tmpl w:val="4D46C6AE"/>
    <w:lvl w:ilvl="0" w:tplc="74F66526">
      <w:numFmt w:val="bullet"/>
      <w:lvlText w:val="-"/>
      <w:lvlJc w:val="left"/>
      <w:pPr>
        <w:ind w:left="720" w:hanging="360"/>
      </w:pPr>
      <w:rPr>
        <w:rFonts w:ascii="Tahoma" w:eastAsia="Calibri" w:hAnsi="Tahoma" w:cs="Tahoma"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nsid w:val="6B6F45D5"/>
    <w:multiLevelType w:val="hybridMultilevel"/>
    <w:tmpl w:val="6584FD4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nsid w:val="6CE14D88"/>
    <w:multiLevelType w:val="hybridMultilevel"/>
    <w:tmpl w:val="472CB7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nsid w:val="6D645E34"/>
    <w:multiLevelType w:val="hybridMultilevel"/>
    <w:tmpl w:val="72A0D73E"/>
    <w:lvl w:ilvl="0" w:tplc="74F66526">
      <w:numFmt w:val="bullet"/>
      <w:lvlText w:val="-"/>
      <w:lvlJc w:val="left"/>
      <w:pPr>
        <w:ind w:left="720" w:hanging="360"/>
      </w:pPr>
      <w:rPr>
        <w:rFonts w:ascii="Tahoma" w:eastAsia="Calibri" w:hAnsi="Tahoma" w:cs="Tahoma"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nsid w:val="6FBC566D"/>
    <w:multiLevelType w:val="hybridMultilevel"/>
    <w:tmpl w:val="C436073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nsid w:val="749F50B8"/>
    <w:multiLevelType w:val="hybridMultilevel"/>
    <w:tmpl w:val="F6165618"/>
    <w:lvl w:ilvl="0" w:tplc="A3C8A802">
      <w:numFmt w:val="bullet"/>
      <w:lvlText w:val="-"/>
      <w:lvlJc w:val="left"/>
      <w:pPr>
        <w:ind w:left="720" w:hanging="360"/>
      </w:pPr>
      <w:rPr>
        <w:rFonts w:ascii="Tahoma" w:eastAsia="Calibri" w:hAnsi="Tahoma" w:cs="Tahoma"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0">
    <w:nsid w:val="77AA7FBE"/>
    <w:multiLevelType w:val="hybridMultilevel"/>
    <w:tmpl w:val="C4987C90"/>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41">
    <w:nsid w:val="789425A5"/>
    <w:multiLevelType w:val="hybridMultilevel"/>
    <w:tmpl w:val="3D0EBFF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2">
    <w:nsid w:val="7D1678DE"/>
    <w:multiLevelType w:val="hybridMultilevel"/>
    <w:tmpl w:val="5464F6C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3">
    <w:nsid w:val="7FD9049A"/>
    <w:multiLevelType w:val="hybridMultilevel"/>
    <w:tmpl w:val="8B0607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9"/>
  </w:num>
  <w:num w:numId="2">
    <w:abstractNumId w:val="5"/>
  </w:num>
  <w:num w:numId="3">
    <w:abstractNumId w:val="17"/>
  </w:num>
  <w:num w:numId="4">
    <w:abstractNumId w:val="28"/>
  </w:num>
  <w:num w:numId="5">
    <w:abstractNumId w:val="0"/>
  </w:num>
  <w:num w:numId="6">
    <w:abstractNumId w:val="26"/>
  </w:num>
  <w:num w:numId="7">
    <w:abstractNumId w:val="30"/>
  </w:num>
  <w:num w:numId="8">
    <w:abstractNumId w:val="31"/>
  </w:num>
  <w:num w:numId="9">
    <w:abstractNumId w:val="20"/>
  </w:num>
  <w:num w:numId="10">
    <w:abstractNumId w:val="34"/>
  </w:num>
  <w:num w:numId="11">
    <w:abstractNumId w:val="37"/>
  </w:num>
  <w:num w:numId="12">
    <w:abstractNumId w:val="3"/>
  </w:num>
  <w:num w:numId="13">
    <w:abstractNumId w:val="15"/>
  </w:num>
  <w:num w:numId="14">
    <w:abstractNumId w:val="39"/>
  </w:num>
  <w:num w:numId="15">
    <w:abstractNumId w:val="24"/>
  </w:num>
  <w:num w:numId="16">
    <w:abstractNumId w:val="42"/>
  </w:num>
  <w:num w:numId="17">
    <w:abstractNumId w:val="11"/>
  </w:num>
  <w:num w:numId="18">
    <w:abstractNumId w:val="35"/>
  </w:num>
  <w:num w:numId="19">
    <w:abstractNumId w:val="25"/>
  </w:num>
  <w:num w:numId="20">
    <w:abstractNumId w:val="9"/>
  </w:num>
  <w:num w:numId="21">
    <w:abstractNumId w:val="4"/>
  </w:num>
  <w:num w:numId="22">
    <w:abstractNumId w:val="22"/>
  </w:num>
  <w:num w:numId="23">
    <w:abstractNumId w:val="36"/>
  </w:num>
  <w:num w:numId="24">
    <w:abstractNumId w:val="33"/>
  </w:num>
  <w:num w:numId="25">
    <w:abstractNumId w:val="27"/>
  </w:num>
  <w:num w:numId="26">
    <w:abstractNumId w:val="29"/>
  </w:num>
  <w:num w:numId="27">
    <w:abstractNumId w:val="14"/>
  </w:num>
  <w:num w:numId="28">
    <w:abstractNumId w:val="1"/>
  </w:num>
  <w:num w:numId="29">
    <w:abstractNumId w:val="43"/>
  </w:num>
  <w:num w:numId="30">
    <w:abstractNumId w:val="18"/>
  </w:num>
  <w:num w:numId="31">
    <w:abstractNumId w:val="40"/>
  </w:num>
  <w:num w:numId="32">
    <w:abstractNumId w:val="13"/>
  </w:num>
  <w:num w:numId="33">
    <w:abstractNumId w:val="16"/>
  </w:num>
  <w:num w:numId="34">
    <w:abstractNumId w:val="10"/>
  </w:num>
  <w:num w:numId="35">
    <w:abstractNumId w:val="2"/>
  </w:num>
  <w:num w:numId="36">
    <w:abstractNumId w:val="21"/>
  </w:num>
  <w:num w:numId="37">
    <w:abstractNumId w:val="23"/>
  </w:num>
  <w:num w:numId="38">
    <w:abstractNumId w:val="8"/>
  </w:num>
  <w:num w:numId="39">
    <w:abstractNumId w:val="41"/>
  </w:num>
  <w:num w:numId="40">
    <w:abstractNumId w:val="7"/>
  </w:num>
  <w:num w:numId="41">
    <w:abstractNumId w:val="38"/>
  </w:num>
  <w:num w:numId="42">
    <w:abstractNumId w:val="12"/>
  </w:num>
  <w:num w:numId="43">
    <w:abstractNumId w:val="32"/>
  </w:num>
  <w:num w:numId="44">
    <w:abstractNumId w:val="6"/>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embedSystemFonts/>
  <w:proofState w:spelling="clean"/>
  <w:linkStyles/>
  <w:stylePaneFormatFilter w:val="3F01"/>
  <w:defaultTabStop w:val="720"/>
  <w:hyphenationZone w:val="283"/>
  <w:drawingGridHorizontalSpacing w:val="110"/>
  <w:displayHorizontalDrawingGridEvery w:val="2"/>
  <w:noPunctuationKerning/>
  <w:characterSpacingControl w:val="doNotCompress"/>
  <w:hdrShapeDefaults>
    <o:shapedefaults v:ext="edit" spidmax="14338"/>
    <o:shapelayout v:ext="edit">
      <o:idmap v:ext="edit" data="12"/>
      <o:rules v:ext="edit">
        <o:r id="V:Rule3" type="connector" idref="#AutoShape 14"/>
        <o:r id="V:Rule4" type="connector" idref="#AutoShape 18"/>
      </o:rules>
    </o:shapelayout>
  </w:hdrShapeDefaults>
  <w:footnotePr>
    <w:footnote w:id="-1"/>
    <w:footnote w:id="0"/>
  </w:footnotePr>
  <w:endnotePr>
    <w:endnote w:id="-1"/>
    <w:endnote w:id="0"/>
  </w:endnotePr>
  <w:compat/>
  <w:rsids>
    <w:rsidRoot w:val="00834B9D"/>
    <w:rsid w:val="00000EB6"/>
    <w:rsid w:val="00003151"/>
    <w:rsid w:val="000031D0"/>
    <w:rsid w:val="00003A08"/>
    <w:rsid w:val="0000423C"/>
    <w:rsid w:val="00004BDE"/>
    <w:rsid w:val="00007C8A"/>
    <w:rsid w:val="00010568"/>
    <w:rsid w:val="00010866"/>
    <w:rsid w:val="000118F5"/>
    <w:rsid w:val="00011F61"/>
    <w:rsid w:val="00013496"/>
    <w:rsid w:val="00013FE7"/>
    <w:rsid w:val="00015895"/>
    <w:rsid w:val="0001671F"/>
    <w:rsid w:val="00020836"/>
    <w:rsid w:val="000209D0"/>
    <w:rsid w:val="0002252E"/>
    <w:rsid w:val="00025D06"/>
    <w:rsid w:val="00025D6A"/>
    <w:rsid w:val="000275D3"/>
    <w:rsid w:val="00027FB4"/>
    <w:rsid w:val="00030384"/>
    <w:rsid w:val="00031606"/>
    <w:rsid w:val="000324FE"/>
    <w:rsid w:val="000332EC"/>
    <w:rsid w:val="00036B35"/>
    <w:rsid w:val="00040568"/>
    <w:rsid w:val="00040B40"/>
    <w:rsid w:val="00041235"/>
    <w:rsid w:val="00042371"/>
    <w:rsid w:val="000429E8"/>
    <w:rsid w:val="000435B7"/>
    <w:rsid w:val="00044741"/>
    <w:rsid w:val="000447A8"/>
    <w:rsid w:val="00050297"/>
    <w:rsid w:val="00053699"/>
    <w:rsid w:val="00053F56"/>
    <w:rsid w:val="00056149"/>
    <w:rsid w:val="00060FCC"/>
    <w:rsid w:val="00061DB0"/>
    <w:rsid w:val="0006285C"/>
    <w:rsid w:val="000715D6"/>
    <w:rsid w:val="00073D2D"/>
    <w:rsid w:val="000742F2"/>
    <w:rsid w:val="00075702"/>
    <w:rsid w:val="0007593A"/>
    <w:rsid w:val="0007708B"/>
    <w:rsid w:val="00077801"/>
    <w:rsid w:val="00083C81"/>
    <w:rsid w:val="000842FD"/>
    <w:rsid w:val="0008447F"/>
    <w:rsid w:val="00084856"/>
    <w:rsid w:val="00085E2C"/>
    <w:rsid w:val="00087DEB"/>
    <w:rsid w:val="000906EC"/>
    <w:rsid w:val="00092082"/>
    <w:rsid w:val="00092B04"/>
    <w:rsid w:val="00093178"/>
    <w:rsid w:val="00093AC3"/>
    <w:rsid w:val="000955FF"/>
    <w:rsid w:val="00095B8F"/>
    <w:rsid w:val="00097159"/>
    <w:rsid w:val="00097E57"/>
    <w:rsid w:val="000A051E"/>
    <w:rsid w:val="000A10CF"/>
    <w:rsid w:val="000A1281"/>
    <w:rsid w:val="000A4551"/>
    <w:rsid w:val="000A48E3"/>
    <w:rsid w:val="000A49FD"/>
    <w:rsid w:val="000A4EC1"/>
    <w:rsid w:val="000A5B1E"/>
    <w:rsid w:val="000A6AB5"/>
    <w:rsid w:val="000B32FC"/>
    <w:rsid w:val="000B375E"/>
    <w:rsid w:val="000B6DB3"/>
    <w:rsid w:val="000B6E76"/>
    <w:rsid w:val="000B7DF0"/>
    <w:rsid w:val="000C1C28"/>
    <w:rsid w:val="000C2143"/>
    <w:rsid w:val="000C27A0"/>
    <w:rsid w:val="000C4BA9"/>
    <w:rsid w:val="000C5AA3"/>
    <w:rsid w:val="000C5BFF"/>
    <w:rsid w:val="000C5EB5"/>
    <w:rsid w:val="000D3E8A"/>
    <w:rsid w:val="000D69ED"/>
    <w:rsid w:val="000D6FEA"/>
    <w:rsid w:val="000E0C07"/>
    <w:rsid w:val="000E2BCB"/>
    <w:rsid w:val="000E385E"/>
    <w:rsid w:val="000E5428"/>
    <w:rsid w:val="000E62E2"/>
    <w:rsid w:val="000E771A"/>
    <w:rsid w:val="000F0C5D"/>
    <w:rsid w:val="000F14E7"/>
    <w:rsid w:val="000F1C85"/>
    <w:rsid w:val="000F218D"/>
    <w:rsid w:val="000F3595"/>
    <w:rsid w:val="000F3FB7"/>
    <w:rsid w:val="000F4897"/>
    <w:rsid w:val="001010CC"/>
    <w:rsid w:val="00102524"/>
    <w:rsid w:val="00102EA9"/>
    <w:rsid w:val="00104D4E"/>
    <w:rsid w:val="0010739B"/>
    <w:rsid w:val="00107420"/>
    <w:rsid w:val="00111B44"/>
    <w:rsid w:val="001144B3"/>
    <w:rsid w:val="00114E6C"/>
    <w:rsid w:val="00115017"/>
    <w:rsid w:val="001159C7"/>
    <w:rsid w:val="00124DAF"/>
    <w:rsid w:val="001256B7"/>
    <w:rsid w:val="0012599A"/>
    <w:rsid w:val="001264E0"/>
    <w:rsid w:val="00126E3A"/>
    <w:rsid w:val="00127B70"/>
    <w:rsid w:val="00133121"/>
    <w:rsid w:val="001360BF"/>
    <w:rsid w:val="00137CBF"/>
    <w:rsid w:val="00142FB1"/>
    <w:rsid w:val="0014493A"/>
    <w:rsid w:val="00144EF6"/>
    <w:rsid w:val="00145A50"/>
    <w:rsid w:val="00145D7F"/>
    <w:rsid w:val="00150BBA"/>
    <w:rsid w:val="00150D71"/>
    <w:rsid w:val="00151D94"/>
    <w:rsid w:val="0015436D"/>
    <w:rsid w:val="00154618"/>
    <w:rsid w:val="00155B5E"/>
    <w:rsid w:val="00157F05"/>
    <w:rsid w:val="00161DEC"/>
    <w:rsid w:val="00162C45"/>
    <w:rsid w:val="00164DB4"/>
    <w:rsid w:val="001675C4"/>
    <w:rsid w:val="0017522B"/>
    <w:rsid w:val="001774DE"/>
    <w:rsid w:val="0018001D"/>
    <w:rsid w:val="00181B13"/>
    <w:rsid w:val="00182A6A"/>
    <w:rsid w:val="00182DFA"/>
    <w:rsid w:val="00183373"/>
    <w:rsid w:val="00184F48"/>
    <w:rsid w:val="00185FB9"/>
    <w:rsid w:val="001863BB"/>
    <w:rsid w:val="00190FEE"/>
    <w:rsid w:val="001915AB"/>
    <w:rsid w:val="00194040"/>
    <w:rsid w:val="0019465D"/>
    <w:rsid w:val="00194756"/>
    <w:rsid w:val="0019542C"/>
    <w:rsid w:val="0019654D"/>
    <w:rsid w:val="00197695"/>
    <w:rsid w:val="001A3C54"/>
    <w:rsid w:val="001A40A1"/>
    <w:rsid w:val="001B0008"/>
    <w:rsid w:val="001B1A21"/>
    <w:rsid w:val="001B2439"/>
    <w:rsid w:val="001B29E9"/>
    <w:rsid w:val="001B3C80"/>
    <w:rsid w:val="001B4240"/>
    <w:rsid w:val="001C10B1"/>
    <w:rsid w:val="001C3F85"/>
    <w:rsid w:val="001C4D6D"/>
    <w:rsid w:val="001D1EC3"/>
    <w:rsid w:val="001D24D9"/>
    <w:rsid w:val="001D339B"/>
    <w:rsid w:val="001D3527"/>
    <w:rsid w:val="001D3988"/>
    <w:rsid w:val="001D4923"/>
    <w:rsid w:val="001D5872"/>
    <w:rsid w:val="001D7610"/>
    <w:rsid w:val="001E08D3"/>
    <w:rsid w:val="001E1216"/>
    <w:rsid w:val="001E23A3"/>
    <w:rsid w:val="001E31CC"/>
    <w:rsid w:val="001E4EDA"/>
    <w:rsid w:val="001E5D84"/>
    <w:rsid w:val="001E659A"/>
    <w:rsid w:val="001F10D9"/>
    <w:rsid w:val="00200FBE"/>
    <w:rsid w:val="00203163"/>
    <w:rsid w:val="00203B24"/>
    <w:rsid w:val="002046BF"/>
    <w:rsid w:val="00204CEF"/>
    <w:rsid w:val="002067B8"/>
    <w:rsid w:val="00211263"/>
    <w:rsid w:val="00211BCD"/>
    <w:rsid w:val="0021354E"/>
    <w:rsid w:val="00213C81"/>
    <w:rsid w:val="00213DD3"/>
    <w:rsid w:val="00214C69"/>
    <w:rsid w:val="00217931"/>
    <w:rsid w:val="00220890"/>
    <w:rsid w:val="00223590"/>
    <w:rsid w:val="00223F8B"/>
    <w:rsid w:val="00223FB5"/>
    <w:rsid w:val="002246FA"/>
    <w:rsid w:val="00227868"/>
    <w:rsid w:val="0023299C"/>
    <w:rsid w:val="00235472"/>
    <w:rsid w:val="002361B2"/>
    <w:rsid w:val="002372F5"/>
    <w:rsid w:val="00244C09"/>
    <w:rsid w:val="00246E14"/>
    <w:rsid w:val="00247BFA"/>
    <w:rsid w:val="00251D75"/>
    <w:rsid w:val="002524D4"/>
    <w:rsid w:val="00255A9E"/>
    <w:rsid w:val="00262A85"/>
    <w:rsid w:val="00262AA1"/>
    <w:rsid w:val="002641C6"/>
    <w:rsid w:val="002641F5"/>
    <w:rsid w:val="002675ED"/>
    <w:rsid w:val="00270BB0"/>
    <w:rsid w:val="002716BD"/>
    <w:rsid w:val="00273B92"/>
    <w:rsid w:val="00274C0A"/>
    <w:rsid w:val="00274E51"/>
    <w:rsid w:val="00276229"/>
    <w:rsid w:val="00277568"/>
    <w:rsid w:val="0028032F"/>
    <w:rsid w:val="00280CD3"/>
    <w:rsid w:val="00281D98"/>
    <w:rsid w:val="00284995"/>
    <w:rsid w:val="00285662"/>
    <w:rsid w:val="00286DC1"/>
    <w:rsid w:val="00293DB3"/>
    <w:rsid w:val="00295E8E"/>
    <w:rsid w:val="002965C7"/>
    <w:rsid w:val="00296BC3"/>
    <w:rsid w:val="002A2745"/>
    <w:rsid w:val="002A364E"/>
    <w:rsid w:val="002A52F7"/>
    <w:rsid w:val="002A77D6"/>
    <w:rsid w:val="002B3652"/>
    <w:rsid w:val="002B365F"/>
    <w:rsid w:val="002C0893"/>
    <w:rsid w:val="002C2AF9"/>
    <w:rsid w:val="002D1701"/>
    <w:rsid w:val="002E2BF8"/>
    <w:rsid w:val="002E3904"/>
    <w:rsid w:val="002E3B08"/>
    <w:rsid w:val="002E3FC1"/>
    <w:rsid w:val="002E472D"/>
    <w:rsid w:val="002E4E81"/>
    <w:rsid w:val="002E78BA"/>
    <w:rsid w:val="002E7D6E"/>
    <w:rsid w:val="002E7FFC"/>
    <w:rsid w:val="002F109F"/>
    <w:rsid w:val="002F1149"/>
    <w:rsid w:val="002F13EF"/>
    <w:rsid w:val="002F234B"/>
    <w:rsid w:val="002F3B6D"/>
    <w:rsid w:val="002F52C9"/>
    <w:rsid w:val="002F6E68"/>
    <w:rsid w:val="002F79F2"/>
    <w:rsid w:val="00301133"/>
    <w:rsid w:val="003019D2"/>
    <w:rsid w:val="003020BB"/>
    <w:rsid w:val="00302663"/>
    <w:rsid w:val="003034EF"/>
    <w:rsid w:val="003054B8"/>
    <w:rsid w:val="003071F2"/>
    <w:rsid w:val="00307B8D"/>
    <w:rsid w:val="003117C2"/>
    <w:rsid w:val="00312C54"/>
    <w:rsid w:val="00312CD0"/>
    <w:rsid w:val="00313E87"/>
    <w:rsid w:val="00314A34"/>
    <w:rsid w:val="00317ED1"/>
    <w:rsid w:val="00321B83"/>
    <w:rsid w:val="00324123"/>
    <w:rsid w:val="00327D25"/>
    <w:rsid w:val="00330B4B"/>
    <w:rsid w:val="00330BCD"/>
    <w:rsid w:val="00330C9E"/>
    <w:rsid w:val="003312A8"/>
    <w:rsid w:val="003316FC"/>
    <w:rsid w:val="00332ECF"/>
    <w:rsid w:val="00334C7B"/>
    <w:rsid w:val="003378BA"/>
    <w:rsid w:val="00343091"/>
    <w:rsid w:val="00345EB6"/>
    <w:rsid w:val="00346D1B"/>
    <w:rsid w:val="00354BE8"/>
    <w:rsid w:val="0035750F"/>
    <w:rsid w:val="0036078B"/>
    <w:rsid w:val="00363D9D"/>
    <w:rsid w:val="0036439D"/>
    <w:rsid w:val="00364617"/>
    <w:rsid w:val="003658F5"/>
    <w:rsid w:val="003667A0"/>
    <w:rsid w:val="00367327"/>
    <w:rsid w:val="00371699"/>
    <w:rsid w:val="00372F98"/>
    <w:rsid w:val="00375529"/>
    <w:rsid w:val="00376978"/>
    <w:rsid w:val="0038060A"/>
    <w:rsid w:val="003806CF"/>
    <w:rsid w:val="00380B22"/>
    <w:rsid w:val="0038119B"/>
    <w:rsid w:val="00382A6E"/>
    <w:rsid w:val="00386D63"/>
    <w:rsid w:val="003905DF"/>
    <w:rsid w:val="00391DAC"/>
    <w:rsid w:val="00391DEB"/>
    <w:rsid w:val="003924DD"/>
    <w:rsid w:val="003A00C8"/>
    <w:rsid w:val="003A0E7B"/>
    <w:rsid w:val="003A3F58"/>
    <w:rsid w:val="003A4FF6"/>
    <w:rsid w:val="003A7D9E"/>
    <w:rsid w:val="003B2E52"/>
    <w:rsid w:val="003B369A"/>
    <w:rsid w:val="003B5C8C"/>
    <w:rsid w:val="003C154B"/>
    <w:rsid w:val="003C4F17"/>
    <w:rsid w:val="003C5203"/>
    <w:rsid w:val="003C71F5"/>
    <w:rsid w:val="003C77AB"/>
    <w:rsid w:val="003C781D"/>
    <w:rsid w:val="003C7C22"/>
    <w:rsid w:val="003D07EA"/>
    <w:rsid w:val="003D0ED1"/>
    <w:rsid w:val="003D1C06"/>
    <w:rsid w:val="003D2596"/>
    <w:rsid w:val="003D5748"/>
    <w:rsid w:val="003D6BC5"/>
    <w:rsid w:val="003D6E1B"/>
    <w:rsid w:val="003D754E"/>
    <w:rsid w:val="003E01DA"/>
    <w:rsid w:val="003E3F04"/>
    <w:rsid w:val="003E6010"/>
    <w:rsid w:val="003E67B0"/>
    <w:rsid w:val="003E68CE"/>
    <w:rsid w:val="003F28D8"/>
    <w:rsid w:val="003F386C"/>
    <w:rsid w:val="003F40DF"/>
    <w:rsid w:val="003F4209"/>
    <w:rsid w:val="003F42E3"/>
    <w:rsid w:val="003F46C1"/>
    <w:rsid w:val="003F7419"/>
    <w:rsid w:val="003F79D3"/>
    <w:rsid w:val="0040110D"/>
    <w:rsid w:val="00402501"/>
    <w:rsid w:val="0040299B"/>
    <w:rsid w:val="00403B80"/>
    <w:rsid w:val="00404B6E"/>
    <w:rsid w:val="00404C45"/>
    <w:rsid w:val="004054FA"/>
    <w:rsid w:val="00405C0B"/>
    <w:rsid w:val="0040695A"/>
    <w:rsid w:val="004143EC"/>
    <w:rsid w:val="00417436"/>
    <w:rsid w:val="00421CF6"/>
    <w:rsid w:val="0042718A"/>
    <w:rsid w:val="0043291B"/>
    <w:rsid w:val="004339E4"/>
    <w:rsid w:val="00434591"/>
    <w:rsid w:val="00437827"/>
    <w:rsid w:val="00440055"/>
    <w:rsid w:val="00441A99"/>
    <w:rsid w:val="00442B68"/>
    <w:rsid w:val="00443241"/>
    <w:rsid w:val="004434FD"/>
    <w:rsid w:val="00443F2B"/>
    <w:rsid w:val="00444556"/>
    <w:rsid w:val="00444A3C"/>
    <w:rsid w:val="004461D7"/>
    <w:rsid w:val="0044625B"/>
    <w:rsid w:val="00446B70"/>
    <w:rsid w:val="00452A5C"/>
    <w:rsid w:val="00452D11"/>
    <w:rsid w:val="00453239"/>
    <w:rsid w:val="004539D4"/>
    <w:rsid w:val="0045465F"/>
    <w:rsid w:val="00461A47"/>
    <w:rsid w:val="00462C89"/>
    <w:rsid w:val="00465C17"/>
    <w:rsid w:val="0046647C"/>
    <w:rsid w:val="004666CD"/>
    <w:rsid w:val="00471990"/>
    <w:rsid w:val="00472AC2"/>
    <w:rsid w:val="00474009"/>
    <w:rsid w:val="00474692"/>
    <w:rsid w:val="004754D0"/>
    <w:rsid w:val="00484261"/>
    <w:rsid w:val="00485F15"/>
    <w:rsid w:val="00486066"/>
    <w:rsid w:val="00486631"/>
    <w:rsid w:val="00493EE9"/>
    <w:rsid w:val="004946A1"/>
    <w:rsid w:val="0049552F"/>
    <w:rsid w:val="00496574"/>
    <w:rsid w:val="004A11E6"/>
    <w:rsid w:val="004A1713"/>
    <w:rsid w:val="004A304E"/>
    <w:rsid w:val="004A5759"/>
    <w:rsid w:val="004A5D30"/>
    <w:rsid w:val="004A6049"/>
    <w:rsid w:val="004A7246"/>
    <w:rsid w:val="004B05B4"/>
    <w:rsid w:val="004B1250"/>
    <w:rsid w:val="004B154B"/>
    <w:rsid w:val="004B7711"/>
    <w:rsid w:val="004C78F1"/>
    <w:rsid w:val="004D06AB"/>
    <w:rsid w:val="004D14B0"/>
    <w:rsid w:val="004E170E"/>
    <w:rsid w:val="004E19A7"/>
    <w:rsid w:val="004E2296"/>
    <w:rsid w:val="004E28F4"/>
    <w:rsid w:val="004E3A36"/>
    <w:rsid w:val="004E4221"/>
    <w:rsid w:val="004E671F"/>
    <w:rsid w:val="004F0ADF"/>
    <w:rsid w:val="004F0E09"/>
    <w:rsid w:val="004F3936"/>
    <w:rsid w:val="004F3A5B"/>
    <w:rsid w:val="004F62A8"/>
    <w:rsid w:val="004F7924"/>
    <w:rsid w:val="00507581"/>
    <w:rsid w:val="00507A10"/>
    <w:rsid w:val="00507FA6"/>
    <w:rsid w:val="005103A0"/>
    <w:rsid w:val="00510763"/>
    <w:rsid w:val="00510B03"/>
    <w:rsid w:val="005136FD"/>
    <w:rsid w:val="0051660D"/>
    <w:rsid w:val="005169D7"/>
    <w:rsid w:val="00516F27"/>
    <w:rsid w:val="0052078D"/>
    <w:rsid w:val="00521159"/>
    <w:rsid w:val="00521A14"/>
    <w:rsid w:val="00521AED"/>
    <w:rsid w:val="00524AA1"/>
    <w:rsid w:val="00524B5B"/>
    <w:rsid w:val="00526B29"/>
    <w:rsid w:val="00527496"/>
    <w:rsid w:val="005326E9"/>
    <w:rsid w:val="00535BC0"/>
    <w:rsid w:val="00535CD8"/>
    <w:rsid w:val="005372E1"/>
    <w:rsid w:val="0054107B"/>
    <w:rsid w:val="00544359"/>
    <w:rsid w:val="00544834"/>
    <w:rsid w:val="0054613B"/>
    <w:rsid w:val="00547201"/>
    <w:rsid w:val="00550D5B"/>
    <w:rsid w:val="00551C9E"/>
    <w:rsid w:val="00555D2D"/>
    <w:rsid w:val="005570BB"/>
    <w:rsid w:val="005608AB"/>
    <w:rsid w:val="005632D1"/>
    <w:rsid w:val="00564D25"/>
    <w:rsid w:val="00565157"/>
    <w:rsid w:val="0057183C"/>
    <w:rsid w:val="0057283C"/>
    <w:rsid w:val="00572AD7"/>
    <w:rsid w:val="00573C54"/>
    <w:rsid w:val="00575089"/>
    <w:rsid w:val="00575424"/>
    <w:rsid w:val="005814B1"/>
    <w:rsid w:val="0058160E"/>
    <w:rsid w:val="005831CE"/>
    <w:rsid w:val="00586DE1"/>
    <w:rsid w:val="005901B7"/>
    <w:rsid w:val="005909D5"/>
    <w:rsid w:val="00591227"/>
    <w:rsid w:val="00592444"/>
    <w:rsid w:val="00594E21"/>
    <w:rsid w:val="00596DB5"/>
    <w:rsid w:val="0059728E"/>
    <w:rsid w:val="005A2910"/>
    <w:rsid w:val="005A2FAA"/>
    <w:rsid w:val="005A38AB"/>
    <w:rsid w:val="005A44C6"/>
    <w:rsid w:val="005A6847"/>
    <w:rsid w:val="005B1AA0"/>
    <w:rsid w:val="005B24A0"/>
    <w:rsid w:val="005B4AA8"/>
    <w:rsid w:val="005C1DA6"/>
    <w:rsid w:val="005C2280"/>
    <w:rsid w:val="005C2AE0"/>
    <w:rsid w:val="005C44BE"/>
    <w:rsid w:val="005C4DAA"/>
    <w:rsid w:val="005C5078"/>
    <w:rsid w:val="005C507D"/>
    <w:rsid w:val="005C55E9"/>
    <w:rsid w:val="005C5DE5"/>
    <w:rsid w:val="005C6740"/>
    <w:rsid w:val="005C68CC"/>
    <w:rsid w:val="005C69F6"/>
    <w:rsid w:val="005C6AFA"/>
    <w:rsid w:val="005C778B"/>
    <w:rsid w:val="005D0C52"/>
    <w:rsid w:val="005D2529"/>
    <w:rsid w:val="005D2E6F"/>
    <w:rsid w:val="005D3A6C"/>
    <w:rsid w:val="005D4528"/>
    <w:rsid w:val="005D52D5"/>
    <w:rsid w:val="005D54BA"/>
    <w:rsid w:val="005D5A04"/>
    <w:rsid w:val="005D5BDE"/>
    <w:rsid w:val="005D65BE"/>
    <w:rsid w:val="005E34E7"/>
    <w:rsid w:val="005E3D2B"/>
    <w:rsid w:val="005E4983"/>
    <w:rsid w:val="005E4F93"/>
    <w:rsid w:val="005E6EC6"/>
    <w:rsid w:val="005E6ED2"/>
    <w:rsid w:val="005E70A6"/>
    <w:rsid w:val="005F21D2"/>
    <w:rsid w:val="005F29B4"/>
    <w:rsid w:val="005F3B16"/>
    <w:rsid w:val="005F5007"/>
    <w:rsid w:val="00600E8A"/>
    <w:rsid w:val="006015A5"/>
    <w:rsid w:val="00601939"/>
    <w:rsid w:val="00602831"/>
    <w:rsid w:val="006029B8"/>
    <w:rsid w:val="00603032"/>
    <w:rsid w:val="006047FD"/>
    <w:rsid w:val="006079A2"/>
    <w:rsid w:val="00610CBC"/>
    <w:rsid w:val="00610F74"/>
    <w:rsid w:val="00612383"/>
    <w:rsid w:val="006128A9"/>
    <w:rsid w:val="00612A7E"/>
    <w:rsid w:val="006152A2"/>
    <w:rsid w:val="0061576C"/>
    <w:rsid w:val="00617015"/>
    <w:rsid w:val="00617312"/>
    <w:rsid w:val="006178B4"/>
    <w:rsid w:val="00620066"/>
    <w:rsid w:val="006210DC"/>
    <w:rsid w:val="006216D8"/>
    <w:rsid w:val="00622AA7"/>
    <w:rsid w:val="006249C7"/>
    <w:rsid w:val="00625A78"/>
    <w:rsid w:val="00627A84"/>
    <w:rsid w:val="00632FB6"/>
    <w:rsid w:val="006342E1"/>
    <w:rsid w:val="00634E45"/>
    <w:rsid w:val="00635C99"/>
    <w:rsid w:val="006375AF"/>
    <w:rsid w:val="00637E6D"/>
    <w:rsid w:val="006406FC"/>
    <w:rsid w:val="00641C2D"/>
    <w:rsid w:val="00642448"/>
    <w:rsid w:val="00644EC8"/>
    <w:rsid w:val="00645235"/>
    <w:rsid w:val="00647933"/>
    <w:rsid w:val="0065294F"/>
    <w:rsid w:val="00654ABF"/>
    <w:rsid w:val="006554B8"/>
    <w:rsid w:val="00655A73"/>
    <w:rsid w:val="00656476"/>
    <w:rsid w:val="00657F1B"/>
    <w:rsid w:val="006601C4"/>
    <w:rsid w:val="0066021D"/>
    <w:rsid w:val="00660320"/>
    <w:rsid w:val="0066122A"/>
    <w:rsid w:val="006626F8"/>
    <w:rsid w:val="00662894"/>
    <w:rsid w:val="00666AF5"/>
    <w:rsid w:val="00666B14"/>
    <w:rsid w:val="00673591"/>
    <w:rsid w:val="00675082"/>
    <w:rsid w:val="00675A6A"/>
    <w:rsid w:val="00675C46"/>
    <w:rsid w:val="00676533"/>
    <w:rsid w:val="00684065"/>
    <w:rsid w:val="00687ABA"/>
    <w:rsid w:val="00692E00"/>
    <w:rsid w:val="00693624"/>
    <w:rsid w:val="00695DC3"/>
    <w:rsid w:val="0069638B"/>
    <w:rsid w:val="006969B9"/>
    <w:rsid w:val="006A258D"/>
    <w:rsid w:val="006A6110"/>
    <w:rsid w:val="006A651D"/>
    <w:rsid w:val="006A68F3"/>
    <w:rsid w:val="006A7B22"/>
    <w:rsid w:val="006B00A7"/>
    <w:rsid w:val="006B014D"/>
    <w:rsid w:val="006B2603"/>
    <w:rsid w:val="006B299A"/>
    <w:rsid w:val="006B2E90"/>
    <w:rsid w:val="006B5097"/>
    <w:rsid w:val="006B55DE"/>
    <w:rsid w:val="006B66B0"/>
    <w:rsid w:val="006C0851"/>
    <w:rsid w:val="006C290B"/>
    <w:rsid w:val="006C292A"/>
    <w:rsid w:val="006C783D"/>
    <w:rsid w:val="006D27D3"/>
    <w:rsid w:val="006D479A"/>
    <w:rsid w:val="006D4A59"/>
    <w:rsid w:val="006E058D"/>
    <w:rsid w:val="006E09CD"/>
    <w:rsid w:val="006E2C49"/>
    <w:rsid w:val="006E4F2D"/>
    <w:rsid w:val="006F1220"/>
    <w:rsid w:val="006F297C"/>
    <w:rsid w:val="006F40D0"/>
    <w:rsid w:val="006F489F"/>
    <w:rsid w:val="006F57A6"/>
    <w:rsid w:val="006F7840"/>
    <w:rsid w:val="007013ED"/>
    <w:rsid w:val="00703BA7"/>
    <w:rsid w:val="00704589"/>
    <w:rsid w:val="0070535E"/>
    <w:rsid w:val="00705B5C"/>
    <w:rsid w:val="0071025E"/>
    <w:rsid w:val="007108DC"/>
    <w:rsid w:val="00711DD6"/>
    <w:rsid w:val="00714D1C"/>
    <w:rsid w:val="00715B73"/>
    <w:rsid w:val="00717130"/>
    <w:rsid w:val="0072046D"/>
    <w:rsid w:val="00721D31"/>
    <w:rsid w:val="0072406A"/>
    <w:rsid w:val="00726910"/>
    <w:rsid w:val="00727374"/>
    <w:rsid w:val="00727446"/>
    <w:rsid w:val="00732116"/>
    <w:rsid w:val="00732CBC"/>
    <w:rsid w:val="00732DE5"/>
    <w:rsid w:val="00735F99"/>
    <w:rsid w:val="00736E9D"/>
    <w:rsid w:val="00740960"/>
    <w:rsid w:val="007410E0"/>
    <w:rsid w:val="007414AD"/>
    <w:rsid w:val="00743149"/>
    <w:rsid w:val="00743DF8"/>
    <w:rsid w:val="00744BB1"/>
    <w:rsid w:val="0074541F"/>
    <w:rsid w:val="00750081"/>
    <w:rsid w:val="00757266"/>
    <w:rsid w:val="007577B5"/>
    <w:rsid w:val="00761AF2"/>
    <w:rsid w:val="00771E45"/>
    <w:rsid w:val="00774231"/>
    <w:rsid w:val="00776CE1"/>
    <w:rsid w:val="0078144E"/>
    <w:rsid w:val="007815EA"/>
    <w:rsid w:val="00782922"/>
    <w:rsid w:val="00782F42"/>
    <w:rsid w:val="00783D92"/>
    <w:rsid w:val="007870D7"/>
    <w:rsid w:val="00790470"/>
    <w:rsid w:val="007912B9"/>
    <w:rsid w:val="00791967"/>
    <w:rsid w:val="0079326F"/>
    <w:rsid w:val="007933E7"/>
    <w:rsid w:val="00793ED1"/>
    <w:rsid w:val="0079426C"/>
    <w:rsid w:val="007961A3"/>
    <w:rsid w:val="00796DFA"/>
    <w:rsid w:val="00796F55"/>
    <w:rsid w:val="007A1776"/>
    <w:rsid w:val="007A2631"/>
    <w:rsid w:val="007A3363"/>
    <w:rsid w:val="007A431D"/>
    <w:rsid w:val="007A53D6"/>
    <w:rsid w:val="007A5E89"/>
    <w:rsid w:val="007A617F"/>
    <w:rsid w:val="007B3F9C"/>
    <w:rsid w:val="007B6286"/>
    <w:rsid w:val="007B774C"/>
    <w:rsid w:val="007C37E4"/>
    <w:rsid w:val="007D1CD1"/>
    <w:rsid w:val="007D2C59"/>
    <w:rsid w:val="007D3291"/>
    <w:rsid w:val="007D3A6D"/>
    <w:rsid w:val="007D5104"/>
    <w:rsid w:val="007D52BA"/>
    <w:rsid w:val="007D65B1"/>
    <w:rsid w:val="007E0930"/>
    <w:rsid w:val="007E33C9"/>
    <w:rsid w:val="007E3EF6"/>
    <w:rsid w:val="007E4767"/>
    <w:rsid w:val="007E5A97"/>
    <w:rsid w:val="007F28F2"/>
    <w:rsid w:val="007F534B"/>
    <w:rsid w:val="007F6D67"/>
    <w:rsid w:val="00801F76"/>
    <w:rsid w:val="00802947"/>
    <w:rsid w:val="008045FE"/>
    <w:rsid w:val="00804B67"/>
    <w:rsid w:val="00804BC1"/>
    <w:rsid w:val="00804FE6"/>
    <w:rsid w:val="00806644"/>
    <w:rsid w:val="0080727F"/>
    <w:rsid w:val="0081007C"/>
    <w:rsid w:val="008118CB"/>
    <w:rsid w:val="00814972"/>
    <w:rsid w:val="00814B21"/>
    <w:rsid w:val="00816385"/>
    <w:rsid w:val="008179BE"/>
    <w:rsid w:val="00820049"/>
    <w:rsid w:val="00823D17"/>
    <w:rsid w:val="0082788C"/>
    <w:rsid w:val="008341CA"/>
    <w:rsid w:val="00834220"/>
    <w:rsid w:val="00834B9D"/>
    <w:rsid w:val="00836219"/>
    <w:rsid w:val="008416EC"/>
    <w:rsid w:val="008420A0"/>
    <w:rsid w:val="00851949"/>
    <w:rsid w:val="0085714D"/>
    <w:rsid w:val="00857806"/>
    <w:rsid w:val="008614EA"/>
    <w:rsid w:val="00865E4B"/>
    <w:rsid w:val="00866132"/>
    <w:rsid w:val="00867FF2"/>
    <w:rsid w:val="00870206"/>
    <w:rsid w:val="00870B68"/>
    <w:rsid w:val="00874C9F"/>
    <w:rsid w:val="00883ADA"/>
    <w:rsid w:val="0088407B"/>
    <w:rsid w:val="0088427E"/>
    <w:rsid w:val="00884EC4"/>
    <w:rsid w:val="00886A90"/>
    <w:rsid w:val="008906B4"/>
    <w:rsid w:val="0089367E"/>
    <w:rsid w:val="0089452F"/>
    <w:rsid w:val="00894A83"/>
    <w:rsid w:val="008968D7"/>
    <w:rsid w:val="00897E43"/>
    <w:rsid w:val="008A0145"/>
    <w:rsid w:val="008A4C78"/>
    <w:rsid w:val="008A601D"/>
    <w:rsid w:val="008A60CF"/>
    <w:rsid w:val="008B1C6A"/>
    <w:rsid w:val="008B27A1"/>
    <w:rsid w:val="008B3CD6"/>
    <w:rsid w:val="008B3E6E"/>
    <w:rsid w:val="008C028A"/>
    <w:rsid w:val="008C238F"/>
    <w:rsid w:val="008C2866"/>
    <w:rsid w:val="008C29E1"/>
    <w:rsid w:val="008C499E"/>
    <w:rsid w:val="008C6C79"/>
    <w:rsid w:val="008C72E4"/>
    <w:rsid w:val="008D07E1"/>
    <w:rsid w:val="008D0B3B"/>
    <w:rsid w:val="008D2319"/>
    <w:rsid w:val="008D6DEC"/>
    <w:rsid w:val="008E0324"/>
    <w:rsid w:val="008E039F"/>
    <w:rsid w:val="008E10AC"/>
    <w:rsid w:val="008E3003"/>
    <w:rsid w:val="008F13CD"/>
    <w:rsid w:val="008F22F7"/>
    <w:rsid w:val="008F273A"/>
    <w:rsid w:val="008F5620"/>
    <w:rsid w:val="008F5701"/>
    <w:rsid w:val="008F60F0"/>
    <w:rsid w:val="008F69AC"/>
    <w:rsid w:val="008F78D2"/>
    <w:rsid w:val="008F7AC4"/>
    <w:rsid w:val="00900223"/>
    <w:rsid w:val="00900B13"/>
    <w:rsid w:val="009015C2"/>
    <w:rsid w:val="00905E50"/>
    <w:rsid w:val="00907A85"/>
    <w:rsid w:val="009123E7"/>
    <w:rsid w:val="009153AC"/>
    <w:rsid w:val="009154AA"/>
    <w:rsid w:val="00915726"/>
    <w:rsid w:val="00917E04"/>
    <w:rsid w:val="00920206"/>
    <w:rsid w:val="00923CB2"/>
    <w:rsid w:val="009247DF"/>
    <w:rsid w:val="00925A08"/>
    <w:rsid w:val="00925ACC"/>
    <w:rsid w:val="00925BA9"/>
    <w:rsid w:val="00932F94"/>
    <w:rsid w:val="00933B12"/>
    <w:rsid w:val="00933B47"/>
    <w:rsid w:val="00936444"/>
    <w:rsid w:val="0093715E"/>
    <w:rsid w:val="0094032C"/>
    <w:rsid w:val="009414BC"/>
    <w:rsid w:val="00941D63"/>
    <w:rsid w:val="009420D8"/>
    <w:rsid w:val="00943292"/>
    <w:rsid w:val="00944CC7"/>
    <w:rsid w:val="00950264"/>
    <w:rsid w:val="00951CFE"/>
    <w:rsid w:val="00952008"/>
    <w:rsid w:val="009524C2"/>
    <w:rsid w:val="00952F3F"/>
    <w:rsid w:val="00953FDF"/>
    <w:rsid w:val="009549C6"/>
    <w:rsid w:val="00954C71"/>
    <w:rsid w:val="009563AE"/>
    <w:rsid w:val="0096249D"/>
    <w:rsid w:val="0096264A"/>
    <w:rsid w:val="00962870"/>
    <w:rsid w:val="009628A4"/>
    <w:rsid w:val="00964671"/>
    <w:rsid w:val="00964A34"/>
    <w:rsid w:val="00965FD7"/>
    <w:rsid w:val="00966493"/>
    <w:rsid w:val="00966C2C"/>
    <w:rsid w:val="009702B7"/>
    <w:rsid w:val="009709E8"/>
    <w:rsid w:val="009736BB"/>
    <w:rsid w:val="00974770"/>
    <w:rsid w:val="009765BD"/>
    <w:rsid w:val="00981579"/>
    <w:rsid w:val="00984208"/>
    <w:rsid w:val="009907F9"/>
    <w:rsid w:val="0099129D"/>
    <w:rsid w:val="009915BB"/>
    <w:rsid w:val="00993E62"/>
    <w:rsid w:val="00994138"/>
    <w:rsid w:val="00996D8B"/>
    <w:rsid w:val="00996E09"/>
    <w:rsid w:val="009A1A9E"/>
    <w:rsid w:val="009A239D"/>
    <w:rsid w:val="009A2468"/>
    <w:rsid w:val="009A558A"/>
    <w:rsid w:val="009A57F9"/>
    <w:rsid w:val="009B0391"/>
    <w:rsid w:val="009B1565"/>
    <w:rsid w:val="009B15F8"/>
    <w:rsid w:val="009B33F3"/>
    <w:rsid w:val="009B3F36"/>
    <w:rsid w:val="009B64AB"/>
    <w:rsid w:val="009C0E4B"/>
    <w:rsid w:val="009C2116"/>
    <w:rsid w:val="009C284E"/>
    <w:rsid w:val="009C3DEF"/>
    <w:rsid w:val="009C483F"/>
    <w:rsid w:val="009C683A"/>
    <w:rsid w:val="009D1B81"/>
    <w:rsid w:val="009D26DE"/>
    <w:rsid w:val="009D4C78"/>
    <w:rsid w:val="009E04E8"/>
    <w:rsid w:val="009E0EFA"/>
    <w:rsid w:val="009E3199"/>
    <w:rsid w:val="009E7D56"/>
    <w:rsid w:val="009F0A32"/>
    <w:rsid w:val="009F29C5"/>
    <w:rsid w:val="009F3EDE"/>
    <w:rsid w:val="009F4C42"/>
    <w:rsid w:val="009F5687"/>
    <w:rsid w:val="009F7211"/>
    <w:rsid w:val="00A02810"/>
    <w:rsid w:val="00A0438E"/>
    <w:rsid w:val="00A0508F"/>
    <w:rsid w:val="00A05D97"/>
    <w:rsid w:val="00A06261"/>
    <w:rsid w:val="00A066D0"/>
    <w:rsid w:val="00A10DBA"/>
    <w:rsid w:val="00A1142F"/>
    <w:rsid w:val="00A1181D"/>
    <w:rsid w:val="00A11F18"/>
    <w:rsid w:val="00A15876"/>
    <w:rsid w:val="00A15E2E"/>
    <w:rsid w:val="00A16C93"/>
    <w:rsid w:val="00A200AE"/>
    <w:rsid w:val="00A21E10"/>
    <w:rsid w:val="00A2339D"/>
    <w:rsid w:val="00A23795"/>
    <w:rsid w:val="00A25778"/>
    <w:rsid w:val="00A26570"/>
    <w:rsid w:val="00A268EB"/>
    <w:rsid w:val="00A27524"/>
    <w:rsid w:val="00A3041F"/>
    <w:rsid w:val="00A35DB1"/>
    <w:rsid w:val="00A3601A"/>
    <w:rsid w:val="00A36F14"/>
    <w:rsid w:val="00A40C2E"/>
    <w:rsid w:val="00A429A3"/>
    <w:rsid w:val="00A434B4"/>
    <w:rsid w:val="00A43D23"/>
    <w:rsid w:val="00A50E46"/>
    <w:rsid w:val="00A52B95"/>
    <w:rsid w:val="00A53FC0"/>
    <w:rsid w:val="00A56E43"/>
    <w:rsid w:val="00A60ED8"/>
    <w:rsid w:val="00A6114C"/>
    <w:rsid w:val="00A63E9D"/>
    <w:rsid w:val="00A644F7"/>
    <w:rsid w:val="00A66C1E"/>
    <w:rsid w:val="00A73874"/>
    <w:rsid w:val="00A73CA2"/>
    <w:rsid w:val="00A73CBF"/>
    <w:rsid w:val="00A74FEA"/>
    <w:rsid w:val="00A80CC6"/>
    <w:rsid w:val="00A81BF0"/>
    <w:rsid w:val="00A842F8"/>
    <w:rsid w:val="00A8437B"/>
    <w:rsid w:val="00A84B09"/>
    <w:rsid w:val="00A84F26"/>
    <w:rsid w:val="00A86459"/>
    <w:rsid w:val="00A86E63"/>
    <w:rsid w:val="00A9686F"/>
    <w:rsid w:val="00AA07D9"/>
    <w:rsid w:val="00AA15D2"/>
    <w:rsid w:val="00AA1991"/>
    <w:rsid w:val="00AA3C82"/>
    <w:rsid w:val="00AA5A44"/>
    <w:rsid w:val="00AA748E"/>
    <w:rsid w:val="00AA758E"/>
    <w:rsid w:val="00AB0073"/>
    <w:rsid w:val="00AB26D4"/>
    <w:rsid w:val="00AB47AD"/>
    <w:rsid w:val="00AB506C"/>
    <w:rsid w:val="00AB50B3"/>
    <w:rsid w:val="00AB5B61"/>
    <w:rsid w:val="00AC011D"/>
    <w:rsid w:val="00AC094D"/>
    <w:rsid w:val="00AC7227"/>
    <w:rsid w:val="00AC7519"/>
    <w:rsid w:val="00AD023C"/>
    <w:rsid w:val="00AD21CB"/>
    <w:rsid w:val="00AD35E2"/>
    <w:rsid w:val="00AD362D"/>
    <w:rsid w:val="00AD54DD"/>
    <w:rsid w:val="00AD7D0B"/>
    <w:rsid w:val="00AE0453"/>
    <w:rsid w:val="00AE570B"/>
    <w:rsid w:val="00AE6AD2"/>
    <w:rsid w:val="00AE7C12"/>
    <w:rsid w:val="00AF27AF"/>
    <w:rsid w:val="00AF4226"/>
    <w:rsid w:val="00AF6FD2"/>
    <w:rsid w:val="00B00C0F"/>
    <w:rsid w:val="00B01D9E"/>
    <w:rsid w:val="00B050E6"/>
    <w:rsid w:val="00B07D58"/>
    <w:rsid w:val="00B15F08"/>
    <w:rsid w:val="00B2075E"/>
    <w:rsid w:val="00B23246"/>
    <w:rsid w:val="00B23B59"/>
    <w:rsid w:val="00B25DED"/>
    <w:rsid w:val="00B260BF"/>
    <w:rsid w:val="00B2726C"/>
    <w:rsid w:val="00B3025C"/>
    <w:rsid w:val="00B32CED"/>
    <w:rsid w:val="00B341B7"/>
    <w:rsid w:val="00B3788E"/>
    <w:rsid w:val="00B416D5"/>
    <w:rsid w:val="00B41D93"/>
    <w:rsid w:val="00B42248"/>
    <w:rsid w:val="00B43A3D"/>
    <w:rsid w:val="00B455CD"/>
    <w:rsid w:val="00B46651"/>
    <w:rsid w:val="00B47089"/>
    <w:rsid w:val="00B50D5B"/>
    <w:rsid w:val="00B5181A"/>
    <w:rsid w:val="00B56F27"/>
    <w:rsid w:val="00B57F03"/>
    <w:rsid w:val="00B6089E"/>
    <w:rsid w:val="00B65630"/>
    <w:rsid w:val="00B67255"/>
    <w:rsid w:val="00B67F0C"/>
    <w:rsid w:val="00B70C8D"/>
    <w:rsid w:val="00B712B7"/>
    <w:rsid w:val="00B75C94"/>
    <w:rsid w:val="00B7649A"/>
    <w:rsid w:val="00B76E92"/>
    <w:rsid w:val="00B76FE0"/>
    <w:rsid w:val="00B771A0"/>
    <w:rsid w:val="00B83996"/>
    <w:rsid w:val="00B87665"/>
    <w:rsid w:val="00B877D8"/>
    <w:rsid w:val="00B90D59"/>
    <w:rsid w:val="00B90FD8"/>
    <w:rsid w:val="00B93808"/>
    <w:rsid w:val="00B95762"/>
    <w:rsid w:val="00B958C6"/>
    <w:rsid w:val="00B959E0"/>
    <w:rsid w:val="00B96438"/>
    <w:rsid w:val="00B976FA"/>
    <w:rsid w:val="00BA1309"/>
    <w:rsid w:val="00BA1454"/>
    <w:rsid w:val="00BA2E59"/>
    <w:rsid w:val="00BA3AB2"/>
    <w:rsid w:val="00BA413A"/>
    <w:rsid w:val="00BB3288"/>
    <w:rsid w:val="00BB4264"/>
    <w:rsid w:val="00BB4AC0"/>
    <w:rsid w:val="00BB6E08"/>
    <w:rsid w:val="00BC1448"/>
    <w:rsid w:val="00BC2777"/>
    <w:rsid w:val="00BC2C59"/>
    <w:rsid w:val="00BC3015"/>
    <w:rsid w:val="00BC4009"/>
    <w:rsid w:val="00BC4889"/>
    <w:rsid w:val="00BC7648"/>
    <w:rsid w:val="00BD00D6"/>
    <w:rsid w:val="00BD141E"/>
    <w:rsid w:val="00BD41DB"/>
    <w:rsid w:val="00BD4BEB"/>
    <w:rsid w:val="00BD5867"/>
    <w:rsid w:val="00BD762A"/>
    <w:rsid w:val="00BE1847"/>
    <w:rsid w:val="00BE18F5"/>
    <w:rsid w:val="00BE45F9"/>
    <w:rsid w:val="00BF1BDA"/>
    <w:rsid w:val="00BF40DC"/>
    <w:rsid w:val="00BF642C"/>
    <w:rsid w:val="00BF7B4F"/>
    <w:rsid w:val="00C00CDC"/>
    <w:rsid w:val="00C0135D"/>
    <w:rsid w:val="00C02B38"/>
    <w:rsid w:val="00C039BC"/>
    <w:rsid w:val="00C0437C"/>
    <w:rsid w:val="00C04EE4"/>
    <w:rsid w:val="00C150AE"/>
    <w:rsid w:val="00C16ECF"/>
    <w:rsid w:val="00C213D7"/>
    <w:rsid w:val="00C22F29"/>
    <w:rsid w:val="00C2321B"/>
    <w:rsid w:val="00C256AB"/>
    <w:rsid w:val="00C25E33"/>
    <w:rsid w:val="00C27070"/>
    <w:rsid w:val="00C31103"/>
    <w:rsid w:val="00C31891"/>
    <w:rsid w:val="00C3324C"/>
    <w:rsid w:val="00C427ED"/>
    <w:rsid w:val="00C4627E"/>
    <w:rsid w:val="00C46F5D"/>
    <w:rsid w:val="00C519F2"/>
    <w:rsid w:val="00C535E8"/>
    <w:rsid w:val="00C5522A"/>
    <w:rsid w:val="00C560C7"/>
    <w:rsid w:val="00C57DBB"/>
    <w:rsid w:val="00C60E6D"/>
    <w:rsid w:val="00C61351"/>
    <w:rsid w:val="00C62D2F"/>
    <w:rsid w:val="00C64D70"/>
    <w:rsid w:val="00C64E2C"/>
    <w:rsid w:val="00C64FD6"/>
    <w:rsid w:val="00C67EF6"/>
    <w:rsid w:val="00C721CA"/>
    <w:rsid w:val="00C72F9C"/>
    <w:rsid w:val="00C733BB"/>
    <w:rsid w:val="00C75044"/>
    <w:rsid w:val="00C75C39"/>
    <w:rsid w:val="00C76C15"/>
    <w:rsid w:val="00C77C96"/>
    <w:rsid w:val="00C8016A"/>
    <w:rsid w:val="00C83AC1"/>
    <w:rsid w:val="00C900F9"/>
    <w:rsid w:val="00C90610"/>
    <w:rsid w:val="00C913AF"/>
    <w:rsid w:val="00C92D6F"/>
    <w:rsid w:val="00C945A4"/>
    <w:rsid w:val="00C945EB"/>
    <w:rsid w:val="00C95A69"/>
    <w:rsid w:val="00CA16DE"/>
    <w:rsid w:val="00CA20F8"/>
    <w:rsid w:val="00CA2835"/>
    <w:rsid w:val="00CA2DF1"/>
    <w:rsid w:val="00CA6D8F"/>
    <w:rsid w:val="00CB1785"/>
    <w:rsid w:val="00CB1EB3"/>
    <w:rsid w:val="00CB71F1"/>
    <w:rsid w:val="00CB758F"/>
    <w:rsid w:val="00CC1EC8"/>
    <w:rsid w:val="00CC2447"/>
    <w:rsid w:val="00CC2E29"/>
    <w:rsid w:val="00CC33C7"/>
    <w:rsid w:val="00CC45F0"/>
    <w:rsid w:val="00CC584E"/>
    <w:rsid w:val="00CC68EA"/>
    <w:rsid w:val="00CC6AEF"/>
    <w:rsid w:val="00CC6B79"/>
    <w:rsid w:val="00CC7132"/>
    <w:rsid w:val="00CC72C7"/>
    <w:rsid w:val="00CC7369"/>
    <w:rsid w:val="00CC7816"/>
    <w:rsid w:val="00CD07B3"/>
    <w:rsid w:val="00CD2ED9"/>
    <w:rsid w:val="00CD3625"/>
    <w:rsid w:val="00CE0A48"/>
    <w:rsid w:val="00CE7A60"/>
    <w:rsid w:val="00CE7C4F"/>
    <w:rsid w:val="00CF06CA"/>
    <w:rsid w:val="00CF2197"/>
    <w:rsid w:val="00CF2DAB"/>
    <w:rsid w:val="00CF4EA2"/>
    <w:rsid w:val="00CF6567"/>
    <w:rsid w:val="00CF70FC"/>
    <w:rsid w:val="00CF7973"/>
    <w:rsid w:val="00D00B4C"/>
    <w:rsid w:val="00D018E9"/>
    <w:rsid w:val="00D03D64"/>
    <w:rsid w:val="00D0479B"/>
    <w:rsid w:val="00D049C8"/>
    <w:rsid w:val="00D062DF"/>
    <w:rsid w:val="00D07F64"/>
    <w:rsid w:val="00D1019F"/>
    <w:rsid w:val="00D130B2"/>
    <w:rsid w:val="00D13DE0"/>
    <w:rsid w:val="00D141A3"/>
    <w:rsid w:val="00D15655"/>
    <w:rsid w:val="00D15C3B"/>
    <w:rsid w:val="00D1651F"/>
    <w:rsid w:val="00D17E94"/>
    <w:rsid w:val="00D220A4"/>
    <w:rsid w:val="00D233B0"/>
    <w:rsid w:val="00D24556"/>
    <w:rsid w:val="00D25501"/>
    <w:rsid w:val="00D25CCA"/>
    <w:rsid w:val="00D32DC1"/>
    <w:rsid w:val="00D33BAC"/>
    <w:rsid w:val="00D358B5"/>
    <w:rsid w:val="00D360B7"/>
    <w:rsid w:val="00D41900"/>
    <w:rsid w:val="00D4326D"/>
    <w:rsid w:val="00D46358"/>
    <w:rsid w:val="00D46601"/>
    <w:rsid w:val="00D46EF7"/>
    <w:rsid w:val="00D5569E"/>
    <w:rsid w:val="00D569B4"/>
    <w:rsid w:val="00D572C0"/>
    <w:rsid w:val="00D60093"/>
    <w:rsid w:val="00D614AD"/>
    <w:rsid w:val="00D63D1E"/>
    <w:rsid w:val="00D64C78"/>
    <w:rsid w:val="00D723B5"/>
    <w:rsid w:val="00D7345E"/>
    <w:rsid w:val="00D75023"/>
    <w:rsid w:val="00D75E90"/>
    <w:rsid w:val="00D761CA"/>
    <w:rsid w:val="00D7633B"/>
    <w:rsid w:val="00D763C2"/>
    <w:rsid w:val="00D76D76"/>
    <w:rsid w:val="00D82DF9"/>
    <w:rsid w:val="00D838F8"/>
    <w:rsid w:val="00D856B0"/>
    <w:rsid w:val="00D85BDF"/>
    <w:rsid w:val="00D8608B"/>
    <w:rsid w:val="00D96F39"/>
    <w:rsid w:val="00DA02EF"/>
    <w:rsid w:val="00DA1149"/>
    <w:rsid w:val="00DB0052"/>
    <w:rsid w:val="00DB08E0"/>
    <w:rsid w:val="00DB13FF"/>
    <w:rsid w:val="00DB3FD5"/>
    <w:rsid w:val="00DB432C"/>
    <w:rsid w:val="00DB69D4"/>
    <w:rsid w:val="00DB7F60"/>
    <w:rsid w:val="00DC0DDC"/>
    <w:rsid w:val="00DC0E8D"/>
    <w:rsid w:val="00DC1503"/>
    <w:rsid w:val="00DC2592"/>
    <w:rsid w:val="00DC3E28"/>
    <w:rsid w:val="00DC4DC9"/>
    <w:rsid w:val="00DC72CC"/>
    <w:rsid w:val="00DD12CE"/>
    <w:rsid w:val="00DD15DB"/>
    <w:rsid w:val="00DD2E7A"/>
    <w:rsid w:val="00DD2EF6"/>
    <w:rsid w:val="00DD3880"/>
    <w:rsid w:val="00DD4346"/>
    <w:rsid w:val="00DD7BA7"/>
    <w:rsid w:val="00DE1F90"/>
    <w:rsid w:val="00DE450D"/>
    <w:rsid w:val="00DE4665"/>
    <w:rsid w:val="00DE4D41"/>
    <w:rsid w:val="00DE4D98"/>
    <w:rsid w:val="00DE5261"/>
    <w:rsid w:val="00DF0CCF"/>
    <w:rsid w:val="00DF18EF"/>
    <w:rsid w:val="00DF24D7"/>
    <w:rsid w:val="00DF377A"/>
    <w:rsid w:val="00DF403C"/>
    <w:rsid w:val="00DF54EF"/>
    <w:rsid w:val="00DF792C"/>
    <w:rsid w:val="00E01385"/>
    <w:rsid w:val="00E05447"/>
    <w:rsid w:val="00E05E05"/>
    <w:rsid w:val="00E06122"/>
    <w:rsid w:val="00E06215"/>
    <w:rsid w:val="00E06A61"/>
    <w:rsid w:val="00E07254"/>
    <w:rsid w:val="00E1054F"/>
    <w:rsid w:val="00E116F5"/>
    <w:rsid w:val="00E11D7F"/>
    <w:rsid w:val="00E1513D"/>
    <w:rsid w:val="00E159BF"/>
    <w:rsid w:val="00E275B6"/>
    <w:rsid w:val="00E308E9"/>
    <w:rsid w:val="00E3400C"/>
    <w:rsid w:val="00E3575C"/>
    <w:rsid w:val="00E3592E"/>
    <w:rsid w:val="00E36316"/>
    <w:rsid w:val="00E36E5B"/>
    <w:rsid w:val="00E36FE7"/>
    <w:rsid w:val="00E37CA0"/>
    <w:rsid w:val="00E414D5"/>
    <w:rsid w:val="00E42679"/>
    <w:rsid w:val="00E429AE"/>
    <w:rsid w:val="00E509A5"/>
    <w:rsid w:val="00E51581"/>
    <w:rsid w:val="00E545C7"/>
    <w:rsid w:val="00E60C43"/>
    <w:rsid w:val="00E61327"/>
    <w:rsid w:val="00E61FA9"/>
    <w:rsid w:val="00E644C7"/>
    <w:rsid w:val="00E73A6E"/>
    <w:rsid w:val="00E73F67"/>
    <w:rsid w:val="00E73FE6"/>
    <w:rsid w:val="00E75E21"/>
    <w:rsid w:val="00E77264"/>
    <w:rsid w:val="00E7797B"/>
    <w:rsid w:val="00E779E7"/>
    <w:rsid w:val="00E77F62"/>
    <w:rsid w:val="00E80FAF"/>
    <w:rsid w:val="00E828FB"/>
    <w:rsid w:val="00E82ED7"/>
    <w:rsid w:val="00E85C44"/>
    <w:rsid w:val="00E86C73"/>
    <w:rsid w:val="00E916DA"/>
    <w:rsid w:val="00E91BF2"/>
    <w:rsid w:val="00E91EF6"/>
    <w:rsid w:val="00E93A0C"/>
    <w:rsid w:val="00E94335"/>
    <w:rsid w:val="00E96FF5"/>
    <w:rsid w:val="00EA09E1"/>
    <w:rsid w:val="00EA0B8D"/>
    <w:rsid w:val="00EA2349"/>
    <w:rsid w:val="00EA2F70"/>
    <w:rsid w:val="00EA5D98"/>
    <w:rsid w:val="00EA686B"/>
    <w:rsid w:val="00EA74C5"/>
    <w:rsid w:val="00EB18FD"/>
    <w:rsid w:val="00EB1ED2"/>
    <w:rsid w:val="00EB4A0F"/>
    <w:rsid w:val="00EB5FF7"/>
    <w:rsid w:val="00EB6046"/>
    <w:rsid w:val="00EB6385"/>
    <w:rsid w:val="00EC070A"/>
    <w:rsid w:val="00EC1267"/>
    <w:rsid w:val="00EC144E"/>
    <w:rsid w:val="00EC3722"/>
    <w:rsid w:val="00EC431B"/>
    <w:rsid w:val="00EE173A"/>
    <w:rsid w:val="00EE1F97"/>
    <w:rsid w:val="00EE2077"/>
    <w:rsid w:val="00EE35AC"/>
    <w:rsid w:val="00EE3FA9"/>
    <w:rsid w:val="00EE4090"/>
    <w:rsid w:val="00EE42E2"/>
    <w:rsid w:val="00EE562C"/>
    <w:rsid w:val="00EF0646"/>
    <w:rsid w:val="00EF190E"/>
    <w:rsid w:val="00EF21E1"/>
    <w:rsid w:val="00EF4ED7"/>
    <w:rsid w:val="00F00EC2"/>
    <w:rsid w:val="00F03F3E"/>
    <w:rsid w:val="00F0609D"/>
    <w:rsid w:val="00F069A8"/>
    <w:rsid w:val="00F11F75"/>
    <w:rsid w:val="00F12D5E"/>
    <w:rsid w:val="00F12DAC"/>
    <w:rsid w:val="00F13B6F"/>
    <w:rsid w:val="00F15288"/>
    <w:rsid w:val="00F241BF"/>
    <w:rsid w:val="00F24C25"/>
    <w:rsid w:val="00F2699E"/>
    <w:rsid w:val="00F27891"/>
    <w:rsid w:val="00F305A3"/>
    <w:rsid w:val="00F3120C"/>
    <w:rsid w:val="00F318EB"/>
    <w:rsid w:val="00F3502F"/>
    <w:rsid w:val="00F37A2C"/>
    <w:rsid w:val="00F47AEF"/>
    <w:rsid w:val="00F50AD5"/>
    <w:rsid w:val="00F51175"/>
    <w:rsid w:val="00F512AC"/>
    <w:rsid w:val="00F5153F"/>
    <w:rsid w:val="00F51D47"/>
    <w:rsid w:val="00F526F3"/>
    <w:rsid w:val="00F52E5D"/>
    <w:rsid w:val="00F53F22"/>
    <w:rsid w:val="00F56FCC"/>
    <w:rsid w:val="00F57AF3"/>
    <w:rsid w:val="00F60B38"/>
    <w:rsid w:val="00F61B42"/>
    <w:rsid w:val="00F620B6"/>
    <w:rsid w:val="00F624C1"/>
    <w:rsid w:val="00F62F36"/>
    <w:rsid w:val="00F63453"/>
    <w:rsid w:val="00F66D80"/>
    <w:rsid w:val="00F714C1"/>
    <w:rsid w:val="00F73B46"/>
    <w:rsid w:val="00F7466C"/>
    <w:rsid w:val="00F7603A"/>
    <w:rsid w:val="00F764B8"/>
    <w:rsid w:val="00F7755F"/>
    <w:rsid w:val="00F86B17"/>
    <w:rsid w:val="00F960DD"/>
    <w:rsid w:val="00FA0119"/>
    <w:rsid w:val="00FA1A46"/>
    <w:rsid w:val="00FA1D88"/>
    <w:rsid w:val="00FA28D2"/>
    <w:rsid w:val="00FA4110"/>
    <w:rsid w:val="00FA4747"/>
    <w:rsid w:val="00FA6D75"/>
    <w:rsid w:val="00FB02FA"/>
    <w:rsid w:val="00FB388C"/>
    <w:rsid w:val="00FB46B0"/>
    <w:rsid w:val="00FB7D55"/>
    <w:rsid w:val="00FC2FCE"/>
    <w:rsid w:val="00FC3B19"/>
    <w:rsid w:val="00FC3B78"/>
    <w:rsid w:val="00FC3CE0"/>
    <w:rsid w:val="00FC59C2"/>
    <w:rsid w:val="00FC7490"/>
    <w:rsid w:val="00FD06C8"/>
    <w:rsid w:val="00FD0B84"/>
    <w:rsid w:val="00FD457E"/>
    <w:rsid w:val="00FD7846"/>
    <w:rsid w:val="00FD7AF3"/>
    <w:rsid w:val="00FE06EB"/>
    <w:rsid w:val="00FE227E"/>
    <w:rsid w:val="00FE2653"/>
    <w:rsid w:val="00FE2A3B"/>
    <w:rsid w:val="00FE4C1F"/>
    <w:rsid w:val="00FE5ADB"/>
    <w:rsid w:val="00FE6E68"/>
    <w:rsid w:val="00FF077A"/>
    <w:rsid w:val="00FF2893"/>
    <w:rsid w:val="00FF4911"/>
    <w:rsid w:val="00FF4C1D"/>
    <w:rsid w:val="00FF53A1"/>
    <w:rsid w:val="00FF5C9A"/>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8"/>
    <o:shapelayout v:ext="edit">
      <o:idmap v:ext="edit" data="1"/>
      <o:rules v:ext="edit">
        <o:r id="V:Rule4" type="connector" idref="#Forma 18"/>
        <o:r id="V:Rule5" type="connector" idref="#Connettore 4 27"/>
        <o:r id="V:Rule6" type="connector" idref="#Connettore 4 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imes New Roman" w:hAnsi="Arial" w:cstheme="minorBidi"/>
        <w:sz w:val="22"/>
        <w:szCs w:val="22"/>
        <w:lang w:val="it-IT" w:eastAsia="it-IT" w:bidi="ar-SA"/>
      </w:rPr>
    </w:rPrDefault>
    <w:pPrDefault/>
  </w:docDefaults>
  <w:latentStyles w:defLockedState="0" w:defUIPriority="0" w:defSemiHidden="1" w:defUnhideWhenUsed="1" w:defQFormat="0" w:count="267">
    <w:lsdException w:name="Normal" w:semiHidden="0" w:unhideWhenUsed="0" w:qFormat="1"/>
    <w:lsdException w:name="heading 1" w:semiHidden="0" w:uiPriority="99" w:unhideWhenUsed="0"/>
    <w:lsdException w:name="heading 2" w:semiHidden="0" w:uiPriority="99" w:unhideWhenUsed="0"/>
    <w:lsdException w:name="heading 3" w:semiHidden="0" w:unhideWhenUsed="0"/>
    <w:lsdException w:name="toc 1" w:uiPriority="39"/>
    <w:lsdException w:name="toc 2" w:uiPriority="39"/>
    <w:lsdException w:name="toc 3" w:uiPriority="39"/>
    <w:lsdException w:name="toc 4" w:uiPriority="39"/>
    <w:lsdException w:name="annotation text" w:uiPriority="99"/>
    <w:lsdException w:name="footer" w:uiPriority="99"/>
    <w:lsdException w:name="annotation reference" w:uiPriority="99"/>
    <w:lsdException w:name="toa heading" w:semiHidden="0" w:unhideWhenUsed="0"/>
    <w:lsdException w:name="List Number" w:semiHidden="0" w:unhideWhenUsed="0"/>
    <w:lsdException w:name="List 2" w:semiHidden="0" w:unhideWhenUsed="0"/>
    <w:lsdException w:name="Title" w:semiHidden="0" w:unhideWhenUsed="0"/>
    <w:lsdException w:name="Default Paragraph Font" w:uiPriority="1"/>
    <w:lsdException w:name="List Continue 4" w:semiHidden="0" w:unhideWhenUsed="0"/>
    <w:lsdException w:name="List Continue 5" w:semiHidden="0" w:unhideWhenUsed="0"/>
    <w:lsdException w:name="Message Header" w:semiHidden="0" w:unhideWhenUsed="0"/>
    <w:lsdException w:name="Subtitle" w:semiHidden="0" w:unhideWhenUsed="0"/>
    <w:lsdException w:name="Hyperlink" w:uiPriority="99"/>
    <w:lsdException w:name="Strong" w:semiHidden="0" w:uiPriority="22" w:unhideWhenUsed="0"/>
    <w:lsdException w:name="Emphasis" w:semiHidden="0" w:unhideWhenUsed="0"/>
    <w:lsdException w:name="Normal (Web)" w:uiPriority="99"/>
    <w:lsdException w:name="annotation subject" w:uiPriority="99"/>
    <w:lsdException w:name="No List" w:uiPriority="99"/>
    <w:lsdException w:name="Balloon Text" w:semiHidden="0" w:uiPriority="99" w:unhideWhenUsed="0"/>
    <w:lsdException w:name="Table Grid" w:semiHidden="0" w:uiPriority="59"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e">
    <w:name w:val="Normal"/>
    <w:qFormat/>
    <w:rsid w:val="00280CD3"/>
    <w:pPr>
      <w:spacing w:after="200" w:line="276" w:lineRule="auto"/>
    </w:pPr>
    <w:rPr>
      <w:rFonts w:asciiTheme="minorHAnsi" w:eastAsiaTheme="minorHAnsi" w:hAnsiTheme="minorHAnsi"/>
      <w:lang w:eastAsia="en-US"/>
    </w:rPr>
  </w:style>
  <w:style w:type="paragraph" w:styleId="Titolo1">
    <w:name w:val="heading 1"/>
    <w:aliases w:val="Intestazione 1"/>
    <w:basedOn w:val="Normale"/>
    <w:next w:val="Normale"/>
    <w:link w:val="Titolo1Carattere"/>
    <w:uiPriority w:val="99"/>
    <w:rsid w:val="002F1149"/>
    <w:pPr>
      <w:keepNext/>
      <w:pageBreakBefore/>
      <w:pBdr>
        <w:bottom w:val="single" w:sz="12" w:space="1" w:color="7F7F7F" w:themeColor="text1" w:themeTint="80"/>
      </w:pBdr>
      <w:spacing w:after="240"/>
      <w:outlineLvl w:val="0"/>
    </w:pPr>
    <w:rPr>
      <w:b/>
      <w:bCs/>
      <w:kern w:val="36"/>
      <w:sz w:val="36"/>
      <w:szCs w:val="48"/>
    </w:rPr>
  </w:style>
  <w:style w:type="paragraph" w:styleId="Titolo2">
    <w:name w:val="heading 2"/>
    <w:aliases w:val="Heading 3b,H2,Head2A,2,Titolo 2 Carattere,Paspastyle 2,Paspastyle 21,Paspastyle 22,H21,Paspastyle 23,H22,Paspastyle 211,Paspastyle 221,H211,Paspastyle 24,H23,Paspastyle 212,H212,Paspastyle 222,H221,Paspastyle 231,Paspastyle 2111,H24"/>
    <w:basedOn w:val="Normale"/>
    <w:next w:val="Normale"/>
    <w:link w:val="Titolo2Carattere1"/>
    <w:uiPriority w:val="99"/>
    <w:rsid w:val="002F1149"/>
    <w:pPr>
      <w:keepNext/>
      <w:numPr>
        <w:ilvl w:val="1"/>
      </w:numPr>
      <w:tabs>
        <w:tab w:val="num" w:pos="1002"/>
      </w:tabs>
      <w:spacing w:before="120" w:after="120" w:line="240" w:lineRule="auto"/>
      <w:ind w:left="1002" w:hanging="576"/>
      <w:outlineLvl w:val="1"/>
    </w:pPr>
    <w:rPr>
      <w:b/>
      <w:bCs/>
      <w:sz w:val="32"/>
      <w:szCs w:val="36"/>
    </w:rPr>
  </w:style>
  <w:style w:type="paragraph" w:styleId="Titolo3">
    <w:name w:val="heading 3"/>
    <w:aliases w:val="0H,Underrubrik2,H3,Paspastyle 3,Paspastyle 31,H31,Paspastyle 32,H32,Paspastyle 311,H311,Paspastyle 33,H33,Paspastyle 312,H312,Paspastyle 321,H321,Paspastyle 34,H34,Paspastyle 35,H35,Paspastyle 313,H313,Paspastyle 322,H322,Paspastyle 331,H331"/>
    <w:basedOn w:val="Titolo4"/>
    <w:next w:val="Normale"/>
    <w:rsid w:val="002F1149"/>
    <w:pPr>
      <w:outlineLvl w:val="2"/>
    </w:pPr>
    <w:rPr>
      <w:b/>
      <w:i w:val="0"/>
      <w:szCs w:val="36"/>
    </w:rPr>
  </w:style>
  <w:style w:type="paragraph" w:styleId="Titolo4">
    <w:name w:val="heading 4"/>
    <w:aliases w:val="h4,Paspastyle 4,Paspastyle 41,Paspastyle 42,Paspastyle 411,Paspastyle 43,Paspastyle 412,Paspastyle 421,Paspastyle 44,Paspastyle 45,Paspastyle 413,Paspastyle 422,Paspastyle 431,Paspastyle 441,Paspastyle 46,Paspastyle 414,Paspastyle 423,4,ITT t4"/>
    <w:basedOn w:val="Normale"/>
    <w:next w:val="Normale"/>
    <w:rsid w:val="002F1149"/>
    <w:pPr>
      <w:keepNext/>
      <w:keepLines/>
      <w:spacing w:after="120" w:line="220" w:lineRule="atLeast"/>
      <w:outlineLvl w:val="3"/>
    </w:pPr>
    <w:rPr>
      <w:bCs/>
      <w:i/>
      <w:sz w:val="28"/>
    </w:rPr>
  </w:style>
  <w:style w:type="paragraph" w:styleId="Titolo5">
    <w:name w:val="heading 5"/>
    <w:aliases w:val="Paspastyle 5,Paspastyle 51,Paspastyle 52,Paspastyle 511,Paspastyle 53,Paspastyle 512,Paspastyle 521,Paspastyle 5111,Paspastyle 54,Paspastyle 55,Paspastyle 513,Paspastyle 522,Paspastyle 531,Paspastyle 5112,Paspastyle 541,Paspastyle 56,ITT t5,H5"/>
    <w:basedOn w:val="Normale"/>
    <w:next w:val="Normale"/>
    <w:link w:val="Titolo5Carattere"/>
    <w:rsid w:val="002F1149"/>
    <w:pPr>
      <w:spacing w:before="240" w:after="60"/>
      <w:outlineLvl w:val="4"/>
    </w:pPr>
    <w:rPr>
      <w:b/>
      <w:bCs/>
      <w:iCs/>
      <w:sz w:val="28"/>
      <w:szCs w:val="26"/>
    </w:rPr>
  </w:style>
  <w:style w:type="paragraph" w:styleId="Titolo6">
    <w:name w:val="heading 6"/>
    <w:aliases w:val="H6 N/A,6,ITT t6,PA Appendix,H6"/>
    <w:basedOn w:val="Normale"/>
    <w:next w:val="Normale"/>
    <w:link w:val="Titolo6Carattere"/>
    <w:rsid w:val="002F1149"/>
    <w:pPr>
      <w:spacing w:before="240" w:after="60"/>
      <w:outlineLvl w:val="5"/>
    </w:pPr>
    <w:rPr>
      <w:b/>
      <w:bCs/>
    </w:rPr>
  </w:style>
  <w:style w:type="paragraph" w:styleId="Titolo7">
    <w:name w:val="heading 7"/>
    <w:aliases w:val="ITT t7,PA Appendix Major"/>
    <w:basedOn w:val="Normale"/>
    <w:next w:val="Normale"/>
    <w:rsid w:val="002F1149"/>
    <w:pPr>
      <w:spacing w:before="240" w:after="60"/>
      <w:outlineLvl w:val="6"/>
    </w:pPr>
    <w:rPr>
      <w:b/>
    </w:rPr>
  </w:style>
  <w:style w:type="paragraph" w:styleId="Titolo8">
    <w:name w:val="heading 8"/>
    <w:aliases w:val="ITT t8,PA Appendix Minor,Titolo 8 Carattere"/>
    <w:basedOn w:val="Normale"/>
    <w:next w:val="Normale"/>
    <w:rsid w:val="002F1149"/>
    <w:pPr>
      <w:spacing w:before="240" w:after="60"/>
      <w:outlineLvl w:val="7"/>
    </w:pPr>
    <w:rPr>
      <w:b/>
      <w:iCs/>
    </w:rPr>
  </w:style>
  <w:style w:type="paragraph" w:styleId="Titolo9">
    <w:name w:val="heading 9"/>
    <w:aliases w:val="ITT t9"/>
    <w:basedOn w:val="Normale"/>
    <w:next w:val="Normale"/>
    <w:rsid w:val="002F1149"/>
    <w:pPr>
      <w:spacing w:before="240" w:after="60"/>
      <w:outlineLvl w:val="8"/>
    </w:pPr>
    <w:rPr>
      <w:b/>
    </w:rPr>
  </w:style>
  <w:style w:type="character" w:default="1" w:styleId="Carpredefinitoparagrafo">
    <w:name w:val="Default Paragraph Font"/>
    <w:uiPriority w:val="1"/>
    <w:unhideWhenUsed/>
    <w:rsid w:val="00280CD3"/>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rsid w:val="00280CD3"/>
  </w:style>
  <w:style w:type="character" w:customStyle="1" w:styleId="Titolo1Carattere">
    <w:name w:val="Titolo 1 Carattere"/>
    <w:aliases w:val="Intestazione 1 Carattere"/>
    <w:link w:val="Titolo1"/>
    <w:uiPriority w:val="99"/>
    <w:rsid w:val="002F1149"/>
    <w:rPr>
      <w:rFonts w:ascii="Arial" w:eastAsia="Calibri" w:hAnsi="Arial" w:cs="Arial"/>
      <w:b/>
      <w:bCs/>
      <w:kern w:val="36"/>
      <w:sz w:val="36"/>
      <w:szCs w:val="48"/>
      <w:lang w:eastAsia="en-US"/>
    </w:rPr>
  </w:style>
  <w:style w:type="paragraph" w:styleId="Corpodeltesto">
    <w:name w:val="Body Text"/>
    <w:basedOn w:val="Normale"/>
    <w:rsid w:val="002F1149"/>
    <w:pPr>
      <w:spacing w:after="120"/>
    </w:pPr>
    <w:rPr>
      <w:sz w:val="20"/>
    </w:rPr>
  </w:style>
  <w:style w:type="character" w:styleId="Rimandocommento">
    <w:name w:val="annotation reference"/>
    <w:uiPriority w:val="99"/>
    <w:semiHidden/>
    <w:rsid w:val="002F1149"/>
    <w:rPr>
      <w:sz w:val="16"/>
      <w:szCs w:val="16"/>
    </w:rPr>
  </w:style>
  <w:style w:type="paragraph" w:styleId="Testocommento">
    <w:name w:val="annotation text"/>
    <w:basedOn w:val="Normale"/>
    <w:link w:val="TestocommentoCarattere"/>
    <w:uiPriority w:val="99"/>
    <w:semiHidden/>
    <w:rsid w:val="002F1149"/>
    <w:pPr>
      <w:spacing w:before="100" w:beforeAutospacing="1" w:after="100" w:afterAutospacing="1"/>
    </w:pPr>
  </w:style>
  <w:style w:type="character" w:customStyle="1" w:styleId="TestocommentoCarattere">
    <w:name w:val="Testo commento Carattere"/>
    <w:link w:val="Testocommento"/>
    <w:uiPriority w:val="99"/>
    <w:semiHidden/>
    <w:rsid w:val="002F1149"/>
    <w:rPr>
      <w:rFonts w:ascii="Calibri" w:eastAsia="Calibri" w:hAnsi="Calibri"/>
      <w:sz w:val="22"/>
      <w:szCs w:val="22"/>
      <w:lang w:eastAsia="en-US"/>
    </w:rPr>
  </w:style>
  <w:style w:type="character" w:styleId="Collegamentoipertestuale">
    <w:name w:val="Hyperlink"/>
    <w:uiPriority w:val="99"/>
    <w:rsid w:val="002F1149"/>
    <w:rPr>
      <w:color w:val="0000FF"/>
      <w:u w:val="single"/>
    </w:rPr>
  </w:style>
  <w:style w:type="paragraph" w:styleId="Intestazione">
    <w:name w:val="header"/>
    <w:basedOn w:val="Normale"/>
    <w:link w:val="IntestazioneCarattere"/>
    <w:rsid w:val="002F1149"/>
    <w:pPr>
      <w:tabs>
        <w:tab w:val="center" w:pos="4986"/>
        <w:tab w:val="right" w:pos="9972"/>
      </w:tabs>
    </w:pPr>
  </w:style>
  <w:style w:type="character" w:customStyle="1" w:styleId="IntestazioneCarattere">
    <w:name w:val="Intestazione Carattere"/>
    <w:link w:val="Intestazione"/>
    <w:rsid w:val="002F1149"/>
    <w:rPr>
      <w:rFonts w:ascii="Calibri" w:eastAsia="Calibri" w:hAnsi="Calibri"/>
      <w:sz w:val="22"/>
      <w:szCs w:val="22"/>
      <w:lang w:eastAsia="en-US"/>
    </w:rPr>
  </w:style>
  <w:style w:type="paragraph" w:styleId="Pidipagina">
    <w:name w:val="footer"/>
    <w:basedOn w:val="Normale"/>
    <w:link w:val="PidipaginaCarattere"/>
    <w:uiPriority w:val="99"/>
    <w:rsid w:val="002F1149"/>
    <w:pPr>
      <w:tabs>
        <w:tab w:val="center" w:pos="4986"/>
        <w:tab w:val="right" w:pos="9972"/>
      </w:tabs>
    </w:pPr>
    <w:rPr>
      <w:sz w:val="20"/>
    </w:rPr>
  </w:style>
  <w:style w:type="character" w:customStyle="1" w:styleId="PidipaginaCarattere">
    <w:name w:val="Piè di pagina Carattere"/>
    <w:link w:val="Pidipagina"/>
    <w:uiPriority w:val="99"/>
    <w:rsid w:val="002F1149"/>
    <w:rPr>
      <w:rFonts w:ascii="Calibri" w:eastAsia="Calibri" w:hAnsi="Calibri"/>
      <w:szCs w:val="22"/>
      <w:lang w:eastAsia="en-US"/>
    </w:rPr>
  </w:style>
  <w:style w:type="character" w:styleId="Numeropagina">
    <w:name w:val="page number"/>
    <w:basedOn w:val="Carpredefinitoparagrafo"/>
    <w:rsid w:val="002F1149"/>
  </w:style>
  <w:style w:type="paragraph" w:styleId="Testonotaapidipagina">
    <w:name w:val="footnote text"/>
    <w:basedOn w:val="Normale"/>
    <w:semiHidden/>
    <w:rsid w:val="002F1149"/>
    <w:rPr>
      <w:sz w:val="20"/>
    </w:rPr>
  </w:style>
  <w:style w:type="character" w:styleId="Rimandonotaapidipagina">
    <w:name w:val="footnote reference"/>
    <w:semiHidden/>
    <w:rsid w:val="002F1149"/>
    <w:rPr>
      <w:vertAlign w:val="superscript"/>
    </w:rPr>
  </w:style>
  <w:style w:type="paragraph" w:customStyle="1" w:styleId="BodyFigure">
    <w:name w:val="Body Figure"/>
    <w:basedOn w:val="Corpodeltesto"/>
    <w:rsid w:val="002F1149"/>
    <w:pPr>
      <w:keepNext/>
      <w:spacing w:before="240"/>
      <w:jc w:val="center"/>
    </w:pPr>
  </w:style>
  <w:style w:type="paragraph" w:customStyle="1" w:styleId="HeaderHeadings">
    <w:name w:val="Header Headings"/>
    <w:basedOn w:val="Normale"/>
    <w:rsid w:val="002F1149"/>
    <w:pPr>
      <w:spacing w:after="360"/>
      <w:jc w:val="right"/>
    </w:pPr>
    <w:rPr>
      <w:rFonts w:ascii="Arial Black" w:hAnsi="Arial Black"/>
      <w:sz w:val="36"/>
    </w:rPr>
  </w:style>
  <w:style w:type="paragraph" w:customStyle="1" w:styleId="CoverBoldItems">
    <w:name w:val="Cover Bold Items"/>
    <w:basedOn w:val="Normale"/>
    <w:rsid w:val="002F1149"/>
    <w:pPr>
      <w:spacing w:before="60" w:after="60"/>
    </w:pPr>
    <w:rPr>
      <w:b/>
      <w:bCs/>
    </w:rPr>
  </w:style>
  <w:style w:type="paragraph" w:styleId="Didascalia">
    <w:name w:val="caption"/>
    <w:basedOn w:val="Normale"/>
    <w:next w:val="Corpodeltesto"/>
    <w:autoRedefine/>
    <w:rsid w:val="002F1149"/>
    <w:pPr>
      <w:spacing w:after="360"/>
      <w:jc w:val="center"/>
    </w:pPr>
    <w:rPr>
      <w:b/>
      <w:bCs/>
      <w:sz w:val="16"/>
    </w:rPr>
  </w:style>
  <w:style w:type="paragraph" w:customStyle="1" w:styleId="BodyTextBulleted">
    <w:name w:val="Body Text Bulleted"/>
    <w:basedOn w:val="Corpodeltesto"/>
    <w:rsid w:val="002F1149"/>
    <w:pPr>
      <w:numPr>
        <w:numId w:val="1"/>
      </w:numPr>
      <w:spacing w:after="60"/>
    </w:pPr>
  </w:style>
  <w:style w:type="character" w:styleId="Rimandonotadichiusura">
    <w:name w:val="endnote reference"/>
    <w:semiHidden/>
    <w:rsid w:val="002F1149"/>
    <w:rPr>
      <w:rFonts w:ascii="Arial" w:hAnsi="Arial"/>
      <w:dstrike w:val="0"/>
      <w:sz w:val="20"/>
      <w:vertAlign w:val="baseline"/>
    </w:rPr>
  </w:style>
  <w:style w:type="paragraph" w:customStyle="1" w:styleId="TableHeader">
    <w:name w:val="Table Header"/>
    <w:basedOn w:val="TableBody"/>
    <w:rsid w:val="002F1149"/>
    <w:pPr>
      <w:spacing w:before="60" w:after="60"/>
    </w:pPr>
    <w:rPr>
      <w:b/>
    </w:rPr>
  </w:style>
  <w:style w:type="paragraph" w:customStyle="1" w:styleId="TableBody">
    <w:name w:val="Table Body"/>
    <w:basedOn w:val="Normale"/>
    <w:rsid w:val="002F1149"/>
    <w:rPr>
      <w:sz w:val="20"/>
    </w:rPr>
  </w:style>
  <w:style w:type="paragraph" w:customStyle="1" w:styleId="CoverNormalItems">
    <w:name w:val="Cover Normal Items"/>
    <w:basedOn w:val="CoverBoldItems"/>
    <w:rsid w:val="002F1149"/>
    <w:rPr>
      <w:b w:val="0"/>
      <w:bCs w:val="0"/>
    </w:rPr>
  </w:style>
  <w:style w:type="paragraph" w:styleId="Sommario1">
    <w:name w:val="toc 1"/>
    <w:basedOn w:val="Normale"/>
    <w:next w:val="Normale"/>
    <w:uiPriority w:val="39"/>
    <w:rsid w:val="002F1149"/>
    <w:pPr>
      <w:spacing w:after="120"/>
    </w:pPr>
    <w:rPr>
      <w:b/>
      <w:bCs/>
      <w:caps/>
    </w:rPr>
  </w:style>
  <w:style w:type="paragraph" w:styleId="Sommario2">
    <w:name w:val="toc 2"/>
    <w:basedOn w:val="Normale"/>
    <w:next w:val="Normale"/>
    <w:uiPriority w:val="39"/>
    <w:rsid w:val="002F1149"/>
    <w:pPr>
      <w:ind w:left="240"/>
    </w:pPr>
  </w:style>
  <w:style w:type="paragraph" w:styleId="Sommario3">
    <w:name w:val="toc 3"/>
    <w:basedOn w:val="Normale"/>
    <w:next w:val="Normale"/>
    <w:uiPriority w:val="39"/>
    <w:rsid w:val="002F1149"/>
    <w:pPr>
      <w:ind w:left="480"/>
    </w:pPr>
    <w:rPr>
      <w:i/>
      <w:iCs/>
    </w:rPr>
  </w:style>
  <w:style w:type="paragraph" w:styleId="Sommario4">
    <w:name w:val="toc 4"/>
    <w:basedOn w:val="Normale"/>
    <w:next w:val="Normale"/>
    <w:uiPriority w:val="39"/>
    <w:rsid w:val="002F1149"/>
    <w:pPr>
      <w:ind w:left="720"/>
    </w:pPr>
    <w:rPr>
      <w:szCs w:val="21"/>
    </w:rPr>
  </w:style>
  <w:style w:type="paragraph" w:styleId="Sommario5">
    <w:name w:val="toc 5"/>
    <w:basedOn w:val="Normale"/>
    <w:next w:val="Normale"/>
    <w:semiHidden/>
    <w:rsid w:val="002F1149"/>
    <w:pPr>
      <w:ind w:left="960"/>
    </w:pPr>
    <w:rPr>
      <w:szCs w:val="21"/>
    </w:rPr>
  </w:style>
  <w:style w:type="paragraph" w:styleId="Sommario6">
    <w:name w:val="toc 6"/>
    <w:basedOn w:val="Normale"/>
    <w:next w:val="Normale"/>
    <w:semiHidden/>
    <w:rsid w:val="002F1149"/>
    <w:pPr>
      <w:ind w:left="1200"/>
    </w:pPr>
    <w:rPr>
      <w:szCs w:val="21"/>
    </w:rPr>
  </w:style>
  <w:style w:type="paragraph" w:styleId="Sommario7">
    <w:name w:val="toc 7"/>
    <w:basedOn w:val="Normale"/>
    <w:next w:val="Normale"/>
    <w:semiHidden/>
    <w:rsid w:val="002F1149"/>
    <w:pPr>
      <w:ind w:left="1440"/>
    </w:pPr>
    <w:rPr>
      <w:szCs w:val="21"/>
    </w:rPr>
  </w:style>
  <w:style w:type="paragraph" w:styleId="Sommario8">
    <w:name w:val="toc 8"/>
    <w:basedOn w:val="Normale"/>
    <w:next w:val="Normale"/>
    <w:semiHidden/>
    <w:rsid w:val="002F1149"/>
    <w:pPr>
      <w:ind w:left="1680"/>
    </w:pPr>
    <w:rPr>
      <w:szCs w:val="21"/>
    </w:rPr>
  </w:style>
  <w:style w:type="paragraph" w:styleId="Sommario9">
    <w:name w:val="toc 9"/>
    <w:basedOn w:val="Normale"/>
    <w:next w:val="Normale"/>
    <w:semiHidden/>
    <w:rsid w:val="002F1149"/>
    <w:pPr>
      <w:ind w:left="1920"/>
    </w:pPr>
    <w:rPr>
      <w:szCs w:val="21"/>
    </w:rPr>
  </w:style>
  <w:style w:type="paragraph" w:styleId="Mappadocumento">
    <w:name w:val="Document Map"/>
    <w:basedOn w:val="Normale"/>
    <w:semiHidden/>
    <w:rsid w:val="002F1149"/>
    <w:pPr>
      <w:shd w:val="clear" w:color="auto" w:fill="000080"/>
    </w:pPr>
    <w:rPr>
      <w:rFonts w:ascii="Tahoma" w:hAnsi="Tahoma" w:cs="Tahoma"/>
    </w:rPr>
  </w:style>
  <w:style w:type="character" w:styleId="Collegamentovisitato">
    <w:name w:val="FollowedHyperlink"/>
    <w:rsid w:val="002F1149"/>
    <w:rPr>
      <w:color w:val="800080"/>
      <w:u w:val="single"/>
    </w:rPr>
  </w:style>
  <w:style w:type="character" w:styleId="Numeroriga">
    <w:name w:val="line number"/>
    <w:basedOn w:val="Carpredefinitoparagrafo"/>
    <w:rsid w:val="002F1149"/>
  </w:style>
  <w:style w:type="paragraph" w:styleId="NormaleWeb">
    <w:name w:val="Normal (Web)"/>
    <w:basedOn w:val="Normale"/>
    <w:uiPriority w:val="99"/>
    <w:rsid w:val="002F1149"/>
    <w:pPr>
      <w:spacing w:before="100" w:beforeAutospacing="1" w:after="100" w:afterAutospacing="1"/>
    </w:pPr>
    <w:rPr>
      <w:rFonts w:ascii="Times New Roman" w:hAnsi="Times New Roman"/>
    </w:rPr>
  </w:style>
  <w:style w:type="paragraph" w:customStyle="1" w:styleId="TableTopTitle">
    <w:name w:val="Table Top Title"/>
    <w:basedOn w:val="TableHeader"/>
    <w:next w:val="Normale"/>
    <w:rsid w:val="002F1149"/>
    <w:pPr>
      <w:jc w:val="center"/>
    </w:pPr>
    <w:rPr>
      <w:sz w:val="36"/>
    </w:rPr>
  </w:style>
  <w:style w:type="paragraph" w:customStyle="1" w:styleId="Comment">
    <w:name w:val="Comment"/>
    <w:basedOn w:val="Normale"/>
    <w:rsid w:val="002F1149"/>
    <w:rPr>
      <w:i/>
      <w:vanish/>
      <w:color w:val="3366FF"/>
    </w:rPr>
  </w:style>
  <w:style w:type="paragraph" w:styleId="Titolo">
    <w:name w:val="Title"/>
    <w:basedOn w:val="Normale"/>
    <w:rsid w:val="00BC2777"/>
    <w:pPr>
      <w:tabs>
        <w:tab w:val="left" w:pos="1620"/>
        <w:tab w:val="left" w:pos="3780"/>
        <w:tab w:val="left" w:pos="4860"/>
        <w:tab w:val="left" w:pos="6120"/>
        <w:tab w:val="left" w:pos="13500"/>
      </w:tabs>
    </w:pPr>
    <w:rPr>
      <w:b/>
      <w:bCs/>
      <w:spacing w:val="16"/>
      <w:w w:val="110"/>
      <w:sz w:val="48"/>
    </w:rPr>
  </w:style>
  <w:style w:type="paragraph" w:customStyle="1" w:styleId="xl24">
    <w:name w:val="xl24"/>
    <w:basedOn w:val="Normale"/>
    <w:rsid w:val="002F1149"/>
    <w:pPr>
      <w:spacing w:before="100" w:beforeAutospacing="1" w:after="100" w:afterAutospacing="1"/>
      <w:textAlignment w:val="top"/>
    </w:pPr>
    <w:rPr>
      <w:rFonts w:eastAsia="Arial Unicode MS"/>
      <w:b/>
      <w:bCs/>
    </w:rPr>
  </w:style>
  <w:style w:type="paragraph" w:customStyle="1" w:styleId="Heading5">
    <w:name w:val="Heading5"/>
    <w:basedOn w:val="Normale"/>
    <w:rsid w:val="002F1149"/>
    <w:pPr>
      <w:keepNext/>
      <w:numPr>
        <w:numId w:val="3"/>
      </w:numPr>
      <w:spacing w:after="100"/>
    </w:pPr>
    <w:rPr>
      <w:rFonts w:ascii="Times" w:hAnsi="Times"/>
      <w:b/>
      <w:color w:val="000000"/>
    </w:rPr>
  </w:style>
  <w:style w:type="paragraph" w:customStyle="1" w:styleId="Ba">
    <w:name w:val="Ba"/>
    <w:basedOn w:val="Normale"/>
    <w:rsid w:val="002F1149"/>
    <w:pPr>
      <w:numPr>
        <w:numId w:val="4"/>
      </w:numPr>
    </w:pPr>
    <w:rPr>
      <w:rFonts w:ascii="Times" w:hAnsi="Times"/>
      <w:sz w:val="20"/>
    </w:rPr>
  </w:style>
  <w:style w:type="paragraph" w:customStyle="1" w:styleId="CoverBody">
    <w:name w:val="CoverBody"/>
    <w:basedOn w:val="Normale"/>
    <w:rsid w:val="002F114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00"/>
    </w:pPr>
    <w:rPr>
      <w:rFonts w:ascii="Times" w:hAnsi="Times"/>
      <w:color w:val="000000"/>
    </w:rPr>
  </w:style>
  <w:style w:type="paragraph" w:customStyle="1" w:styleId="CoverProjectName">
    <w:name w:val="CoverProjectName"/>
    <w:basedOn w:val="Normale"/>
    <w:rsid w:val="002F114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00"/>
      <w:jc w:val="center"/>
    </w:pPr>
    <w:rPr>
      <w:rFonts w:ascii="Helvetica" w:hAnsi="Helvetica"/>
      <w:b/>
      <w:color w:val="000000"/>
    </w:rPr>
  </w:style>
  <w:style w:type="paragraph" w:customStyle="1" w:styleId="CoverDocName">
    <w:name w:val="CoverDocName"/>
    <w:basedOn w:val="Normale"/>
    <w:rsid w:val="002F114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00"/>
      <w:jc w:val="center"/>
    </w:pPr>
    <w:rPr>
      <w:rFonts w:ascii="Helvetica" w:hAnsi="Helvetica"/>
      <w:b/>
      <w:color w:val="000000"/>
      <w:sz w:val="30"/>
    </w:rPr>
  </w:style>
  <w:style w:type="paragraph" w:customStyle="1" w:styleId="CoverDocInfo">
    <w:name w:val="CoverDocInfo"/>
    <w:basedOn w:val="Normale"/>
    <w:rsid w:val="002F114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00"/>
      <w:jc w:val="center"/>
    </w:pPr>
    <w:rPr>
      <w:rFonts w:ascii="Helvetica" w:hAnsi="Helvetica"/>
      <w:b/>
      <w:color w:val="000000"/>
      <w:sz w:val="20"/>
    </w:rPr>
  </w:style>
  <w:style w:type="paragraph" w:customStyle="1" w:styleId="CoverAbstractTitle">
    <w:name w:val="CoverAbstractTitle"/>
    <w:basedOn w:val="Normale"/>
    <w:rsid w:val="002F1149"/>
    <w:pPr>
      <w:spacing w:after="100"/>
      <w:jc w:val="center"/>
    </w:pPr>
    <w:rPr>
      <w:rFonts w:ascii="Helvetica" w:hAnsi="Helvetica"/>
      <w:b/>
      <w:color w:val="000000"/>
      <w:u w:val="single"/>
    </w:rPr>
  </w:style>
  <w:style w:type="paragraph" w:customStyle="1" w:styleId="CoverAbstractBody">
    <w:name w:val="CoverAbstractBody"/>
    <w:basedOn w:val="Normale"/>
    <w:rsid w:val="002F114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00"/>
      <w:ind w:left="720" w:right="720"/>
    </w:pPr>
    <w:rPr>
      <w:rFonts w:ascii="Times" w:hAnsi="Times"/>
      <w:color w:val="000000"/>
    </w:rPr>
  </w:style>
  <w:style w:type="paragraph" w:customStyle="1" w:styleId="Heading1">
    <w:name w:val="Heading1"/>
    <w:basedOn w:val="Normale"/>
    <w:rsid w:val="002F1149"/>
    <w:pPr>
      <w:keepNext/>
      <w:spacing w:after="100"/>
    </w:pPr>
    <w:rPr>
      <w:rFonts w:ascii="Times" w:hAnsi="Times"/>
      <w:b/>
      <w:color w:val="000000"/>
      <w:sz w:val="28"/>
      <w:u w:val="thick"/>
    </w:rPr>
  </w:style>
  <w:style w:type="paragraph" w:customStyle="1" w:styleId="Heading2">
    <w:name w:val="Heading2"/>
    <w:basedOn w:val="Normale"/>
    <w:rsid w:val="002F1149"/>
    <w:pPr>
      <w:keepNext/>
      <w:spacing w:after="100"/>
    </w:pPr>
    <w:rPr>
      <w:rFonts w:ascii="Times" w:hAnsi="Times"/>
      <w:b/>
      <w:color w:val="000000"/>
    </w:rPr>
  </w:style>
  <w:style w:type="paragraph" w:customStyle="1" w:styleId="TableTitle">
    <w:name w:val="TableTitle"/>
    <w:basedOn w:val="Normale"/>
    <w:autoRedefine/>
    <w:rsid w:val="002F1149"/>
    <w:pPr>
      <w:jc w:val="center"/>
    </w:pPr>
    <w:rPr>
      <w:b/>
      <w:color w:val="000000"/>
      <w:u w:val="single"/>
      <w:lang w:val="en-GB"/>
    </w:rPr>
  </w:style>
  <w:style w:type="paragraph" w:customStyle="1" w:styleId="Figure">
    <w:name w:val="Figure"/>
    <w:basedOn w:val="Normale"/>
    <w:rsid w:val="002F1149"/>
    <w:pPr>
      <w:spacing w:after="100"/>
      <w:jc w:val="center"/>
    </w:pPr>
    <w:rPr>
      <w:rFonts w:ascii="Times" w:hAnsi="Times"/>
      <w:b/>
      <w:color w:val="000000"/>
      <w:u w:val="single"/>
    </w:rPr>
  </w:style>
  <w:style w:type="paragraph" w:styleId="Corpodeltesto2">
    <w:name w:val="Body Text 2"/>
    <w:basedOn w:val="Normale"/>
    <w:rsid w:val="002F1149"/>
    <w:rPr>
      <w:i/>
      <w:iCs/>
    </w:rPr>
  </w:style>
  <w:style w:type="paragraph" w:styleId="Corpodeltesto3">
    <w:name w:val="Body Text 3"/>
    <w:basedOn w:val="Normale"/>
    <w:rsid w:val="002F1149"/>
    <w:rPr>
      <w:color w:val="0000FF"/>
    </w:rPr>
  </w:style>
  <w:style w:type="paragraph" w:styleId="Numeroelenco2">
    <w:name w:val="List Number 2"/>
    <w:basedOn w:val="Normale"/>
    <w:rsid w:val="002F1149"/>
    <w:pPr>
      <w:numPr>
        <w:numId w:val="5"/>
      </w:numPr>
      <w:spacing w:line="360" w:lineRule="auto"/>
    </w:pPr>
    <w:rPr>
      <w:rFonts w:ascii="Times New Roman" w:hAnsi="Times New Roman"/>
    </w:rPr>
  </w:style>
  <w:style w:type="paragraph" w:customStyle="1" w:styleId="para">
    <w:name w:val="para"/>
    <w:rsid w:val="002F1149"/>
    <w:pPr>
      <w:tabs>
        <w:tab w:val="left" w:pos="0"/>
        <w:tab w:val="left" w:pos="1440"/>
        <w:tab w:val="left" w:pos="2880"/>
        <w:tab w:val="left" w:pos="4320"/>
      </w:tabs>
      <w:autoSpaceDE w:val="0"/>
      <w:autoSpaceDN w:val="0"/>
      <w:adjustRightInd w:val="0"/>
      <w:spacing w:before="58" w:after="58"/>
      <w:jc w:val="both"/>
    </w:pPr>
    <w:rPr>
      <w:rFonts w:ascii="Times" w:hAnsi="Times"/>
      <w:szCs w:val="24"/>
      <w:lang w:val="en-US" w:eastAsia="en-US"/>
    </w:rPr>
  </w:style>
  <w:style w:type="paragraph" w:customStyle="1" w:styleId="Body">
    <w:name w:val="Body"/>
    <w:basedOn w:val="Normale"/>
    <w:rsid w:val="002F1149"/>
    <w:pPr>
      <w:overflowPunct w:val="0"/>
      <w:autoSpaceDE w:val="0"/>
      <w:autoSpaceDN w:val="0"/>
      <w:adjustRightInd w:val="0"/>
      <w:spacing w:before="60" w:after="100"/>
      <w:ind w:left="1134" w:right="567"/>
      <w:textAlignment w:val="baseline"/>
    </w:pPr>
    <w:rPr>
      <w:rFonts w:ascii="Times New Roman" w:hAnsi="Times New Roman"/>
      <w:noProof/>
      <w:color w:val="000000"/>
    </w:rPr>
  </w:style>
  <w:style w:type="paragraph" w:styleId="Testofumetto">
    <w:name w:val="Balloon Text"/>
    <w:basedOn w:val="Normale"/>
    <w:link w:val="TestofumettoCarattere"/>
    <w:uiPriority w:val="99"/>
    <w:semiHidden/>
    <w:rsid w:val="002F1149"/>
    <w:rPr>
      <w:rFonts w:ascii="Tahoma" w:hAnsi="Tahoma" w:cs="Tahoma"/>
      <w:sz w:val="16"/>
      <w:szCs w:val="16"/>
    </w:rPr>
  </w:style>
  <w:style w:type="character" w:customStyle="1" w:styleId="TestofumettoCarattere">
    <w:name w:val="Testo fumetto Carattere"/>
    <w:link w:val="Testofumetto"/>
    <w:uiPriority w:val="99"/>
    <w:semiHidden/>
    <w:rsid w:val="002F1149"/>
    <w:rPr>
      <w:rFonts w:ascii="Tahoma" w:eastAsia="Calibri" w:hAnsi="Tahoma" w:cs="Tahoma"/>
      <w:sz w:val="16"/>
      <w:szCs w:val="16"/>
      <w:lang w:eastAsia="en-US"/>
    </w:rPr>
  </w:style>
  <w:style w:type="character" w:customStyle="1" w:styleId="StileMessaggioDiPostaElettronica73">
    <w:name w:val="StileMessaggioDiPostaElettronica73"/>
    <w:semiHidden/>
    <w:rsid w:val="002F1149"/>
    <w:rPr>
      <w:rFonts w:ascii="Arial" w:hAnsi="Arial" w:cs="Arial"/>
      <w:color w:val="auto"/>
      <w:sz w:val="20"/>
      <w:szCs w:val="20"/>
    </w:rPr>
  </w:style>
  <w:style w:type="paragraph" w:customStyle="1" w:styleId="Titolo1bis">
    <w:name w:val="Titolo 1 bis"/>
    <w:basedOn w:val="Titolo1"/>
    <w:rsid w:val="002F1149"/>
    <w:pPr>
      <w:pageBreakBefore w:val="0"/>
    </w:pPr>
    <w:rPr>
      <w:snapToGrid w:val="0"/>
    </w:rPr>
  </w:style>
  <w:style w:type="paragraph" w:styleId="Paragrafoelenco">
    <w:name w:val="List Paragraph"/>
    <w:basedOn w:val="Normale"/>
    <w:link w:val="ParagrafoelencoCarattere"/>
    <w:uiPriority w:val="34"/>
    <w:rsid w:val="001D3527"/>
  </w:style>
  <w:style w:type="character" w:styleId="Enfasigrassetto">
    <w:name w:val="Strong"/>
    <w:uiPriority w:val="22"/>
    <w:rsid w:val="002F1149"/>
    <w:rPr>
      <w:b/>
      <w:bCs/>
    </w:rPr>
  </w:style>
  <w:style w:type="paragraph" w:styleId="Soggettocommento">
    <w:name w:val="annotation subject"/>
    <w:basedOn w:val="Testocommento"/>
    <w:next w:val="Testocommento"/>
    <w:link w:val="SoggettocommentoCarattere"/>
    <w:uiPriority w:val="99"/>
    <w:unhideWhenUsed/>
    <w:rsid w:val="002F1149"/>
    <w:pPr>
      <w:spacing w:before="0" w:beforeAutospacing="0" w:after="200" w:afterAutospacing="0"/>
    </w:pPr>
    <w:rPr>
      <w:b/>
      <w:bCs/>
      <w:sz w:val="20"/>
    </w:rPr>
  </w:style>
  <w:style w:type="character" w:customStyle="1" w:styleId="SoggettocommentoCarattere">
    <w:name w:val="Soggetto commento Carattere"/>
    <w:link w:val="Soggettocommento"/>
    <w:uiPriority w:val="99"/>
    <w:rsid w:val="002F1149"/>
    <w:rPr>
      <w:rFonts w:ascii="Calibri" w:eastAsia="Calibri" w:hAnsi="Calibri"/>
      <w:b/>
      <w:bCs/>
      <w:lang w:eastAsia="en-US"/>
    </w:rPr>
  </w:style>
  <w:style w:type="paragraph" w:styleId="Rientronormale">
    <w:name w:val="Normal Indent"/>
    <w:basedOn w:val="Normale"/>
    <w:link w:val="RientronormaleCarattere"/>
    <w:rsid w:val="002F1149"/>
    <w:pPr>
      <w:keepLines/>
      <w:overflowPunct w:val="0"/>
      <w:autoSpaceDE w:val="0"/>
      <w:autoSpaceDN w:val="0"/>
      <w:adjustRightInd w:val="0"/>
      <w:ind w:left="708"/>
      <w:textAlignment w:val="baseline"/>
    </w:pPr>
    <w:rPr>
      <w:rFonts w:ascii="Comic Sans MS" w:hAnsi="Comic Sans MS"/>
    </w:rPr>
  </w:style>
  <w:style w:type="character" w:customStyle="1" w:styleId="RientronormaleCarattere">
    <w:name w:val="Rientro normale Carattere"/>
    <w:link w:val="Rientronormale"/>
    <w:rsid w:val="002F1149"/>
    <w:rPr>
      <w:rFonts w:ascii="Comic Sans MS" w:eastAsia="Calibri" w:hAnsi="Comic Sans MS"/>
      <w:sz w:val="22"/>
    </w:rPr>
  </w:style>
  <w:style w:type="paragraph" w:styleId="Puntoelenco2">
    <w:name w:val="List Bullet 2"/>
    <w:basedOn w:val="Normale"/>
    <w:link w:val="Puntoelenco2Carattere"/>
    <w:autoRedefine/>
    <w:rsid w:val="002F1149"/>
    <w:pPr>
      <w:numPr>
        <w:numId w:val="6"/>
      </w:numPr>
      <w:tabs>
        <w:tab w:val="clear" w:pos="1069"/>
        <w:tab w:val="num" w:pos="1276"/>
      </w:tabs>
      <w:spacing w:after="120"/>
      <w:ind w:left="1276" w:hanging="567"/>
    </w:pPr>
    <w:rPr>
      <w:rFonts w:ascii="Verdana" w:hAnsi="Verdana"/>
    </w:rPr>
  </w:style>
  <w:style w:type="paragraph" w:styleId="Rientrocorpodeltesto">
    <w:name w:val="Body Text Indent"/>
    <w:basedOn w:val="Normale"/>
    <w:link w:val="RientrocorpodeltestoCarattere"/>
    <w:rsid w:val="002F1149"/>
    <w:pPr>
      <w:spacing w:after="120"/>
      <w:ind w:left="283"/>
    </w:pPr>
  </w:style>
  <w:style w:type="character" w:customStyle="1" w:styleId="RientrocorpodeltestoCarattere">
    <w:name w:val="Rientro corpo del testo Carattere"/>
    <w:link w:val="Rientrocorpodeltesto"/>
    <w:rsid w:val="002F1149"/>
    <w:rPr>
      <w:rFonts w:ascii="Calibri" w:eastAsia="Calibri" w:hAnsi="Calibri"/>
      <w:sz w:val="22"/>
      <w:szCs w:val="22"/>
      <w:lang w:eastAsia="en-US"/>
    </w:rPr>
  </w:style>
  <w:style w:type="character" w:customStyle="1" w:styleId="Titolo2Carattere1">
    <w:name w:val="Titolo 2 Carattere1"/>
    <w:aliases w:val="Heading 3b Carattere,H2 Carattere,Head2A Carattere,2 Carattere,Titolo 2 Carattere Carattere,Paspastyle 2 Carattere,Paspastyle 21 Carattere,Paspastyle 22 Carattere,H21 Carattere,Paspastyle 23 Carattere,H22 Carattere,H211 Carattere"/>
    <w:link w:val="Titolo2"/>
    <w:uiPriority w:val="99"/>
    <w:rsid w:val="002F1149"/>
    <w:rPr>
      <w:rFonts w:ascii="Calibri" w:eastAsia="Calibri" w:hAnsi="Calibri" w:cs="Arial"/>
      <w:b/>
      <w:bCs/>
      <w:sz w:val="32"/>
      <w:szCs w:val="36"/>
      <w:lang w:eastAsia="en-US"/>
    </w:rPr>
  </w:style>
  <w:style w:type="character" w:customStyle="1" w:styleId="Puntoelenco2Carattere">
    <w:name w:val="Punto elenco 2 Carattere"/>
    <w:link w:val="Puntoelenco2"/>
    <w:rsid w:val="002F1149"/>
    <w:rPr>
      <w:rFonts w:ascii="Verdana" w:eastAsia="Calibri" w:hAnsi="Verdana" w:cs="Arial"/>
      <w:sz w:val="22"/>
      <w:szCs w:val="22"/>
    </w:rPr>
  </w:style>
  <w:style w:type="paragraph" w:styleId="Puntoelenco3">
    <w:name w:val="List Bullet 3"/>
    <w:basedOn w:val="Normale"/>
    <w:autoRedefine/>
    <w:rsid w:val="002F1149"/>
    <w:pPr>
      <w:numPr>
        <w:numId w:val="7"/>
      </w:numPr>
      <w:tabs>
        <w:tab w:val="clear" w:pos="1429"/>
        <w:tab w:val="num" w:pos="1276"/>
      </w:tabs>
      <w:spacing w:after="120"/>
      <w:ind w:left="1276" w:hanging="567"/>
    </w:pPr>
    <w:rPr>
      <w:rFonts w:ascii="Verdana" w:hAnsi="Verdana"/>
    </w:rPr>
  </w:style>
  <w:style w:type="table" w:styleId="Grigliatabella">
    <w:name w:val="Table Grid"/>
    <w:basedOn w:val="Tabellanormale"/>
    <w:uiPriority w:val="59"/>
    <w:rsid w:val="002F1149"/>
    <w:rPr>
      <w:rFonts w:ascii="Calibri" w:eastAsia="Calibri" w:hAnsi="Calibr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2F1149"/>
    <w:pPr>
      <w:autoSpaceDE w:val="0"/>
      <w:autoSpaceDN w:val="0"/>
      <w:adjustRightInd w:val="0"/>
    </w:pPr>
    <w:rPr>
      <w:rFonts w:ascii="Verdana" w:hAnsi="Verdana" w:cs="Verdana"/>
      <w:color w:val="000000"/>
      <w:sz w:val="24"/>
      <w:szCs w:val="24"/>
    </w:rPr>
  </w:style>
  <w:style w:type="paragraph" w:styleId="Titolosommario">
    <w:name w:val="TOC Heading"/>
    <w:basedOn w:val="Titolo1"/>
    <w:next w:val="Normale"/>
    <w:uiPriority w:val="39"/>
    <w:unhideWhenUsed/>
    <w:qFormat/>
    <w:rsid w:val="002F1149"/>
    <w:pPr>
      <w:keepLines/>
      <w:pageBreakBefore w:val="0"/>
      <w:pBdr>
        <w:bottom w:val="none" w:sz="0" w:space="0" w:color="auto"/>
      </w:pBdr>
      <w:spacing w:before="480" w:after="0"/>
      <w:outlineLvl w:val="9"/>
    </w:pPr>
    <w:rPr>
      <w:rFonts w:ascii="Cambria" w:hAnsi="Cambria" w:cs="Times New Roman"/>
      <w:color w:val="365F91"/>
      <w:kern w:val="0"/>
      <w:sz w:val="28"/>
      <w:szCs w:val="28"/>
    </w:rPr>
  </w:style>
  <w:style w:type="character" w:styleId="Testosegnaposto">
    <w:name w:val="Placeholder Text"/>
    <w:basedOn w:val="Carpredefinitoparagrafo"/>
    <w:uiPriority w:val="99"/>
    <w:semiHidden/>
    <w:rsid w:val="002F1149"/>
    <w:rPr>
      <w:color w:val="808080"/>
    </w:rPr>
  </w:style>
  <w:style w:type="character" w:customStyle="1" w:styleId="Titolo0">
    <w:name w:val="Titolo_"/>
    <w:basedOn w:val="Carpredefinitoparagrafo"/>
    <w:uiPriority w:val="1"/>
    <w:rsid w:val="002F1149"/>
    <w:rPr>
      <w:rFonts w:ascii="Arial" w:hAnsi="Arial"/>
      <w:b/>
      <w:caps/>
      <w:smallCaps w:val="0"/>
      <w:sz w:val="36"/>
    </w:rPr>
  </w:style>
  <w:style w:type="character" w:customStyle="1" w:styleId="Sottotitolo">
    <w:name w:val="Sottotitolo_"/>
    <w:basedOn w:val="Carpredefinitoparagrafo"/>
    <w:uiPriority w:val="1"/>
    <w:rsid w:val="002F1149"/>
    <w:rPr>
      <w:rFonts w:ascii="Arial" w:hAnsi="Arial"/>
      <w:color w:val="7F7F7F" w:themeColor="text1" w:themeTint="80"/>
      <w:sz w:val="36"/>
    </w:rPr>
  </w:style>
  <w:style w:type="table" w:customStyle="1" w:styleId="Tabellagriglia6acolori-colore31">
    <w:name w:val="Tabella griglia 6 a colori - colore 31"/>
    <w:basedOn w:val="Tabellanormale"/>
    <w:uiPriority w:val="51"/>
    <w:rsid w:val="002F1149"/>
    <w:rPr>
      <w:color w:val="7B7B7B" w:themeColor="accent3" w:themeShade="BF"/>
    </w:r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Riferimentointenso">
    <w:name w:val="Intense Reference"/>
    <w:aliases w:val="Enfasi (grassetto e maiuscoletto)"/>
    <w:basedOn w:val="Carpredefinitoparagrafo"/>
    <w:uiPriority w:val="32"/>
    <w:rsid w:val="002F1149"/>
    <w:rPr>
      <w:rFonts w:ascii="Arial" w:hAnsi="Arial"/>
      <w:b/>
      <w:bCs/>
      <w:smallCaps/>
      <w:color w:val="7F7F7F" w:themeColor="text1" w:themeTint="80"/>
      <w:spacing w:val="5"/>
    </w:rPr>
  </w:style>
  <w:style w:type="paragraph" w:styleId="Nessunaspaziatura">
    <w:name w:val="No Spacing"/>
    <w:uiPriority w:val="1"/>
    <w:rsid w:val="002F1149"/>
    <w:rPr>
      <w:rFonts w:eastAsia="Calibri"/>
      <w:lang w:eastAsia="en-US"/>
    </w:rPr>
  </w:style>
  <w:style w:type="paragraph" w:customStyle="1" w:styleId="H2Intestazione">
    <w:name w:val="H2 Intestazione"/>
    <w:link w:val="H2IntestazioneCarattere"/>
    <w:qFormat/>
    <w:rsid w:val="007E3EF6"/>
    <w:pPr>
      <w:spacing w:after="240"/>
    </w:pPr>
    <w:rPr>
      <w:rFonts w:eastAsia="Calibri"/>
      <w:b/>
      <w:spacing w:val="8"/>
      <w:sz w:val="36"/>
      <w:lang w:eastAsia="en-US"/>
    </w:rPr>
  </w:style>
  <w:style w:type="paragraph" w:customStyle="1" w:styleId="H3Intestazione">
    <w:name w:val="H3 Intestazione"/>
    <w:link w:val="H3IntestazioneCarattere"/>
    <w:qFormat/>
    <w:rsid w:val="00C83AC1"/>
    <w:pPr>
      <w:spacing w:after="240"/>
    </w:pPr>
    <w:rPr>
      <w:rFonts w:eastAsia="Calibri"/>
      <w:b/>
      <w:spacing w:val="8"/>
      <w:sz w:val="32"/>
      <w:szCs w:val="32"/>
      <w:lang w:eastAsia="en-US"/>
    </w:rPr>
  </w:style>
  <w:style w:type="character" w:customStyle="1" w:styleId="H2IntestazioneCarattere">
    <w:name w:val="H2 Intestazione Carattere"/>
    <w:basedOn w:val="Titolo1Carattere"/>
    <w:link w:val="H2Intestazione"/>
    <w:rsid w:val="007E3EF6"/>
    <w:rPr>
      <w:rFonts w:ascii="Arial" w:eastAsia="Calibri" w:hAnsi="Arial" w:cs="Arial"/>
      <w:b/>
      <w:bCs w:val="0"/>
      <w:spacing w:val="8"/>
      <w:kern w:val="36"/>
      <w:sz w:val="36"/>
      <w:szCs w:val="22"/>
      <w:lang w:eastAsia="en-US"/>
    </w:rPr>
  </w:style>
  <w:style w:type="paragraph" w:customStyle="1" w:styleId="H4Intestazione">
    <w:name w:val="H4 Intestazione"/>
    <w:basedOn w:val="H3Intestazione"/>
    <w:link w:val="H4IntestazioneCarattere"/>
    <w:qFormat/>
    <w:rsid w:val="002F1149"/>
    <w:rPr>
      <w:color w:val="7F7F7F" w:themeColor="text1" w:themeTint="80"/>
    </w:rPr>
  </w:style>
  <w:style w:type="character" w:customStyle="1" w:styleId="H3IntestazioneCarattere">
    <w:name w:val="H3 Intestazione Carattere"/>
    <w:basedOn w:val="H2IntestazioneCarattere"/>
    <w:link w:val="H3Intestazione"/>
    <w:rsid w:val="00C83AC1"/>
    <w:rPr>
      <w:rFonts w:ascii="Arial" w:eastAsia="Calibri" w:hAnsi="Arial" w:cs="Arial"/>
      <w:b/>
      <w:bCs w:val="0"/>
      <w:spacing w:val="8"/>
      <w:kern w:val="36"/>
      <w:sz w:val="32"/>
      <w:szCs w:val="32"/>
      <w:lang w:eastAsia="en-US"/>
    </w:rPr>
  </w:style>
  <w:style w:type="paragraph" w:customStyle="1" w:styleId="H5Intestazione">
    <w:name w:val="H5 Intestazione"/>
    <w:link w:val="H5IntestazioneCarattere"/>
    <w:qFormat/>
    <w:rsid w:val="00C83AC1"/>
    <w:pPr>
      <w:shd w:val="clear" w:color="auto" w:fill="7F7F7F" w:themeFill="text1" w:themeFillTint="80"/>
      <w:spacing w:before="120" w:after="120"/>
    </w:pPr>
    <w:rPr>
      <w:rFonts w:eastAsia="Calibri"/>
      <w:color w:val="FFFFFF" w:themeColor="background1"/>
      <w:spacing w:val="8"/>
      <w:sz w:val="28"/>
      <w:szCs w:val="28"/>
      <w:lang w:eastAsia="en-US"/>
    </w:rPr>
  </w:style>
  <w:style w:type="character" w:customStyle="1" w:styleId="H4IntestazioneCarattere">
    <w:name w:val="H4 Intestazione Carattere"/>
    <w:basedOn w:val="H3IntestazioneCarattere"/>
    <w:link w:val="H4Intestazione"/>
    <w:rsid w:val="002F1149"/>
    <w:rPr>
      <w:rFonts w:ascii="Arial" w:eastAsia="Calibri" w:hAnsi="Arial" w:cs="Arial"/>
      <w:b/>
      <w:bCs w:val="0"/>
      <w:color w:val="7F7F7F" w:themeColor="text1" w:themeTint="80"/>
      <w:spacing w:val="8"/>
      <w:kern w:val="36"/>
      <w:sz w:val="32"/>
      <w:szCs w:val="32"/>
      <w:lang w:eastAsia="en-US"/>
    </w:rPr>
  </w:style>
  <w:style w:type="paragraph" w:customStyle="1" w:styleId="H6Intestazione">
    <w:name w:val="H6 Intestazione"/>
    <w:basedOn w:val="H5Intestazione"/>
    <w:link w:val="H6IntestazioneCarattere"/>
    <w:qFormat/>
    <w:rsid w:val="00C5522A"/>
    <w:rPr>
      <w:i/>
      <w:sz w:val="24"/>
      <w:szCs w:val="24"/>
    </w:rPr>
  </w:style>
  <w:style w:type="character" w:customStyle="1" w:styleId="H5IntestazioneCarattere">
    <w:name w:val="H5 Intestazione Carattere"/>
    <w:basedOn w:val="H4IntestazioneCarattere"/>
    <w:link w:val="H5Intestazione"/>
    <w:rsid w:val="00C83AC1"/>
    <w:rPr>
      <w:rFonts w:ascii="Arial" w:eastAsia="Calibri" w:hAnsi="Arial" w:cs="Arial"/>
      <w:b w:val="0"/>
      <w:bCs w:val="0"/>
      <w:color w:val="FFFFFF" w:themeColor="background1"/>
      <w:spacing w:val="8"/>
      <w:kern w:val="36"/>
      <w:sz w:val="28"/>
      <w:szCs w:val="28"/>
      <w:shd w:val="clear" w:color="auto" w:fill="7F7F7F" w:themeFill="text1" w:themeFillTint="80"/>
      <w:lang w:eastAsia="en-US"/>
    </w:rPr>
  </w:style>
  <w:style w:type="paragraph" w:customStyle="1" w:styleId="H1Intestazione">
    <w:name w:val="H1 Intestazione"/>
    <w:link w:val="H1IntestazioneCarattere"/>
    <w:qFormat/>
    <w:rsid w:val="007E3EF6"/>
    <w:pPr>
      <w:pBdr>
        <w:bottom w:val="single" w:sz="12" w:space="1" w:color="7F7F7F" w:themeColor="text1" w:themeTint="80"/>
      </w:pBdr>
      <w:spacing w:after="240"/>
    </w:pPr>
    <w:rPr>
      <w:rFonts w:eastAsia="Calibri"/>
      <w:b/>
      <w:spacing w:val="8"/>
      <w:sz w:val="36"/>
      <w:szCs w:val="36"/>
      <w:lang w:val="en-US" w:eastAsia="en-US"/>
    </w:rPr>
  </w:style>
  <w:style w:type="character" w:customStyle="1" w:styleId="H6IntestazioneCarattere">
    <w:name w:val="H6 Intestazione Carattere"/>
    <w:basedOn w:val="H5IntestazioneCarattere"/>
    <w:link w:val="H6Intestazione"/>
    <w:rsid w:val="00C5522A"/>
    <w:rPr>
      <w:rFonts w:ascii="Arial" w:eastAsia="Calibri" w:hAnsi="Arial" w:cs="Arial"/>
      <w:b w:val="0"/>
      <w:bCs w:val="0"/>
      <w:i/>
      <w:color w:val="FFFFFF" w:themeColor="background1"/>
      <w:spacing w:val="8"/>
      <w:kern w:val="36"/>
      <w:sz w:val="24"/>
      <w:szCs w:val="24"/>
      <w:shd w:val="clear" w:color="auto" w:fill="7F7F7F" w:themeFill="text1" w:themeFillTint="80"/>
      <w:lang w:eastAsia="en-US"/>
    </w:rPr>
  </w:style>
  <w:style w:type="paragraph" w:customStyle="1" w:styleId="L1Titolo">
    <w:name w:val="L1 Titolo"/>
    <w:basedOn w:val="Titolo1"/>
    <w:link w:val="L1TitoloCarattere"/>
    <w:qFormat/>
    <w:rsid w:val="005C44BE"/>
    <w:pPr>
      <w:widowControl w:val="0"/>
      <w:numPr>
        <w:numId w:val="2"/>
      </w:numPr>
      <w:spacing w:line="240" w:lineRule="auto"/>
    </w:pPr>
    <w:rPr>
      <w:rFonts w:ascii="Arial" w:hAnsi="Arial" w:cs="Arial"/>
      <w:spacing w:val="8"/>
    </w:rPr>
  </w:style>
  <w:style w:type="character" w:customStyle="1" w:styleId="H1IntestazioneCarattere">
    <w:name w:val="H1 Intestazione Carattere"/>
    <w:basedOn w:val="Titolo1Carattere"/>
    <w:link w:val="H1Intestazione"/>
    <w:rsid w:val="007E3EF6"/>
    <w:rPr>
      <w:rFonts w:ascii="Arial" w:eastAsia="Calibri" w:hAnsi="Arial" w:cs="Arial"/>
      <w:b/>
      <w:bCs w:val="0"/>
      <w:spacing w:val="8"/>
      <w:kern w:val="36"/>
      <w:sz w:val="36"/>
      <w:szCs w:val="36"/>
      <w:lang w:val="en-US" w:eastAsia="en-US"/>
    </w:rPr>
  </w:style>
  <w:style w:type="paragraph" w:customStyle="1" w:styleId="L2Titolo">
    <w:name w:val="L2 Titolo"/>
    <w:basedOn w:val="Titolo2"/>
    <w:link w:val="L2TitoloCarattere"/>
    <w:qFormat/>
    <w:rsid w:val="00894A83"/>
    <w:pPr>
      <w:numPr>
        <w:numId w:val="2"/>
      </w:numPr>
      <w:spacing w:before="240" w:after="240"/>
    </w:pPr>
  </w:style>
  <w:style w:type="character" w:customStyle="1" w:styleId="L1TitoloCarattere">
    <w:name w:val="L1 Titolo Carattere"/>
    <w:basedOn w:val="H1IntestazioneCarattere"/>
    <w:link w:val="L1Titolo"/>
    <w:rsid w:val="005C44BE"/>
    <w:rPr>
      <w:rFonts w:ascii="Arial" w:eastAsiaTheme="minorHAnsi" w:hAnsi="Arial" w:cs="Arial"/>
      <w:b/>
      <w:bCs/>
      <w:spacing w:val="8"/>
      <w:kern w:val="36"/>
      <w:sz w:val="36"/>
      <w:szCs w:val="48"/>
      <w:lang w:val="en-US" w:eastAsia="en-US"/>
    </w:rPr>
  </w:style>
  <w:style w:type="paragraph" w:customStyle="1" w:styleId="L3Titolo">
    <w:name w:val="L3 Titolo"/>
    <w:basedOn w:val="Titolo3"/>
    <w:link w:val="L3TitoloCarattere"/>
    <w:qFormat/>
    <w:rsid w:val="001C10B1"/>
    <w:pPr>
      <w:numPr>
        <w:ilvl w:val="2"/>
        <w:numId w:val="2"/>
      </w:numPr>
      <w:tabs>
        <w:tab w:val="clear" w:pos="720"/>
        <w:tab w:val="num" w:pos="851"/>
      </w:tabs>
      <w:spacing w:before="240" w:after="240"/>
      <w:ind w:left="851" w:hanging="851"/>
    </w:pPr>
    <w:rPr>
      <w:sz w:val="32"/>
      <w:szCs w:val="32"/>
    </w:rPr>
  </w:style>
  <w:style w:type="character" w:customStyle="1" w:styleId="L2TitoloCarattere">
    <w:name w:val="L2 Titolo Carattere"/>
    <w:basedOn w:val="L1TitoloCarattere"/>
    <w:link w:val="L2Titolo"/>
    <w:rsid w:val="00894A83"/>
    <w:rPr>
      <w:rFonts w:ascii="Arial" w:eastAsia="Calibri" w:hAnsi="Arial" w:cs="Arial"/>
      <w:b/>
      <w:bCs/>
      <w:spacing w:val="8"/>
      <w:kern w:val="36"/>
      <w:sz w:val="32"/>
      <w:szCs w:val="36"/>
      <w:lang w:val="en-US" w:eastAsia="en-US"/>
    </w:rPr>
  </w:style>
  <w:style w:type="paragraph" w:customStyle="1" w:styleId="L4Titolo">
    <w:name w:val="L4 Titolo"/>
    <w:basedOn w:val="Titolo4"/>
    <w:link w:val="L4TitoloCarattere"/>
    <w:qFormat/>
    <w:rsid w:val="001C10B1"/>
    <w:pPr>
      <w:numPr>
        <w:ilvl w:val="3"/>
        <w:numId w:val="2"/>
      </w:numPr>
      <w:tabs>
        <w:tab w:val="clear" w:pos="864"/>
        <w:tab w:val="num" w:pos="1134"/>
      </w:tabs>
      <w:spacing w:before="240" w:after="240"/>
    </w:pPr>
    <w:rPr>
      <w:b/>
      <w:i w:val="0"/>
      <w:color w:val="7F7F7F" w:themeColor="text1" w:themeTint="80"/>
      <w:sz w:val="32"/>
      <w:szCs w:val="32"/>
    </w:rPr>
  </w:style>
  <w:style w:type="character" w:customStyle="1" w:styleId="L3TitoloCarattere">
    <w:name w:val="L3 Titolo Carattere"/>
    <w:basedOn w:val="L1TitoloCarattere"/>
    <w:link w:val="L3Titolo"/>
    <w:rsid w:val="001C10B1"/>
    <w:rPr>
      <w:rFonts w:ascii="Arial" w:eastAsia="Calibri" w:hAnsi="Arial" w:cs="Arial"/>
      <w:b/>
      <w:bCs/>
      <w:spacing w:val="8"/>
      <w:kern w:val="36"/>
      <w:sz w:val="32"/>
      <w:szCs w:val="32"/>
      <w:lang w:val="en-US" w:eastAsia="en-US"/>
    </w:rPr>
  </w:style>
  <w:style w:type="paragraph" w:customStyle="1" w:styleId="L5Titolo">
    <w:name w:val="L5 Titolo"/>
    <w:basedOn w:val="Titolo5"/>
    <w:link w:val="L5TitoloCarattere"/>
    <w:qFormat/>
    <w:rsid w:val="001C10B1"/>
    <w:pPr>
      <w:numPr>
        <w:ilvl w:val="4"/>
        <w:numId w:val="2"/>
      </w:numPr>
      <w:tabs>
        <w:tab w:val="clear" w:pos="1008"/>
        <w:tab w:val="num" w:pos="1276"/>
      </w:tabs>
      <w:spacing w:before="120" w:after="120"/>
    </w:pPr>
    <w:rPr>
      <w:b w:val="0"/>
    </w:rPr>
  </w:style>
  <w:style w:type="character" w:customStyle="1" w:styleId="L4TitoloCarattere">
    <w:name w:val="L4 Titolo Carattere"/>
    <w:basedOn w:val="L3TitoloCarattere"/>
    <w:link w:val="L4Titolo"/>
    <w:rsid w:val="001C10B1"/>
    <w:rPr>
      <w:rFonts w:ascii="Arial" w:eastAsia="Calibri" w:hAnsi="Arial" w:cs="Arial"/>
      <w:b/>
      <w:bCs/>
      <w:color w:val="7F7F7F" w:themeColor="text1" w:themeTint="80"/>
      <w:spacing w:val="8"/>
      <w:kern w:val="36"/>
      <w:sz w:val="32"/>
      <w:szCs w:val="32"/>
      <w:lang w:val="en-US" w:eastAsia="en-US"/>
    </w:rPr>
  </w:style>
  <w:style w:type="paragraph" w:customStyle="1" w:styleId="L6Titolo">
    <w:name w:val="L6 Titolo"/>
    <w:basedOn w:val="Titolo6"/>
    <w:link w:val="L6TitoloCarattere"/>
    <w:qFormat/>
    <w:rsid w:val="00894A83"/>
    <w:pPr>
      <w:numPr>
        <w:ilvl w:val="5"/>
        <w:numId w:val="2"/>
      </w:numPr>
      <w:spacing w:before="120" w:after="120"/>
    </w:pPr>
    <w:rPr>
      <w:b w:val="0"/>
      <w:color w:val="7F7F7F" w:themeColor="text1" w:themeTint="80"/>
      <w:sz w:val="28"/>
      <w:szCs w:val="28"/>
    </w:rPr>
  </w:style>
  <w:style w:type="character" w:customStyle="1" w:styleId="Titolo5Carattere">
    <w:name w:val="Titolo 5 Carattere"/>
    <w:aliases w:val="Paspastyle 5 Carattere,Paspastyle 51 Carattere,Paspastyle 52 Carattere,Paspastyle 511 Carattere,Paspastyle 53 Carattere,Paspastyle 512 Carattere,Paspastyle 521 Carattere,Paspastyle 5111 Carattere,Paspastyle 54 Carattere,H5 Carattere"/>
    <w:basedOn w:val="Carpredefinitoparagrafo"/>
    <w:link w:val="Titolo5"/>
    <w:rsid w:val="00BC2777"/>
    <w:rPr>
      <w:rFonts w:ascii="Calibri" w:eastAsia="Calibri" w:hAnsi="Calibri"/>
      <w:b/>
      <w:bCs/>
      <w:iCs/>
      <w:sz w:val="28"/>
      <w:szCs w:val="26"/>
      <w:lang w:eastAsia="en-US"/>
    </w:rPr>
  </w:style>
  <w:style w:type="character" w:customStyle="1" w:styleId="L5TitoloCarattere">
    <w:name w:val="L5 Titolo Carattere"/>
    <w:basedOn w:val="Titolo5Carattere"/>
    <w:link w:val="L5Titolo"/>
    <w:rsid w:val="001C10B1"/>
    <w:rPr>
      <w:rFonts w:ascii="Arial" w:eastAsia="Calibri" w:hAnsi="Arial"/>
      <w:b w:val="0"/>
      <w:bCs/>
      <w:iCs/>
      <w:sz w:val="28"/>
      <w:szCs w:val="26"/>
      <w:lang w:eastAsia="en-US"/>
    </w:rPr>
  </w:style>
  <w:style w:type="paragraph" w:styleId="Sottotitolo0">
    <w:name w:val="Subtitle"/>
    <w:basedOn w:val="Normale"/>
    <w:next w:val="Normale"/>
    <w:link w:val="SottotitoloCarattere"/>
    <w:rsid w:val="00BC2777"/>
    <w:pPr>
      <w:numPr>
        <w:ilvl w:val="1"/>
      </w:numPr>
    </w:pPr>
    <w:rPr>
      <w:rFonts w:eastAsiaTheme="minorEastAsia"/>
      <w:color w:val="5A5A5A" w:themeColor="text1" w:themeTint="A5"/>
      <w:spacing w:val="12"/>
      <w:w w:val="110"/>
      <w:sz w:val="36"/>
    </w:rPr>
  </w:style>
  <w:style w:type="character" w:customStyle="1" w:styleId="Titolo6Carattere">
    <w:name w:val="Titolo 6 Carattere"/>
    <w:aliases w:val="H6 N/A Carattere,6 Carattere,ITT t6 Carattere,PA Appendix Carattere,H6 Carattere"/>
    <w:basedOn w:val="Carpredefinitoparagrafo"/>
    <w:link w:val="Titolo6"/>
    <w:rsid w:val="00BC2777"/>
    <w:rPr>
      <w:rFonts w:ascii="Calibri" w:eastAsia="Calibri" w:hAnsi="Calibri"/>
      <w:b/>
      <w:bCs/>
      <w:sz w:val="22"/>
      <w:szCs w:val="22"/>
      <w:lang w:eastAsia="en-US"/>
    </w:rPr>
  </w:style>
  <w:style w:type="character" w:customStyle="1" w:styleId="L6TitoloCarattere">
    <w:name w:val="L6 Titolo Carattere"/>
    <w:basedOn w:val="Titolo6Carattere"/>
    <w:link w:val="L6Titolo"/>
    <w:rsid w:val="00894A83"/>
    <w:rPr>
      <w:rFonts w:ascii="Arial" w:eastAsia="Calibri" w:hAnsi="Arial" w:cs="Arial"/>
      <w:b w:val="0"/>
      <w:bCs/>
      <w:color w:val="7F7F7F" w:themeColor="text1" w:themeTint="80"/>
      <w:sz w:val="28"/>
      <w:szCs w:val="28"/>
      <w:lang w:eastAsia="en-US"/>
    </w:rPr>
  </w:style>
  <w:style w:type="character" w:customStyle="1" w:styleId="SottotitoloCarattere">
    <w:name w:val="Sottotitolo Carattere"/>
    <w:basedOn w:val="Carpredefinitoparagrafo"/>
    <w:link w:val="Sottotitolo0"/>
    <w:rsid w:val="00BC2777"/>
    <w:rPr>
      <w:rFonts w:ascii="Arial" w:eastAsiaTheme="minorEastAsia" w:hAnsi="Arial" w:cstheme="minorBidi"/>
      <w:color w:val="5A5A5A" w:themeColor="text1" w:themeTint="A5"/>
      <w:spacing w:val="12"/>
      <w:w w:val="110"/>
      <w:sz w:val="36"/>
      <w:szCs w:val="22"/>
      <w:lang w:eastAsia="en-US"/>
    </w:rPr>
  </w:style>
  <w:style w:type="character" w:styleId="Enfasidelicata">
    <w:name w:val="Subtle Emphasis"/>
    <w:basedOn w:val="Carpredefinitoparagrafo"/>
    <w:uiPriority w:val="19"/>
    <w:rsid w:val="008B1C6A"/>
    <w:rPr>
      <w:i/>
      <w:iCs/>
      <w:color w:val="404040" w:themeColor="text1" w:themeTint="BF"/>
    </w:rPr>
  </w:style>
  <w:style w:type="paragraph" w:customStyle="1" w:styleId="Paragrafoevidenziato">
    <w:name w:val="Paragrafo evidenziato"/>
    <w:basedOn w:val="Paragrafoelenco"/>
    <w:link w:val="ParagrafoevidenziatoCarattere"/>
    <w:qFormat/>
    <w:rsid w:val="001D3527"/>
    <w:pPr>
      <w:pBdr>
        <w:top w:val="single" w:sz="6" w:space="1" w:color="7F7F7F" w:themeColor="text1" w:themeTint="80"/>
        <w:left w:val="single" w:sz="6" w:space="4" w:color="7F7F7F" w:themeColor="text1" w:themeTint="80"/>
        <w:bottom w:val="single" w:sz="6" w:space="1" w:color="7F7F7F" w:themeColor="text1" w:themeTint="80"/>
        <w:right w:val="single" w:sz="6" w:space="4" w:color="7F7F7F" w:themeColor="text1" w:themeTint="80"/>
      </w:pBdr>
      <w:spacing w:before="240"/>
    </w:pPr>
  </w:style>
  <w:style w:type="table" w:customStyle="1" w:styleId="Grigliatabellachiara1">
    <w:name w:val="Griglia tabella chiara1"/>
    <w:basedOn w:val="Tabellanormale"/>
    <w:uiPriority w:val="40"/>
    <w:rsid w:val="000A6AB5"/>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ParagrafoelencoCarattere">
    <w:name w:val="Paragrafo elenco Carattere"/>
    <w:basedOn w:val="Carpredefinitoparagrafo"/>
    <w:link w:val="Paragrafoelenco"/>
    <w:uiPriority w:val="34"/>
    <w:rsid w:val="001D3527"/>
    <w:rPr>
      <w:rFonts w:ascii="Arial" w:eastAsia="Calibri" w:hAnsi="Arial"/>
      <w:sz w:val="22"/>
      <w:szCs w:val="22"/>
      <w:lang w:eastAsia="en-US"/>
    </w:rPr>
  </w:style>
  <w:style w:type="character" w:customStyle="1" w:styleId="ParagrafoevidenziatoCarattere">
    <w:name w:val="Paragrafo evidenziato Carattere"/>
    <w:basedOn w:val="ParagrafoelencoCarattere"/>
    <w:link w:val="Paragrafoevidenziato"/>
    <w:rsid w:val="001D3527"/>
    <w:rPr>
      <w:rFonts w:ascii="Arial" w:eastAsia="Calibri" w:hAnsi="Arial"/>
      <w:sz w:val="22"/>
      <w:szCs w:val="22"/>
      <w:lang w:eastAsia="en-US"/>
    </w:rPr>
  </w:style>
  <w:style w:type="table" w:customStyle="1" w:styleId="Tabellagriglia4-colore11">
    <w:name w:val="Tabella griglia 4 - colore 11"/>
    <w:basedOn w:val="Tabellanormale"/>
    <w:uiPriority w:val="49"/>
    <w:rsid w:val="005C507D"/>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imes New Roman" w:hAnsi="Arial" w:cstheme="minorBidi"/>
        <w:sz w:val="22"/>
        <w:szCs w:val="22"/>
        <w:lang w:val="it-IT" w:eastAsia="it-IT" w:bidi="ar-SA"/>
      </w:rPr>
    </w:rPrDefault>
    <w:pPrDefault/>
  </w:docDefaults>
  <w:latentStyles w:defLockedState="0" w:defUIPriority="0" w:defSemiHidden="1" w:defUnhideWhenUsed="1" w:defQFormat="0" w:count="267">
    <w:lsdException w:name="Normal" w:semiHidden="0" w:unhideWhenUsed="0" w:qFormat="1"/>
    <w:lsdException w:name="heading 1" w:semiHidden="0" w:uiPriority="99" w:unhideWhenUsed="0"/>
    <w:lsdException w:name="heading 2" w:semiHidden="0" w:uiPriority="99" w:unhideWhenUsed="0"/>
    <w:lsdException w:name="heading 3" w:semiHidden="0" w:unhideWhenUsed="0"/>
    <w:lsdException w:name="toc 1" w:uiPriority="39"/>
    <w:lsdException w:name="toc 2" w:uiPriority="39"/>
    <w:lsdException w:name="toc 3" w:uiPriority="39"/>
    <w:lsdException w:name="toc 4" w:uiPriority="39"/>
    <w:lsdException w:name="annotation text" w:uiPriority="99"/>
    <w:lsdException w:name="footer" w:uiPriority="99"/>
    <w:lsdException w:name="annotation reference" w:uiPriority="99"/>
    <w:lsdException w:name="toa heading" w:semiHidden="0" w:unhideWhenUsed="0"/>
    <w:lsdException w:name="List Number" w:semiHidden="0" w:unhideWhenUsed="0"/>
    <w:lsdException w:name="List 2" w:semiHidden="0" w:unhideWhenUsed="0"/>
    <w:lsdException w:name="Title" w:semiHidden="0" w:unhideWhenUsed="0"/>
    <w:lsdException w:name="Default Paragraph Font" w:uiPriority="1"/>
    <w:lsdException w:name="List Continue 4" w:semiHidden="0" w:unhideWhenUsed="0"/>
    <w:lsdException w:name="List Continue 5" w:semiHidden="0" w:unhideWhenUsed="0"/>
    <w:lsdException w:name="Message Header" w:semiHidden="0" w:unhideWhenUsed="0"/>
    <w:lsdException w:name="Subtitle" w:semiHidden="0" w:unhideWhenUsed="0"/>
    <w:lsdException w:name="Hyperlink" w:uiPriority="99"/>
    <w:lsdException w:name="Strong" w:semiHidden="0" w:uiPriority="22" w:unhideWhenUsed="0"/>
    <w:lsdException w:name="Emphasis" w:semiHidden="0" w:unhideWhenUsed="0"/>
    <w:lsdException w:name="Normal (Web)" w:uiPriority="99"/>
    <w:lsdException w:name="annotation subject" w:uiPriority="99"/>
    <w:lsdException w:name="No List" w:uiPriority="99"/>
    <w:lsdException w:name="Balloon Text" w:semiHidden="0" w:uiPriority="99" w:unhideWhenUsed="0"/>
    <w:lsdException w:name="Table Grid" w:semiHidden="0" w:uiPriority="59"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e">
    <w:name w:val="Normal"/>
    <w:qFormat/>
    <w:rsid w:val="00DB7F60"/>
    <w:pPr>
      <w:spacing w:after="200" w:line="276" w:lineRule="auto"/>
    </w:pPr>
    <w:rPr>
      <w:rFonts w:asciiTheme="minorHAnsi" w:eastAsiaTheme="minorHAnsi" w:hAnsiTheme="minorHAnsi"/>
      <w:lang w:eastAsia="en-US"/>
    </w:rPr>
  </w:style>
  <w:style w:type="paragraph" w:styleId="Titolo1">
    <w:name w:val="heading 1"/>
    <w:aliases w:val="Intestazione 1"/>
    <w:basedOn w:val="Normale"/>
    <w:next w:val="Normale"/>
    <w:link w:val="Titolo1Carattere"/>
    <w:uiPriority w:val="99"/>
    <w:rsid w:val="002F1149"/>
    <w:pPr>
      <w:keepNext/>
      <w:pageBreakBefore/>
      <w:pBdr>
        <w:bottom w:val="single" w:sz="12" w:space="1" w:color="7F7F7F" w:themeColor="text1" w:themeTint="80"/>
      </w:pBdr>
      <w:spacing w:after="240"/>
      <w:outlineLvl w:val="0"/>
    </w:pPr>
    <w:rPr>
      <w:b/>
      <w:bCs/>
      <w:kern w:val="36"/>
      <w:sz w:val="36"/>
      <w:szCs w:val="48"/>
    </w:rPr>
  </w:style>
  <w:style w:type="paragraph" w:styleId="Titolo2">
    <w:name w:val="heading 2"/>
    <w:aliases w:val="Heading 3b,H2,Head2A,2,Titolo 2 Carattere,Paspastyle 2,Paspastyle 21,Paspastyle 22,H21,Paspastyle 23,H22,Paspastyle 211,Paspastyle 221,H211,Paspastyle 24,H23,Paspastyle 212,H212,Paspastyle 222,H221,Paspastyle 231,Paspastyle 2111,H24"/>
    <w:basedOn w:val="Normale"/>
    <w:next w:val="Normale"/>
    <w:link w:val="Titolo2Carattere1"/>
    <w:uiPriority w:val="99"/>
    <w:rsid w:val="002F1149"/>
    <w:pPr>
      <w:keepNext/>
      <w:numPr>
        <w:ilvl w:val="1"/>
      </w:numPr>
      <w:tabs>
        <w:tab w:val="num" w:pos="1002"/>
      </w:tabs>
      <w:spacing w:before="120" w:after="120" w:line="240" w:lineRule="auto"/>
      <w:ind w:left="1002" w:hanging="576"/>
      <w:outlineLvl w:val="1"/>
    </w:pPr>
    <w:rPr>
      <w:b/>
      <w:bCs/>
      <w:sz w:val="32"/>
      <w:szCs w:val="36"/>
    </w:rPr>
  </w:style>
  <w:style w:type="paragraph" w:styleId="Titolo3">
    <w:name w:val="heading 3"/>
    <w:aliases w:val="0H,Underrubrik2,H3,Paspastyle 3,Paspastyle 31,H31,Paspastyle 32,H32,Paspastyle 311,H311,Paspastyle 33,H33,Paspastyle 312,H312,Paspastyle 321,H321,Paspastyle 34,H34,Paspastyle 35,H35,Paspastyle 313,H313,Paspastyle 322,H322,Paspastyle 331,H331"/>
    <w:basedOn w:val="Titolo4"/>
    <w:next w:val="Normale"/>
    <w:rsid w:val="002F1149"/>
    <w:pPr>
      <w:outlineLvl w:val="2"/>
    </w:pPr>
    <w:rPr>
      <w:b/>
      <w:i w:val="0"/>
      <w:szCs w:val="36"/>
    </w:rPr>
  </w:style>
  <w:style w:type="paragraph" w:styleId="Titolo4">
    <w:name w:val="heading 4"/>
    <w:aliases w:val="h4,Paspastyle 4,Paspastyle 41,Paspastyle 42,Paspastyle 411,Paspastyle 43,Paspastyle 412,Paspastyle 421,Paspastyle 44,Paspastyle 45,Paspastyle 413,Paspastyle 422,Paspastyle 431,Paspastyle 441,Paspastyle 46,Paspastyle 414,Paspastyle 423,4,ITT t4"/>
    <w:basedOn w:val="Normale"/>
    <w:next w:val="Normale"/>
    <w:rsid w:val="002F1149"/>
    <w:pPr>
      <w:keepNext/>
      <w:keepLines/>
      <w:spacing w:after="120" w:line="220" w:lineRule="atLeast"/>
      <w:outlineLvl w:val="3"/>
    </w:pPr>
    <w:rPr>
      <w:bCs/>
      <w:i/>
      <w:sz w:val="28"/>
    </w:rPr>
  </w:style>
  <w:style w:type="paragraph" w:styleId="Titolo5">
    <w:name w:val="heading 5"/>
    <w:aliases w:val="Paspastyle 5,Paspastyle 51,Paspastyle 52,Paspastyle 511,Paspastyle 53,Paspastyle 512,Paspastyle 521,Paspastyle 5111,Paspastyle 54,Paspastyle 55,Paspastyle 513,Paspastyle 522,Paspastyle 531,Paspastyle 5112,Paspastyle 541,Paspastyle 56,ITT t5,H5"/>
    <w:basedOn w:val="Normale"/>
    <w:next w:val="Normale"/>
    <w:link w:val="Titolo5Carattere"/>
    <w:rsid w:val="002F1149"/>
    <w:pPr>
      <w:spacing w:before="240" w:after="60"/>
      <w:outlineLvl w:val="4"/>
    </w:pPr>
    <w:rPr>
      <w:b/>
      <w:bCs/>
      <w:iCs/>
      <w:sz w:val="28"/>
      <w:szCs w:val="26"/>
    </w:rPr>
  </w:style>
  <w:style w:type="paragraph" w:styleId="Titolo6">
    <w:name w:val="heading 6"/>
    <w:aliases w:val="H6 N/A,6,ITT t6,PA Appendix,H6"/>
    <w:basedOn w:val="Normale"/>
    <w:next w:val="Normale"/>
    <w:link w:val="Titolo6Carattere"/>
    <w:rsid w:val="002F1149"/>
    <w:pPr>
      <w:spacing w:before="240" w:after="60"/>
      <w:outlineLvl w:val="5"/>
    </w:pPr>
    <w:rPr>
      <w:b/>
      <w:bCs/>
    </w:rPr>
  </w:style>
  <w:style w:type="paragraph" w:styleId="Titolo7">
    <w:name w:val="heading 7"/>
    <w:aliases w:val="ITT t7,PA Appendix Major"/>
    <w:basedOn w:val="Normale"/>
    <w:next w:val="Normale"/>
    <w:rsid w:val="002F1149"/>
    <w:pPr>
      <w:spacing w:before="240" w:after="60"/>
      <w:outlineLvl w:val="6"/>
    </w:pPr>
    <w:rPr>
      <w:b/>
    </w:rPr>
  </w:style>
  <w:style w:type="paragraph" w:styleId="Titolo8">
    <w:name w:val="heading 8"/>
    <w:aliases w:val="ITT t8,PA Appendix Minor,Titolo 8 Carattere"/>
    <w:basedOn w:val="Normale"/>
    <w:next w:val="Normale"/>
    <w:rsid w:val="002F1149"/>
    <w:pPr>
      <w:spacing w:before="240" w:after="60"/>
      <w:outlineLvl w:val="7"/>
    </w:pPr>
    <w:rPr>
      <w:b/>
      <w:iCs/>
    </w:rPr>
  </w:style>
  <w:style w:type="paragraph" w:styleId="Titolo9">
    <w:name w:val="heading 9"/>
    <w:aliases w:val="ITT t9"/>
    <w:basedOn w:val="Normale"/>
    <w:next w:val="Normale"/>
    <w:rsid w:val="002F1149"/>
    <w:pPr>
      <w:spacing w:before="240" w:after="60"/>
      <w:outlineLvl w:val="8"/>
    </w:pPr>
    <w:rPr>
      <w:b/>
    </w:rPr>
  </w:style>
  <w:style w:type="character" w:default="1" w:styleId="Carpredefinitoparagrafo">
    <w:name w:val="Default Paragraph Font"/>
    <w:uiPriority w:val="1"/>
    <w:semiHidden/>
    <w:unhideWhenUsed/>
    <w:rsid w:val="00DB7F60"/>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rsid w:val="00DB7F60"/>
  </w:style>
  <w:style w:type="character" w:customStyle="1" w:styleId="Titolo1Carattere">
    <w:name w:val="Titolo 1 Carattere"/>
    <w:aliases w:val="Intestazione 1 Carattere"/>
    <w:link w:val="Titolo1"/>
    <w:uiPriority w:val="99"/>
    <w:rsid w:val="002F1149"/>
    <w:rPr>
      <w:rFonts w:ascii="Arial" w:eastAsia="Calibri" w:hAnsi="Arial" w:cs="Arial"/>
      <w:b/>
      <w:bCs/>
      <w:kern w:val="36"/>
      <w:sz w:val="36"/>
      <w:szCs w:val="48"/>
      <w:lang w:eastAsia="en-US"/>
    </w:rPr>
  </w:style>
  <w:style w:type="paragraph" w:styleId="Corpotesto">
    <w:name w:val="Body Text"/>
    <w:basedOn w:val="Normale"/>
    <w:rsid w:val="002F1149"/>
    <w:pPr>
      <w:spacing w:after="120"/>
    </w:pPr>
    <w:rPr>
      <w:sz w:val="20"/>
    </w:rPr>
  </w:style>
  <w:style w:type="character" w:styleId="Rimandocommento">
    <w:name w:val="annotation reference"/>
    <w:uiPriority w:val="99"/>
    <w:semiHidden/>
    <w:rsid w:val="002F1149"/>
    <w:rPr>
      <w:sz w:val="16"/>
      <w:szCs w:val="16"/>
    </w:rPr>
  </w:style>
  <w:style w:type="paragraph" w:styleId="Testocommento">
    <w:name w:val="annotation text"/>
    <w:basedOn w:val="Normale"/>
    <w:link w:val="TestocommentoCarattere"/>
    <w:uiPriority w:val="99"/>
    <w:semiHidden/>
    <w:rsid w:val="002F1149"/>
    <w:pPr>
      <w:spacing w:before="100" w:beforeAutospacing="1" w:after="100" w:afterAutospacing="1"/>
    </w:pPr>
  </w:style>
  <w:style w:type="character" w:customStyle="1" w:styleId="TestocommentoCarattere">
    <w:name w:val="Testo commento Carattere"/>
    <w:link w:val="Testocommento"/>
    <w:uiPriority w:val="99"/>
    <w:semiHidden/>
    <w:rsid w:val="002F1149"/>
    <w:rPr>
      <w:rFonts w:ascii="Calibri" w:eastAsia="Calibri" w:hAnsi="Calibri"/>
      <w:sz w:val="22"/>
      <w:szCs w:val="22"/>
      <w:lang w:eastAsia="en-US"/>
    </w:rPr>
  </w:style>
  <w:style w:type="character" w:styleId="Collegamentoipertestuale">
    <w:name w:val="Hyperlink"/>
    <w:uiPriority w:val="99"/>
    <w:rsid w:val="002F1149"/>
    <w:rPr>
      <w:color w:val="0000FF"/>
      <w:u w:val="single"/>
    </w:rPr>
  </w:style>
  <w:style w:type="paragraph" w:styleId="Intestazione">
    <w:name w:val="header"/>
    <w:basedOn w:val="Normale"/>
    <w:link w:val="IntestazioneCarattere"/>
    <w:rsid w:val="002F1149"/>
    <w:pPr>
      <w:tabs>
        <w:tab w:val="center" w:pos="4986"/>
        <w:tab w:val="right" w:pos="9972"/>
      </w:tabs>
    </w:pPr>
  </w:style>
  <w:style w:type="character" w:customStyle="1" w:styleId="IntestazioneCarattere">
    <w:name w:val="Intestazione Carattere"/>
    <w:link w:val="Intestazione"/>
    <w:rsid w:val="002F1149"/>
    <w:rPr>
      <w:rFonts w:ascii="Calibri" w:eastAsia="Calibri" w:hAnsi="Calibri"/>
      <w:sz w:val="22"/>
      <w:szCs w:val="22"/>
      <w:lang w:eastAsia="en-US"/>
    </w:rPr>
  </w:style>
  <w:style w:type="paragraph" w:styleId="Pidipagina">
    <w:name w:val="footer"/>
    <w:basedOn w:val="Normale"/>
    <w:link w:val="PidipaginaCarattere"/>
    <w:uiPriority w:val="99"/>
    <w:rsid w:val="002F1149"/>
    <w:pPr>
      <w:tabs>
        <w:tab w:val="center" w:pos="4986"/>
        <w:tab w:val="right" w:pos="9972"/>
      </w:tabs>
    </w:pPr>
    <w:rPr>
      <w:sz w:val="20"/>
    </w:rPr>
  </w:style>
  <w:style w:type="character" w:customStyle="1" w:styleId="PidipaginaCarattere">
    <w:name w:val="Piè di pagina Carattere"/>
    <w:link w:val="Pidipagina"/>
    <w:uiPriority w:val="99"/>
    <w:rsid w:val="002F1149"/>
    <w:rPr>
      <w:rFonts w:ascii="Calibri" w:eastAsia="Calibri" w:hAnsi="Calibri"/>
      <w:szCs w:val="22"/>
      <w:lang w:eastAsia="en-US"/>
    </w:rPr>
  </w:style>
  <w:style w:type="character" w:styleId="Numeropagina">
    <w:name w:val="page number"/>
    <w:basedOn w:val="Carpredefinitoparagrafo"/>
    <w:rsid w:val="002F1149"/>
  </w:style>
  <w:style w:type="paragraph" w:styleId="Testonotaapidipagina">
    <w:name w:val="footnote text"/>
    <w:basedOn w:val="Normale"/>
    <w:semiHidden/>
    <w:rsid w:val="002F1149"/>
    <w:rPr>
      <w:sz w:val="20"/>
    </w:rPr>
  </w:style>
  <w:style w:type="character" w:styleId="Rimandonotaapidipagina">
    <w:name w:val="footnote reference"/>
    <w:semiHidden/>
    <w:rsid w:val="002F1149"/>
    <w:rPr>
      <w:vertAlign w:val="superscript"/>
    </w:rPr>
  </w:style>
  <w:style w:type="paragraph" w:customStyle="1" w:styleId="BodyFigure">
    <w:name w:val="Body Figure"/>
    <w:basedOn w:val="Corpotesto"/>
    <w:rsid w:val="002F1149"/>
    <w:pPr>
      <w:keepNext/>
      <w:spacing w:before="240"/>
      <w:jc w:val="center"/>
    </w:pPr>
  </w:style>
  <w:style w:type="paragraph" w:customStyle="1" w:styleId="HeaderHeadings">
    <w:name w:val="Header Headings"/>
    <w:basedOn w:val="Normale"/>
    <w:rsid w:val="002F1149"/>
    <w:pPr>
      <w:spacing w:after="360"/>
      <w:jc w:val="right"/>
    </w:pPr>
    <w:rPr>
      <w:rFonts w:ascii="Arial Black" w:hAnsi="Arial Black"/>
      <w:sz w:val="36"/>
    </w:rPr>
  </w:style>
  <w:style w:type="paragraph" w:customStyle="1" w:styleId="CoverBoldItems">
    <w:name w:val="Cover Bold Items"/>
    <w:basedOn w:val="Normale"/>
    <w:rsid w:val="002F1149"/>
    <w:pPr>
      <w:spacing w:before="60" w:after="60"/>
    </w:pPr>
    <w:rPr>
      <w:b/>
      <w:bCs/>
    </w:rPr>
  </w:style>
  <w:style w:type="paragraph" w:styleId="Didascalia">
    <w:name w:val="caption"/>
    <w:basedOn w:val="Normale"/>
    <w:next w:val="Corpotesto"/>
    <w:autoRedefine/>
    <w:rsid w:val="002F1149"/>
    <w:pPr>
      <w:spacing w:after="360"/>
      <w:jc w:val="center"/>
    </w:pPr>
    <w:rPr>
      <w:b/>
      <w:bCs/>
      <w:sz w:val="16"/>
    </w:rPr>
  </w:style>
  <w:style w:type="paragraph" w:customStyle="1" w:styleId="BodyTextBulleted">
    <w:name w:val="Body Text Bulleted"/>
    <w:basedOn w:val="Corpotesto"/>
    <w:rsid w:val="002F1149"/>
    <w:pPr>
      <w:numPr>
        <w:numId w:val="1"/>
      </w:numPr>
      <w:spacing w:after="60"/>
    </w:pPr>
  </w:style>
  <w:style w:type="character" w:styleId="Rimandonotadichiusura">
    <w:name w:val="endnote reference"/>
    <w:semiHidden/>
    <w:rsid w:val="002F1149"/>
    <w:rPr>
      <w:rFonts w:ascii="Arial" w:hAnsi="Arial"/>
      <w:dstrike w:val="0"/>
      <w:sz w:val="20"/>
      <w:vertAlign w:val="baseline"/>
    </w:rPr>
  </w:style>
  <w:style w:type="paragraph" w:customStyle="1" w:styleId="TableHeader">
    <w:name w:val="Table Header"/>
    <w:basedOn w:val="TableBody"/>
    <w:rsid w:val="002F1149"/>
    <w:pPr>
      <w:spacing w:before="60" w:after="60"/>
    </w:pPr>
    <w:rPr>
      <w:b/>
    </w:rPr>
  </w:style>
  <w:style w:type="paragraph" w:customStyle="1" w:styleId="TableBody">
    <w:name w:val="Table Body"/>
    <w:basedOn w:val="Normale"/>
    <w:rsid w:val="002F1149"/>
    <w:rPr>
      <w:sz w:val="20"/>
    </w:rPr>
  </w:style>
  <w:style w:type="paragraph" w:customStyle="1" w:styleId="CoverNormalItems">
    <w:name w:val="Cover Normal Items"/>
    <w:basedOn w:val="CoverBoldItems"/>
    <w:rsid w:val="002F1149"/>
    <w:rPr>
      <w:b w:val="0"/>
      <w:bCs w:val="0"/>
    </w:rPr>
  </w:style>
  <w:style w:type="paragraph" w:styleId="Sommario1">
    <w:name w:val="toc 1"/>
    <w:basedOn w:val="Normale"/>
    <w:next w:val="Normale"/>
    <w:uiPriority w:val="39"/>
    <w:rsid w:val="002F1149"/>
    <w:pPr>
      <w:spacing w:after="120"/>
    </w:pPr>
    <w:rPr>
      <w:b/>
      <w:bCs/>
      <w:caps/>
    </w:rPr>
  </w:style>
  <w:style w:type="paragraph" w:styleId="Sommario2">
    <w:name w:val="toc 2"/>
    <w:basedOn w:val="Normale"/>
    <w:next w:val="Normale"/>
    <w:uiPriority w:val="39"/>
    <w:rsid w:val="002F1149"/>
    <w:pPr>
      <w:ind w:left="240"/>
    </w:pPr>
  </w:style>
  <w:style w:type="paragraph" w:styleId="Sommario3">
    <w:name w:val="toc 3"/>
    <w:basedOn w:val="Normale"/>
    <w:next w:val="Normale"/>
    <w:uiPriority w:val="39"/>
    <w:rsid w:val="002F1149"/>
    <w:pPr>
      <w:ind w:left="480"/>
    </w:pPr>
    <w:rPr>
      <w:i/>
      <w:iCs/>
    </w:rPr>
  </w:style>
  <w:style w:type="paragraph" w:styleId="Sommario4">
    <w:name w:val="toc 4"/>
    <w:basedOn w:val="Normale"/>
    <w:next w:val="Normale"/>
    <w:uiPriority w:val="39"/>
    <w:rsid w:val="002F1149"/>
    <w:pPr>
      <w:ind w:left="720"/>
    </w:pPr>
    <w:rPr>
      <w:szCs w:val="21"/>
    </w:rPr>
  </w:style>
  <w:style w:type="paragraph" w:styleId="Sommario5">
    <w:name w:val="toc 5"/>
    <w:basedOn w:val="Normale"/>
    <w:next w:val="Normale"/>
    <w:semiHidden/>
    <w:rsid w:val="002F1149"/>
    <w:pPr>
      <w:ind w:left="960"/>
    </w:pPr>
    <w:rPr>
      <w:szCs w:val="21"/>
    </w:rPr>
  </w:style>
  <w:style w:type="paragraph" w:styleId="Sommario6">
    <w:name w:val="toc 6"/>
    <w:basedOn w:val="Normale"/>
    <w:next w:val="Normale"/>
    <w:semiHidden/>
    <w:rsid w:val="002F1149"/>
    <w:pPr>
      <w:ind w:left="1200"/>
    </w:pPr>
    <w:rPr>
      <w:szCs w:val="21"/>
    </w:rPr>
  </w:style>
  <w:style w:type="paragraph" w:styleId="Sommario7">
    <w:name w:val="toc 7"/>
    <w:basedOn w:val="Normale"/>
    <w:next w:val="Normale"/>
    <w:semiHidden/>
    <w:rsid w:val="002F1149"/>
    <w:pPr>
      <w:ind w:left="1440"/>
    </w:pPr>
    <w:rPr>
      <w:szCs w:val="21"/>
    </w:rPr>
  </w:style>
  <w:style w:type="paragraph" w:styleId="Sommario8">
    <w:name w:val="toc 8"/>
    <w:basedOn w:val="Normale"/>
    <w:next w:val="Normale"/>
    <w:semiHidden/>
    <w:rsid w:val="002F1149"/>
    <w:pPr>
      <w:ind w:left="1680"/>
    </w:pPr>
    <w:rPr>
      <w:szCs w:val="21"/>
    </w:rPr>
  </w:style>
  <w:style w:type="paragraph" w:styleId="Sommario9">
    <w:name w:val="toc 9"/>
    <w:basedOn w:val="Normale"/>
    <w:next w:val="Normale"/>
    <w:semiHidden/>
    <w:rsid w:val="002F1149"/>
    <w:pPr>
      <w:ind w:left="1920"/>
    </w:pPr>
    <w:rPr>
      <w:szCs w:val="21"/>
    </w:rPr>
  </w:style>
  <w:style w:type="paragraph" w:styleId="Mappadocumento">
    <w:name w:val="Document Map"/>
    <w:basedOn w:val="Normale"/>
    <w:semiHidden/>
    <w:rsid w:val="002F1149"/>
    <w:pPr>
      <w:shd w:val="clear" w:color="auto" w:fill="000080"/>
    </w:pPr>
    <w:rPr>
      <w:rFonts w:ascii="Tahoma" w:hAnsi="Tahoma" w:cs="Tahoma"/>
    </w:rPr>
  </w:style>
  <w:style w:type="character" w:styleId="Collegamentovisitato">
    <w:name w:val="FollowedHyperlink"/>
    <w:rsid w:val="002F1149"/>
    <w:rPr>
      <w:color w:val="800080"/>
      <w:u w:val="single"/>
    </w:rPr>
  </w:style>
  <w:style w:type="character" w:styleId="Numeroriga">
    <w:name w:val="line number"/>
    <w:basedOn w:val="Carpredefinitoparagrafo"/>
    <w:rsid w:val="002F1149"/>
  </w:style>
  <w:style w:type="paragraph" w:styleId="NormaleWeb">
    <w:name w:val="Normal (Web)"/>
    <w:basedOn w:val="Normale"/>
    <w:uiPriority w:val="99"/>
    <w:rsid w:val="002F1149"/>
    <w:pPr>
      <w:spacing w:before="100" w:beforeAutospacing="1" w:after="100" w:afterAutospacing="1"/>
    </w:pPr>
    <w:rPr>
      <w:rFonts w:ascii="Times New Roman" w:hAnsi="Times New Roman"/>
    </w:rPr>
  </w:style>
  <w:style w:type="paragraph" w:customStyle="1" w:styleId="TableTopTitle">
    <w:name w:val="Table Top Title"/>
    <w:basedOn w:val="TableHeader"/>
    <w:next w:val="Normale"/>
    <w:rsid w:val="002F1149"/>
    <w:pPr>
      <w:jc w:val="center"/>
    </w:pPr>
    <w:rPr>
      <w:sz w:val="36"/>
    </w:rPr>
  </w:style>
  <w:style w:type="paragraph" w:customStyle="1" w:styleId="Comment">
    <w:name w:val="Comment"/>
    <w:basedOn w:val="Normale"/>
    <w:rsid w:val="002F1149"/>
    <w:rPr>
      <w:i/>
      <w:vanish/>
      <w:color w:val="3366FF"/>
    </w:rPr>
  </w:style>
  <w:style w:type="paragraph" w:styleId="Titolo">
    <w:name w:val="Title"/>
    <w:basedOn w:val="Normale"/>
    <w:rsid w:val="00BC2777"/>
    <w:pPr>
      <w:tabs>
        <w:tab w:val="left" w:pos="1620"/>
        <w:tab w:val="left" w:pos="3780"/>
        <w:tab w:val="left" w:pos="4860"/>
        <w:tab w:val="left" w:pos="6120"/>
        <w:tab w:val="left" w:pos="13500"/>
      </w:tabs>
    </w:pPr>
    <w:rPr>
      <w:b/>
      <w:bCs/>
      <w:spacing w:val="16"/>
      <w:w w:val="110"/>
      <w:sz w:val="48"/>
    </w:rPr>
  </w:style>
  <w:style w:type="paragraph" w:customStyle="1" w:styleId="xl24">
    <w:name w:val="xl24"/>
    <w:basedOn w:val="Normale"/>
    <w:rsid w:val="002F1149"/>
    <w:pPr>
      <w:spacing w:before="100" w:beforeAutospacing="1" w:after="100" w:afterAutospacing="1"/>
      <w:textAlignment w:val="top"/>
    </w:pPr>
    <w:rPr>
      <w:rFonts w:eastAsia="Arial Unicode MS"/>
      <w:b/>
      <w:bCs/>
    </w:rPr>
  </w:style>
  <w:style w:type="paragraph" w:customStyle="1" w:styleId="Heading5">
    <w:name w:val="Heading5"/>
    <w:basedOn w:val="Normale"/>
    <w:rsid w:val="002F1149"/>
    <w:pPr>
      <w:keepNext/>
      <w:numPr>
        <w:numId w:val="3"/>
      </w:numPr>
      <w:spacing w:after="100"/>
    </w:pPr>
    <w:rPr>
      <w:rFonts w:ascii="Times" w:hAnsi="Times"/>
      <w:b/>
      <w:color w:val="000000"/>
    </w:rPr>
  </w:style>
  <w:style w:type="paragraph" w:customStyle="1" w:styleId="Ba">
    <w:name w:val="Ba"/>
    <w:basedOn w:val="Normale"/>
    <w:rsid w:val="002F1149"/>
    <w:pPr>
      <w:numPr>
        <w:numId w:val="4"/>
      </w:numPr>
    </w:pPr>
    <w:rPr>
      <w:rFonts w:ascii="Times" w:hAnsi="Times"/>
      <w:sz w:val="20"/>
    </w:rPr>
  </w:style>
  <w:style w:type="paragraph" w:customStyle="1" w:styleId="CoverBody">
    <w:name w:val="CoverBody"/>
    <w:basedOn w:val="Normale"/>
    <w:rsid w:val="002F114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00"/>
    </w:pPr>
    <w:rPr>
      <w:rFonts w:ascii="Times" w:hAnsi="Times"/>
      <w:color w:val="000000"/>
    </w:rPr>
  </w:style>
  <w:style w:type="paragraph" w:customStyle="1" w:styleId="CoverProjectName">
    <w:name w:val="CoverProjectName"/>
    <w:basedOn w:val="Normale"/>
    <w:rsid w:val="002F114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00"/>
      <w:jc w:val="center"/>
    </w:pPr>
    <w:rPr>
      <w:rFonts w:ascii="Helvetica" w:hAnsi="Helvetica"/>
      <w:b/>
      <w:color w:val="000000"/>
    </w:rPr>
  </w:style>
  <w:style w:type="paragraph" w:customStyle="1" w:styleId="CoverDocName">
    <w:name w:val="CoverDocName"/>
    <w:basedOn w:val="Normale"/>
    <w:rsid w:val="002F114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00"/>
      <w:jc w:val="center"/>
    </w:pPr>
    <w:rPr>
      <w:rFonts w:ascii="Helvetica" w:hAnsi="Helvetica"/>
      <w:b/>
      <w:color w:val="000000"/>
      <w:sz w:val="30"/>
    </w:rPr>
  </w:style>
  <w:style w:type="paragraph" w:customStyle="1" w:styleId="CoverDocInfo">
    <w:name w:val="CoverDocInfo"/>
    <w:basedOn w:val="Normale"/>
    <w:rsid w:val="002F114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00"/>
      <w:jc w:val="center"/>
    </w:pPr>
    <w:rPr>
      <w:rFonts w:ascii="Helvetica" w:hAnsi="Helvetica"/>
      <w:b/>
      <w:color w:val="000000"/>
      <w:sz w:val="20"/>
    </w:rPr>
  </w:style>
  <w:style w:type="paragraph" w:customStyle="1" w:styleId="CoverAbstractTitle">
    <w:name w:val="CoverAbstractTitle"/>
    <w:basedOn w:val="Normale"/>
    <w:rsid w:val="002F1149"/>
    <w:pPr>
      <w:spacing w:after="100"/>
      <w:jc w:val="center"/>
    </w:pPr>
    <w:rPr>
      <w:rFonts w:ascii="Helvetica" w:hAnsi="Helvetica"/>
      <w:b/>
      <w:color w:val="000000"/>
      <w:u w:val="single"/>
    </w:rPr>
  </w:style>
  <w:style w:type="paragraph" w:customStyle="1" w:styleId="CoverAbstractBody">
    <w:name w:val="CoverAbstractBody"/>
    <w:basedOn w:val="Normale"/>
    <w:rsid w:val="002F114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00"/>
      <w:ind w:left="720" w:right="720"/>
    </w:pPr>
    <w:rPr>
      <w:rFonts w:ascii="Times" w:hAnsi="Times"/>
      <w:color w:val="000000"/>
    </w:rPr>
  </w:style>
  <w:style w:type="paragraph" w:customStyle="1" w:styleId="Heading1">
    <w:name w:val="Heading1"/>
    <w:basedOn w:val="Normale"/>
    <w:rsid w:val="002F1149"/>
    <w:pPr>
      <w:keepNext/>
      <w:spacing w:after="100"/>
    </w:pPr>
    <w:rPr>
      <w:rFonts w:ascii="Times" w:hAnsi="Times"/>
      <w:b/>
      <w:color w:val="000000"/>
      <w:sz w:val="28"/>
      <w:u w:val="thick"/>
    </w:rPr>
  </w:style>
  <w:style w:type="paragraph" w:customStyle="1" w:styleId="Heading2">
    <w:name w:val="Heading2"/>
    <w:basedOn w:val="Normale"/>
    <w:rsid w:val="002F1149"/>
    <w:pPr>
      <w:keepNext/>
      <w:spacing w:after="100"/>
    </w:pPr>
    <w:rPr>
      <w:rFonts w:ascii="Times" w:hAnsi="Times"/>
      <w:b/>
      <w:color w:val="000000"/>
    </w:rPr>
  </w:style>
  <w:style w:type="paragraph" w:customStyle="1" w:styleId="TableTitle">
    <w:name w:val="TableTitle"/>
    <w:basedOn w:val="Normale"/>
    <w:autoRedefine/>
    <w:rsid w:val="002F1149"/>
    <w:pPr>
      <w:jc w:val="center"/>
    </w:pPr>
    <w:rPr>
      <w:b/>
      <w:color w:val="000000"/>
      <w:u w:val="single"/>
      <w:lang w:val="en-GB"/>
    </w:rPr>
  </w:style>
  <w:style w:type="paragraph" w:customStyle="1" w:styleId="Figure">
    <w:name w:val="Figure"/>
    <w:basedOn w:val="Normale"/>
    <w:rsid w:val="002F1149"/>
    <w:pPr>
      <w:spacing w:after="100"/>
      <w:jc w:val="center"/>
    </w:pPr>
    <w:rPr>
      <w:rFonts w:ascii="Times" w:hAnsi="Times"/>
      <w:b/>
      <w:color w:val="000000"/>
      <w:u w:val="single"/>
    </w:rPr>
  </w:style>
  <w:style w:type="paragraph" w:styleId="Corpodeltesto2">
    <w:name w:val="Body Text 2"/>
    <w:basedOn w:val="Normale"/>
    <w:rsid w:val="002F1149"/>
    <w:rPr>
      <w:i/>
      <w:iCs/>
    </w:rPr>
  </w:style>
  <w:style w:type="paragraph" w:styleId="Corpodeltesto3">
    <w:name w:val="Body Text 3"/>
    <w:basedOn w:val="Normale"/>
    <w:rsid w:val="002F1149"/>
    <w:rPr>
      <w:color w:val="0000FF"/>
    </w:rPr>
  </w:style>
  <w:style w:type="paragraph" w:styleId="Numeroelenco2">
    <w:name w:val="List Number 2"/>
    <w:basedOn w:val="Normale"/>
    <w:rsid w:val="002F1149"/>
    <w:pPr>
      <w:numPr>
        <w:numId w:val="5"/>
      </w:numPr>
      <w:spacing w:line="360" w:lineRule="auto"/>
    </w:pPr>
    <w:rPr>
      <w:rFonts w:ascii="Times New Roman" w:hAnsi="Times New Roman"/>
    </w:rPr>
  </w:style>
  <w:style w:type="paragraph" w:customStyle="1" w:styleId="para">
    <w:name w:val="para"/>
    <w:rsid w:val="002F1149"/>
    <w:pPr>
      <w:tabs>
        <w:tab w:val="left" w:pos="0"/>
        <w:tab w:val="left" w:pos="1440"/>
        <w:tab w:val="left" w:pos="2880"/>
        <w:tab w:val="left" w:pos="4320"/>
      </w:tabs>
      <w:autoSpaceDE w:val="0"/>
      <w:autoSpaceDN w:val="0"/>
      <w:adjustRightInd w:val="0"/>
      <w:spacing w:before="58" w:after="58"/>
      <w:jc w:val="both"/>
    </w:pPr>
    <w:rPr>
      <w:rFonts w:ascii="Times" w:hAnsi="Times"/>
      <w:szCs w:val="24"/>
      <w:lang w:val="en-US" w:eastAsia="en-US"/>
    </w:rPr>
  </w:style>
  <w:style w:type="paragraph" w:customStyle="1" w:styleId="Body">
    <w:name w:val="Body"/>
    <w:basedOn w:val="Normale"/>
    <w:rsid w:val="002F1149"/>
    <w:pPr>
      <w:overflowPunct w:val="0"/>
      <w:autoSpaceDE w:val="0"/>
      <w:autoSpaceDN w:val="0"/>
      <w:adjustRightInd w:val="0"/>
      <w:spacing w:before="60" w:after="100"/>
      <w:ind w:left="1134" w:right="567"/>
      <w:textAlignment w:val="baseline"/>
    </w:pPr>
    <w:rPr>
      <w:rFonts w:ascii="Times New Roman" w:hAnsi="Times New Roman"/>
      <w:noProof/>
      <w:color w:val="000000"/>
    </w:rPr>
  </w:style>
  <w:style w:type="paragraph" w:styleId="Testofumetto">
    <w:name w:val="Balloon Text"/>
    <w:basedOn w:val="Normale"/>
    <w:link w:val="TestofumettoCarattere"/>
    <w:uiPriority w:val="99"/>
    <w:semiHidden/>
    <w:rsid w:val="002F1149"/>
    <w:rPr>
      <w:rFonts w:ascii="Tahoma" w:hAnsi="Tahoma" w:cs="Tahoma"/>
      <w:sz w:val="16"/>
      <w:szCs w:val="16"/>
    </w:rPr>
  </w:style>
  <w:style w:type="character" w:customStyle="1" w:styleId="TestofumettoCarattere">
    <w:name w:val="Testo fumetto Carattere"/>
    <w:link w:val="Testofumetto"/>
    <w:uiPriority w:val="99"/>
    <w:semiHidden/>
    <w:rsid w:val="002F1149"/>
    <w:rPr>
      <w:rFonts w:ascii="Tahoma" w:eastAsia="Calibri" w:hAnsi="Tahoma" w:cs="Tahoma"/>
      <w:sz w:val="16"/>
      <w:szCs w:val="16"/>
      <w:lang w:eastAsia="en-US"/>
    </w:rPr>
  </w:style>
  <w:style w:type="character" w:customStyle="1" w:styleId="StileMessaggioDiPostaElettronica73">
    <w:name w:val="StileMessaggioDiPostaElettronica73"/>
    <w:semiHidden/>
    <w:rsid w:val="002F1149"/>
    <w:rPr>
      <w:rFonts w:ascii="Arial" w:hAnsi="Arial" w:cs="Arial"/>
      <w:color w:val="auto"/>
      <w:sz w:val="20"/>
      <w:szCs w:val="20"/>
    </w:rPr>
  </w:style>
  <w:style w:type="paragraph" w:customStyle="1" w:styleId="Titolo1bis">
    <w:name w:val="Titolo 1 bis"/>
    <w:basedOn w:val="Titolo1"/>
    <w:rsid w:val="002F1149"/>
    <w:pPr>
      <w:pageBreakBefore w:val="0"/>
    </w:pPr>
    <w:rPr>
      <w:snapToGrid w:val="0"/>
    </w:rPr>
  </w:style>
  <w:style w:type="paragraph" w:styleId="Paragrafoelenco">
    <w:name w:val="List Paragraph"/>
    <w:basedOn w:val="Normale"/>
    <w:link w:val="ParagrafoelencoCarattere"/>
    <w:uiPriority w:val="34"/>
    <w:rsid w:val="001D3527"/>
  </w:style>
  <w:style w:type="character" w:styleId="Enfasigrassetto">
    <w:name w:val="Strong"/>
    <w:uiPriority w:val="22"/>
    <w:rsid w:val="002F1149"/>
    <w:rPr>
      <w:b/>
      <w:bCs/>
    </w:rPr>
  </w:style>
  <w:style w:type="paragraph" w:styleId="Soggettocommento">
    <w:name w:val="annotation subject"/>
    <w:basedOn w:val="Testocommento"/>
    <w:next w:val="Testocommento"/>
    <w:link w:val="SoggettocommentoCarattere"/>
    <w:uiPriority w:val="99"/>
    <w:unhideWhenUsed/>
    <w:rsid w:val="002F1149"/>
    <w:pPr>
      <w:spacing w:before="0" w:beforeAutospacing="0" w:after="200" w:afterAutospacing="0"/>
    </w:pPr>
    <w:rPr>
      <w:b/>
      <w:bCs/>
      <w:sz w:val="20"/>
    </w:rPr>
  </w:style>
  <w:style w:type="character" w:customStyle="1" w:styleId="SoggettocommentoCarattere">
    <w:name w:val="Soggetto commento Carattere"/>
    <w:link w:val="Soggettocommento"/>
    <w:uiPriority w:val="99"/>
    <w:rsid w:val="002F1149"/>
    <w:rPr>
      <w:rFonts w:ascii="Calibri" w:eastAsia="Calibri" w:hAnsi="Calibri"/>
      <w:b/>
      <w:bCs/>
      <w:lang w:eastAsia="en-US"/>
    </w:rPr>
  </w:style>
  <w:style w:type="paragraph" w:styleId="Rientronormale">
    <w:name w:val="Normal Indent"/>
    <w:basedOn w:val="Normale"/>
    <w:link w:val="RientronormaleCarattere"/>
    <w:rsid w:val="002F1149"/>
    <w:pPr>
      <w:keepLines/>
      <w:overflowPunct w:val="0"/>
      <w:autoSpaceDE w:val="0"/>
      <w:autoSpaceDN w:val="0"/>
      <w:adjustRightInd w:val="0"/>
      <w:ind w:left="708"/>
      <w:textAlignment w:val="baseline"/>
    </w:pPr>
    <w:rPr>
      <w:rFonts w:ascii="Comic Sans MS" w:hAnsi="Comic Sans MS"/>
    </w:rPr>
  </w:style>
  <w:style w:type="character" w:customStyle="1" w:styleId="RientronormaleCarattere">
    <w:name w:val="Rientro normale Carattere"/>
    <w:link w:val="Rientronormale"/>
    <w:rsid w:val="002F1149"/>
    <w:rPr>
      <w:rFonts w:ascii="Comic Sans MS" w:eastAsia="Calibri" w:hAnsi="Comic Sans MS"/>
      <w:sz w:val="22"/>
    </w:rPr>
  </w:style>
  <w:style w:type="paragraph" w:styleId="Puntoelenco2">
    <w:name w:val="List Bullet 2"/>
    <w:basedOn w:val="Normale"/>
    <w:link w:val="Puntoelenco2Carattere"/>
    <w:autoRedefine/>
    <w:rsid w:val="002F1149"/>
    <w:pPr>
      <w:numPr>
        <w:numId w:val="6"/>
      </w:numPr>
      <w:tabs>
        <w:tab w:val="clear" w:pos="1069"/>
        <w:tab w:val="num" w:pos="1276"/>
      </w:tabs>
      <w:spacing w:after="120"/>
      <w:ind w:left="1276" w:hanging="567"/>
    </w:pPr>
    <w:rPr>
      <w:rFonts w:ascii="Verdana" w:hAnsi="Verdana"/>
    </w:rPr>
  </w:style>
  <w:style w:type="paragraph" w:styleId="Rientrocorpodeltesto">
    <w:name w:val="Body Text Indent"/>
    <w:basedOn w:val="Normale"/>
    <w:link w:val="RientrocorpodeltestoCarattere"/>
    <w:rsid w:val="002F1149"/>
    <w:pPr>
      <w:spacing w:after="120"/>
      <w:ind w:left="283"/>
    </w:pPr>
  </w:style>
  <w:style w:type="character" w:customStyle="1" w:styleId="RientrocorpodeltestoCarattere">
    <w:name w:val="Rientro corpo del testo Carattere"/>
    <w:link w:val="Rientrocorpodeltesto"/>
    <w:rsid w:val="002F1149"/>
    <w:rPr>
      <w:rFonts w:ascii="Calibri" w:eastAsia="Calibri" w:hAnsi="Calibri"/>
      <w:sz w:val="22"/>
      <w:szCs w:val="22"/>
      <w:lang w:eastAsia="en-US"/>
    </w:rPr>
  </w:style>
  <w:style w:type="character" w:customStyle="1" w:styleId="Titolo2Carattere1">
    <w:name w:val="Titolo 2 Carattere1"/>
    <w:aliases w:val="Heading 3b Carattere,H2 Carattere,Head2A Carattere,2 Carattere,Titolo 2 Carattere Carattere,Paspastyle 2 Carattere,Paspastyle 21 Carattere,Paspastyle 22 Carattere,H21 Carattere,Paspastyle 23 Carattere,H22 Carattere,H211 Carattere"/>
    <w:link w:val="Titolo2"/>
    <w:uiPriority w:val="99"/>
    <w:rsid w:val="002F1149"/>
    <w:rPr>
      <w:rFonts w:ascii="Calibri" w:eastAsia="Calibri" w:hAnsi="Calibri" w:cs="Arial"/>
      <w:b/>
      <w:bCs/>
      <w:sz w:val="32"/>
      <w:szCs w:val="36"/>
      <w:lang w:eastAsia="en-US"/>
    </w:rPr>
  </w:style>
  <w:style w:type="character" w:customStyle="1" w:styleId="Puntoelenco2Carattere">
    <w:name w:val="Punto elenco 2 Carattere"/>
    <w:link w:val="Puntoelenco2"/>
    <w:rsid w:val="002F1149"/>
    <w:rPr>
      <w:rFonts w:ascii="Verdana" w:eastAsia="Calibri" w:hAnsi="Verdana" w:cs="Arial"/>
      <w:sz w:val="22"/>
      <w:szCs w:val="22"/>
    </w:rPr>
  </w:style>
  <w:style w:type="paragraph" w:styleId="Puntoelenco3">
    <w:name w:val="List Bullet 3"/>
    <w:basedOn w:val="Normale"/>
    <w:autoRedefine/>
    <w:rsid w:val="002F1149"/>
    <w:pPr>
      <w:numPr>
        <w:numId w:val="7"/>
      </w:numPr>
      <w:tabs>
        <w:tab w:val="clear" w:pos="1429"/>
        <w:tab w:val="num" w:pos="1276"/>
      </w:tabs>
      <w:spacing w:after="120"/>
      <w:ind w:left="1276" w:hanging="567"/>
    </w:pPr>
    <w:rPr>
      <w:rFonts w:ascii="Verdana" w:hAnsi="Verdana"/>
    </w:rPr>
  </w:style>
  <w:style w:type="table" w:styleId="Grigliatabella">
    <w:name w:val="Table Grid"/>
    <w:basedOn w:val="Tabellanormale"/>
    <w:uiPriority w:val="59"/>
    <w:rsid w:val="002F1149"/>
    <w:rPr>
      <w:rFonts w:ascii="Calibri" w:eastAsia="Calibri" w:hAnsi="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F1149"/>
    <w:pPr>
      <w:autoSpaceDE w:val="0"/>
      <w:autoSpaceDN w:val="0"/>
      <w:adjustRightInd w:val="0"/>
    </w:pPr>
    <w:rPr>
      <w:rFonts w:ascii="Verdana" w:hAnsi="Verdana" w:cs="Verdana"/>
      <w:color w:val="000000"/>
      <w:sz w:val="24"/>
      <w:szCs w:val="24"/>
    </w:rPr>
  </w:style>
  <w:style w:type="paragraph" w:styleId="Titolosommario">
    <w:name w:val="TOC Heading"/>
    <w:basedOn w:val="Titolo1"/>
    <w:next w:val="Normale"/>
    <w:uiPriority w:val="39"/>
    <w:unhideWhenUsed/>
    <w:qFormat/>
    <w:rsid w:val="002F1149"/>
    <w:pPr>
      <w:keepLines/>
      <w:pageBreakBefore w:val="0"/>
      <w:pBdr>
        <w:bottom w:val="none" w:sz="0" w:space="0" w:color="auto"/>
      </w:pBdr>
      <w:spacing w:before="480" w:after="0"/>
      <w:outlineLvl w:val="9"/>
    </w:pPr>
    <w:rPr>
      <w:rFonts w:ascii="Cambria" w:hAnsi="Cambria" w:cs="Times New Roman"/>
      <w:color w:val="365F91"/>
      <w:kern w:val="0"/>
      <w:sz w:val="28"/>
      <w:szCs w:val="28"/>
    </w:rPr>
  </w:style>
  <w:style w:type="character" w:styleId="Testosegnaposto">
    <w:name w:val="Placeholder Text"/>
    <w:basedOn w:val="Carpredefinitoparagrafo"/>
    <w:uiPriority w:val="99"/>
    <w:semiHidden/>
    <w:rsid w:val="002F1149"/>
    <w:rPr>
      <w:color w:val="808080"/>
    </w:rPr>
  </w:style>
  <w:style w:type="character" w:customStyle="1" w:styleId="Titolo0">
    <w:name w:val="Titolo_"/>
    <w:basedOn w:val="Carpredefinitoparagrafo"/>
    <w:uiPriority w:val="1"/>
    <w:rsid w:val="002F1149"/>
    <w:rPr>
      <w:rFonts w:ascii="Arial" w:hAnsi="Arial"/>
      <w:b/>
      <w:caps/>
      <w:smallCaps w:val="0"/>
      <w:sz w:val="36"/>
    </w:rPr>
  </w:style>
  <w:style w:type="character" w:customStyle="1" w:styleId="Sottotitolo">
    <w:name w:val="Sottotitolo_"/>
    <w:basedOn w:val="Carpredefinitoparagrafo"/>
    <w:uiPriority w:val="1"/>
    <w:rsid w:val="002F1149"/>
    <w:rPr>
      <w:rFonts w:ascii="Arial" w:hAnsi="Arial"/>
      <w:color w:val="7F7F7F" w:themeColor="text1" w:themeTint="80"/>
      <w:sz w:val="36"/>
    </w:rPr>
  </w:style>
  <w:style w:type="table" w:customStyle="1" w:styleId="Tabellagriglia6acolori-colore31">
    <w:name w:val="Tabella griglia 6 a colori - colore 31"/>
    <w:basedOn w:val="Tabellanormale"/>
    <w:uiPriority w:val="51"/>
    <w:rsid w:val="002F1149"/>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Riferimentointenso">
    <w:name w:val="Intense Reference"/>
    <w:aliases w:val="Enfasi (grassetto e maiuscoletto)"/>
    <w:basedOn w:val="Carpredefinitoparagrafo"/>
    <w:uiPriority w:val="32"/>
    <w:rsid w:val="002F1149"/>
    <w:rPr>
      <w:rFonts w:ascii="Arial" w:hAnsi="Arial"/>
      <w:b/>
      <w:bCs/>
      <w:smallCaps/>
      <w:color w:val="7F7F7F" w:themeColor="text1" w:themeTint="80"/>
      <w:spacing w:val="5"/>
    </w:rPr>
  </w:style>
  <w:style w:type="paragraph" w:styleId="Nessunaspaziatura">
    <w:name w:val="No Spacing"/>
    <w:uiPriority w:val="1"/>
    <w:rsid w:val="002F1149"/>
    <w:rPr>
      <w:rFonts w:eastAsia="Calibri"/>
      <w:lang w:eastAsia="en-US"/>
    </w:rPr>
  </w:style>
  <w:style w:type="paragraph" w:customStyle="1" w:styleId="H2Intestazione">
    <w:name w:val="H2 Intestazione"/>
    <w:link w:val="H2IntestazioneCarattere"/>
    <w:qFormat/>
    <w:rsid w:val="007E3EF6"/>
    <w:pPr>
      <w:spacing w:after="240"/>
    </w:pPr>
    <w:rPr>
      <w:rFonts w:eastAsia="Calibri"/>
      <w:b/>
      <w:spacing w:val="8"/>
      <w:sz w:val="36"/>
      <w:lang w:eastAsia="en-US"/>
    </w:rPr>
  </w:style>
  <w:style w:type="paragraph" w:customStyle="1" w:styleId="H3Intestazione">
    <w:name w:val="H3 Intestazione"/>
    <w:link w:val="H3IntestazioneCarattere"/>
    <w:qFormat/>
    <w:rsid w:val="00C83AC1"/>
    <w:pPr>
      <w:spacing w:after="240"/>
    </w:pPr>
    <w:rPr>
      <w:rFonts w:eastAsia="Calibri"/>
      <w:b/>
      <w:spacing w:val="8"/>
      <w:sz w:val="32"/>
      <w:szCs w:val="32"/>
      <w:lang w:eastAsia="en-US"/>
    </w:rPr>
  </w:style>
  <w:style w:type="character" w:customStyle="1" w:styleId="H2IntestazioneCarattere">
    <w:name w:val="H2 Intestazione Carattere"/>
    <w:basedOn w:val="Titolo1Carattere"/>
    <w:link w:val="H2Intestazione"/>
    <w:rsid w:val="007E3EF6"/>
    <w:rPr>
      <w:rFonts w:ascii="Arial" w:eastAsia="Calibri" w:hAnsi="Arial" w:cs="Arial"/>
      <w:b/>
      <w:bCs w:val="0"/>
      <w:spacing w:val="8"/>
      <w:kern w:val="36"/>
      <w:sz w:val="36"/>
      <w:szCs w:val="22"/>
      <w:lang w:eastAsia="en-US"/>
    </w:rPr>
  </w:style>
  <w:style w:type="paragraph" w:customStyle="1" w:styleId="H4Intestazione">
    <w:name w:val="H4 Intestazione"/>
    <w:basedOn w:val="H3Intestazione"/>
    <w:link w:val="H4IntestazioneCarattere"/>
    <w:qFormat/>
    <w:rsid w:val="002F1149"/>
    <w:rPr>
      <w:color w:val="7F7F7F" w:themeColor="text1" w:themeTint="80"/>
    </w:rPr>
  </w:style>
  <w:style w:type="character" w:customStyle="1" w:styleId="H3IntestazioneCarattere">
    <w:name w:val="H3 Intestazione Carattere"/>
    <w:basedOn w:val="H2IntestazioneCarattere"/>
    <w:link w:val="H3Intestazione"/>
    <w:rsid w:val="00C83AC1"/>
    <w:rPr>
      <w:rFonts w:ascii="Arial" w:eastAsia="Calibri" w:hAnsi="Arial" w:cs="Arial"/>
      <w:b/>
      <w:bCs w:val="0"/>
      <w:spacing w:val="8"/>
      <w:kern w:val="36"/>
      <w:sz w:val="32"/>
      <w:szCs w:val="32"/>
      <w:lang w:eastAsia="en-US"/>
    </w:rPr>
  </w:style>
  <w:style w:type="paragraph" w:customStyle="1" w:styleId="H5Intestazione">
    <w:name w:val="H5 Intestazione"/>
    <w:link w:val="H5IntestazioneCarattere"/>
    <w:qFormat/>
    <w:rsid w:val="00C83AC1"/>
    <w:pPr>
      <w:shd w:val="clear" w:color="auto" w:fill="7F7F7F" w:themeFill="text1" w:themeFillTint="80"/>
      <w:spacing w:before="120" w:after="120"/>
    </w:pPr>
    <w:rPr>
      <w:rFonts w:eastAsia="Calibri"/>
      <w:color w:val="FFFFFF" w:themeColor="background1"/>
      <w:spacing w:val="8"/>
      <w:sz w:val="28"/>
      <w:szCs w:val="28"/>
      <w:lang w:eastAsia="en-US"/>
    </w:rPr>
  </w:style>
  <w:style w:type="character" w:customStyle="1" w:styleId="H4IntestazioneCarattere">
    <w:name w:val="H4 Intestazione Carattere"/>
    <w:basedOn w:val="H3IntestazioneCarattere"/>
    <w:link w:val="H4Intestazione"/>
    <w:rsid w:val="002F1149"/>
    <w:rPr>
      <w:rFonts w:ascii="Arial" w:eastAsia="Calibri" w:hAnsi="Arial" w:cs="Arial"/>
      <w:b/>
      <w:bCs w:val="0"/>
      <w:color w:val="7F7F7F" w:themeColor="text1" w:themeTint="80"/>
      <w:spacing w:val="8"/>
      <w:kern w:val="36"/>
      <w:sz w:val="32"/>
      <w:szCs w:val="32"/>
      <w:lang w:eastAsia="en-US"/>
    </w:rPr>
  </w:style>
  <w:style w:type="paragraph" w:customStyle="1" w:styleId="H6Intestazione">
    <w:name w:val="H6 Intestazione"/>
    <w:basedOn w:val="H5Intestazione"/>
    <w:link w:val="H6IntestazioneCarattere"/>
    <w:qFormat/>
    <w:rsid w:val="00C5522A"/>
    <w:rPr>
      <w:i/>
      <w:sz w:val="24"/>
      <w:szCs w:val="24"/>
    </w:rPr>
  </w:style>
  <w:style w:type="character" w:customStyle="1" w:styleId="H5IntestazioneCarattere">
    <w:name w:val="H5 Intestazione Carattere"/>
    <w:basedOn w:val="H4IntestazioneCarattere"/>
    <w:link w:val="H5Intestazione"/>
    <w:rsid w:val="00C83AC1"/>
    <w:rPr>
      <w:rFonts w:ascii="Arial" w:eastAsia="Calibri" w:hAnsi="Arial" w:cs="Arial"/>
      <w:b w:val="0"/>
      <w:bCs w:val="0"/>
      <w:color w:val="FFFFFF" w:themeColor="background1"/>
      <w:spacing w:val="8"/>
      <w:kern w:val="36"/>
      <w:sz w:val="28"/>
      <w:szCs w:val="28"/>
      <w:shd w:val="clear" w:color="auto" w:fill="7F7F7F" w:themeFill="text1" w:themeFillTint="80"/>
      <w:lang w:eastAsia="en-US"/>
    </w:rPr>
  </w:style>
  <w:style w:type="paragraph" w:customStyle="1" w:styleId="H1Intestazione">
    <w:name w:val="H1 Intestazione"/>
    <w:link w:val="H1IntestazioneCarattere"/>
    <w:qFormat/>
    <w:rsid w:val="007E3EF6"/>
    <w:pPr>
      <w:pBdr>
        <w:bottom w:val="single" w:sz="12" w:space="1" w:color="7F7F7F" w:themeColor="text1" w:themeTint="80"/>
      </w:pBdr>
      <w:spacing w:after="240"/>
    </w:pPr>
    <w:rPr>
      <w:rFonts w:eastAsia="Calibri"/>
      <w:b/>
      <w:spacing w:val="8"/>
      <w:sz w:val="36"/>
      <w:szCs w:val="36"/>
      <w:lang w:val="en-US" w:eastAsia="en-US"/>
    </w:rPr>
  </w:style>
  <w:style w:type="character" w:customStyle="1" w:styleId="H6IntestazioneCarattere">
    <w:name w:val="H6 Intestazione Carattere"/>
    <w:basedOn w:val="H5IntestazioneCarattere"/>
    <w:link w:val="H6Intestazione"/>
    <w:rsid w:val="00C5522A"/>
    <w:rPr>
      <w:rFonts w:ascii="Arial" w:eastAsia="Calibri" w:hAnsi="Arial" w:cs="Arial"/>
      <w:b w:val="0"/>
      <w:bCs w:val="0"/>
      <w:i/>
      <w:color w:val="FFFFFF" w:themeColor="background1"/>
      <w:spacing w:val="8"/>
      <w:kern w:val="36"/>
      <w:sz w:val="24"/>
      <w:szCs w:val="24"/>
      <w:shd w:val="clear" w:color="auto" w:fill="7F7F7F" w:themeFill="text1" w:themeFillTint="80"/>
      <w:lang w:eastAsia="en-US"/>
    </w:rPr>
  </w:style>
  <w:style w:type="paragraph" w:customStyle="1" w:styleId="L1Titolo">
    <w:name w:val="L1 Titolo"/>
    <w:basedOn w:val="Titolo1"/>
    <w:link w:val="L1TitoloCarattere"/>
    <w:qFormat/>
    <w:rsid w:val="005C44BE"/>
    <w:pPr>
      <w:widowControl w:val="0"/>
      <w:numPr>
        <w:numId w:val="2"/>
      </w:numPr>
      <w:spacing w:line="240" w:lineRule="auto"/>
    </w:pPr>
    <w:rPr>
      <w:rFonts w:ascii="Arial" w:hAnsi="Arial" w:cs="Arial"/>
      <w:spacing w:val="8"/>
    </w:rPr>
  </w:style>
  <w:style w:type="character" w:customStyle="1" w:styleId="H1IntestazioneCarattere">
    <w:name w:val="H1 Intestazione Carattere"/>
    <w:basedOn w:val="Titolo1Carattere"/>
    <w:link w:val="H1Intestazione"/>
    <w:rsid w:val="007E3EF6"/>
    <w:rPr>
      <w:rFonts w:ascii="Arial" w:eastAsia="Calibri" w:hAnsi="Arial" w:cs="Arial"/>
      <w:b/>
      <w:bCs w:val="0"/>
      <w:spacing w:val="8"/>
      <w:kern w:val="36"/>
      <w:sz w:val="36"/>
      <w:szCs w:val="36"/>
      <w:lang w:val="en-US" w:eastAsia="en-US"/>
    </w:rPr>
  </w:style>
  <w:style w:type="paragraph" w:customStyle="1" w:styleId="L2Titolo">
    <w:name w:val="L2 Titolo"/>
    <w:basedOn w:val="Titolo2"/>
    <w:link w:val="L2TitoloCarattere"/>
    <w:qFormat/>
    <w:rsid w:val="00894A83"/>
    <w:pPr>
      <w:numPr>
        <w:numId w:val="2"/>
      </w:numPr>
      <w:spacing w:before="240" w:after="240"/>
    </w:pPr>
  </w:style>
  <w:style w:type="character" w:customStyle="1" w:styleId="L1TitoloCarattere">
    <w:name w:val="L1 Titolo Carattere"/>
    <w:basedOn w:val="H1IntestazioneCarattere"/>
    <w:link w:val="L1Titolo"/>
    <w:rsid w:val="005C44BE"/>
    <w:rPr>
      <w:rFonts w:ascii="Arial" w:eastAsiaTheme="minorHAnsi" w:hAnsi="Arial" w:cs="Arial"/>
      <w:b/>
      <w:bCs/>
      <w:spacing w:val="8"/>
      <w:kern w:val="36"/>
      <w:sz w:val="36"/>
      <w:szCs w:val="48"/>
      <w:lang w:val="en-US" w:eastAsia="en-US"/>
    </w:rPr>
  </w:style>
  <w:style w:type="paragraph" w:customStyle="1" w:styleId="L3Titolo">
    <w:name w:val="L3 Titolo"/>
    <w:basedOn w:val="Titolo3"/>
    <w:link w:val="L3TitoloCarattere"/>
    <w:qFormat/>
    <w:rsid w:val="001C10B1"/>
    <w:pPr>
      <w:numPr>
        <w:ilvl w:val="2"/>
        <w:numId w:val="2"/>
      </w:numPr>
      <w:tabs>
        <w:tab w:val="clear" w:pos="720"/>
        <w:tab w:val="num" w:pos="851"/>
      </w:tabs>
      <w:spacing w:before="240" w:after="240"/>
      <w:ind w:left="851" w:hanging="851"/>
    </w:pPr>
    <w:rPr>
      <w:sz w:val="32"/>
      <w:szCs w:val="32"/>
    </w:rPr>
  </w:style>
  <w:style w:type="character" w:customStyle="1" w:styleId="L2TitoloCarattere">
    <w:name w:val="L2 Titolo Carattere"/>
    <w:basedOn w:val="L1TitoloCarattere"/>
    <w:link w:val="L2Titolo"/>
    <w:rsid w:val="00894A83"/>
    <w:rPr>
      <w:rFonts w:ascii="Arial" w:eastAsia="Calibri" w:hAnsi="Arial" w:cs="Arial"/>
      <w:b/>
      <w:bCs/>
      <w:spacing w:val="8"/>
      <w:kern w:val="36"/>
      <w:sz w:val="32"/>
      <w:szCs w:val="36"/>
      <w:lang w:val="en-US" w:eastAsia="en-US"/>
    </w:rPr>
  </w:style>
  <w:style w:type="paragraph" w:customStyle="1" w:styleId="L4Titolo">
    <w:name w:val="L4 Titolo"/>
    <w:basedOn w:val="Titolo4"/>
    <w:link w:val="L4TitoloCarattere"/>
    <w:qFormat/>
    <w:rsid w:val="001C10B1"/>
    <w:pPr>
      <w:numPr>
        <w:ilvl w:val="3"/>
        <w:numId w:val="2"/>
      </w:numPr>
      <w:tabs>
        <w:tab w:val="clear" w:pos="864"/>
        <w:tab w:val="num" w:pos="1134"/>
      </w:tabs>
      <w:spacing w:before="240" w:after="240"/>
    </w:pPr>
    <w:rPr>
      <w:b/>
      <w:i w:val="0"/>
      <w:color w:val="7F7F7F" w:themeColor="text1" w:themeTint="80"/>
      <w:sz w:val="32"/>
      <w:szCs w:val="32"/>
    </w:rPr>
  </w:style>
  <w:style w:type="character" w:customStyle="1" w:styleId="L3TitoloCarattere">
    <w:name w:val="L3 Titolo Carattere"/>
    <w:basedOn w:val="L1TitoloCarattere"/>
    <w:link w:val="L3Titolo"/>
    <w:rsid w:val="001C10B1"/>
    <w:rPr>
      <w:rFonts w:ascii="Arial" w:eastAsia="Calibri" w:hAnsi="Arial" w:cs="Arial"/>
      <w:b/>
      <w:bCs/>
      <w:spacing w:val="8"/>
      <w:kern w:val="36"/>
      <w:sz w:val="32"/>
      <w:szCs w:val="32"/>
      <w:lang w:val="en-US" w:eastAsia="en-US"/>
    </w:rPr>
  </w:style>
  <w:style w:type="paragraph" w:customStyle="1" w:styleId="L5Titolo">
    <w:name w:val="L5 Titolo"/>
    <w:basedOn w:val="Titolo5"/>
    <w:link w:val="L5TitoloCarattere"/>
    <w:qFormat/>
    <w:rsid w:val="001C10B1"/>
    <w:pPr>
      <w:numPr>
        <w:ilvl w:val="4"/>
        <w:numId w:val="2"/>
      </w:numPr>
      <w:tabs>
        <w:tab w:val="clear" w:pos="1008"/>
        <w:tab w:val="num" w:pos="1276"/>
      </w:tabs>
      <w:spacing w:before="120" w:after="120"/>
    </w:pPr>
    <w:rPr>
      <w:b w:val="0"/>
    </w:rPr>
  </w:style>
  <w:style w:type="character" w:customStyle="1" w:styleId="L4TitoloCarattere">
    <w:name w:val="L4 Titolo Carattere"/>
    <w:basedOn w:val="L3TitoloCarattere"/>
    <w:link w:val="L4Titolo"/>
    <w:rsid w:val="001C10B1"/>
    <w:rPr>
      <w:rFonts w:ascii="Arial" w:eastAsia="Calibri" w:hAnsi="Arial" w:cs="Arial"/>
      <w:b/>
      <w:bCs/>
      <w:color w:val="7F7F7F" w:themeColor="text1" w:themeTint="80"/>
      <w:spacing w:val="8"/>
      <w:kern w:val="36"/>
      <w:sz w:val="32"/>
      <w:szCs w:val="32"/>
      <w:lang w:val="en-US" w:eastAsia="en-US"/>
    </w:rPr>
  </w:style>
  <w:style w:type="paragraph" w:customStyle="1" w:styleId="L6Titolo">
    <w:name w:val="L6 Titolo"/>
    <w:basedOn w:val="Titolo6"/>
    <w:link w:val="L6TitoloCarattere"/>
    <w:qFormat/>
    <w:rsid w:val="00894A83"/>
    <w:pPr>
      <w:numPr>
        <w:ilvl w:val="5"/>
        <w:numId w:val="2"/>
      </w:numPr>
      <w:spacing w:before="120" w:after="120"/>
    </w:pPr>
    <w:rPr>
      <w:b w:val="0"/>
      <w:color w:val="7F7F7F" w:themeColor="text1" w:themeTint="80"/>
      <w:sz w:val="28"/>
      <w:szCs w:val="28"/>
    </w:rPr>
  </w:style>
  <w:style w:type="character" w:customStyle="1" w:styleId="Titolo5Carattere">
    <w:name w:val="Titolo 5 Carattere"/>
    <w:aliases w:val="Paspastyle 5 Carattere,Paspastyle 51 Carattere,Paspastyle 52 Carattere,Paspastyle 511 Carattere,Paspastyle 53 Carattere,Paspastyle 512 Carattere,Paspastyle 521 Carattere,Paspastyle 5111 Carattere,Paspastyle 54 Carattere,H5 Carattere"/>
    <w:basedOn w:val="Carpredefinitoparagrafo"/>
    <w:link w:val="Titolo5"/>
    <w:rsid w:val="00BC2777"/>
    <w:rPr>
      <w:rFonts w:ascii="Calibri" w:eastAsia="Calibri" w:hAnsi="Calibri"/>
      <w:b/>
      <w:bCs/>
      <w:iCs/>
      <w:sz w:val="28"/>
      <w:szCs w:val="26"/>
      <w:lang w:eastAsia="en-US"/>
    </w:rPr>
  </w:style>
  <w:style w:type="character" w:customStyle="1" w:styleId="L5TitoloCarattere">
    <w:name w:val="L5 Titolo Carattere"/>
    <w:basedOn w:val="Titolo5Carattere"/>
    <w:link w:val="L5Titolo"/>
    <w:rsid w:val="001C10B1"/>
    <w:rPr>
      <w:rFonts w:ascii="Arial" w:eastAsia="Calibri" w:hAnsi="Arial"/>
      <w:b w:val="0"/>
      <w:bCs/>
      <w:iCs/>
      <w:sz w:val="28"/>
      <w:szCs w:val="26"/>
      <w:lang w:eastAsia="en-US"/>
    </w:rPr>
  </w:style>
  <w:style w:type="paragraph" w:styleId="Sottotitolo0">
    <w:name w:val="Subtitle"/>
    <w:basedOn w:val="Normale"/>
    <w:next w:val="Normale"/>
    <w:link w:val="SottotitoloCarattere"/>
    <w:rsid w:val="00BC2777"/>
    <w:pPr>
      <w:numPr>
        <w:ilvl w:val="1"/>
      </w:numPr>
    </w:pPr>
    <w:rPr>
      <w:rFonts w:eastAsiaTheme="minorEastAsia"/>
      <w:color w:val="5A5A5A" w:themeColor="text1" w:themeTint="A5"/>
      <w:spacing w:val="12"/>
      <w:w w:val="110"/>
      <w:sz w:val="36"/>
    </w:rPr>
  </w:style>
  <w:style w:type="character" w:customStyle="1" w:styleId="Titolo6Carattere">
    <w:name w:val="Titolo 6 Carattere"/>
    <w:aliases w:val="H6 N/A Carattere,6 Carattere,ITT t6 Carattere,PA Appendix Carattere,H6 Carattere"/>
    <w:basedOn w:val="Carpredefinitoparagrafo"/>
    <w:link w:val="Titolo6"/>
    <w:rsid w:val="00BC2777"/>
    <w:rPr>
      <w:rFonts w:ascii="Calibri" w:eastAsia="Calibri" w:hAnsi="Calibri"/>
      <w:b/>
      <w:bCs/>
      <w:sz w:val="22"/>
      <w:szCs w:val="22"/>
      <w:lang w:eastAsia="en-US"/>
    </w:rPr>
  </w:style>
  <w:style w:type="character" w:customStyle="1" w:styleId="L6TitoloCarattere">
    <w:name w:val="L6 Titolo Carattere"/>
    <w:basedOn w:val="Titolo6Carattere"/>
    <w:link w:val="L6Titolo"/>
    <w:rsid w:val="00894A83"/>
    <w:rPr>
      <w:rFonts w:ascii="Arial" w:eastAsia="Calibri" w:hAnsi="Arial" w:cs="Arial"/>
      <w:b w:val="0"/>
      <w:bCs/>
      <w:color w:val="7F7F7F" w:themeColor="text1" w:themeTint="80"/>
      <w:sz w:val="28"/>
      <w:szCs w:val="28"/>
      <w:lang w:eastAsia="en-US"/>
    </w:rPr>
  </w:style>
  <w:style w:type="character" w:customStyle="1" w:styleId="SottotitoloCarattere">
    <w:name w:val="Sottotitolo Carattere"/>
    <w:basedOn w:val="Carpredefinitoparagrafo"/>
    <w:link w:val="Sottotitolo0"/>
    <w:rsid w:val="00BC2777"/>
    <w:rPr>
      <w:rFonts w:ascii="Arial" w:eastAsiaTheme="minorEastAsia" w:hAnsi="Arial" w:cstheme="minorBidi"/>
      <w:color w:val="5A5A5A" w:themeColor="text1" w:themeTint="A5"/>
      <w:spacing w:val="12"/>
      <w:w w:val="110"/>
      <w:sz w:val="36"/>
      <w:szCs w:val="22"/>
      <w:lang w:eastAsia="en-US"/>
    </w:rPr>
  </w:style>
  <w:style w:type="character" w:styleId="Enfasidelicata">
    <w:name w:val="Subtle Emphasis"/>
    <w:basedOn w:val="Carpredefinitoparagrafo"/>
    <w:uiPriority w:val="19"/>
    <w:rsid w:val="008B1C6A"/>
    <w:rPr>
      <w:i/>
      <w:iCs/>
      <w:color w:val="404040" w:themeColor="text1" w:themeTint="BF"/>
    </w:rPr>
  </w:style>
  <w:style w:type="paragraph" w:customStyle="1" w:styleId="Paragrafoevidenziato">
    <w:name w:val="Paragrafo evidenziato"/>
    <w:basedOn w:val="Paragrafoelenco"/>
    <w:link w:val="ParagrafoevidenziatoCarattere"/>
    <w:qFormat/>
    <w:rsid w:val="001D3527"/>
    <w:pPr>
      <w:pBdr>
        <w:top w:val="single" w:sz="6" w:space="1" w:color="7F7F7F" w:themeColor="text1" w:themeTint="80"/>
        <w:left w:val="single" w:sz="6" w:space="4" w:color="7F7F7F" w:themeColor="text1" w:themeTint="80"/>
        <w:bottom w:val="single" w:sz="6" w:space="1" w:color="7F7F7F" w:themeColor="text1" w:themeTint="80"/>
        <w:right w:val="single" w:sz="6" w:space="4" w:color="7F7F7F" w:themeColor="text1" w:themeTint="80"/>
      </w:pBdr>
      <w:spacing w:before="240"/>
    </w:pPr>
  </w:style>
  <w:style w:type="table" w:customStyle="1" w:styleId="Grigliatabellachiara1">
    <w:name w:val="Griglia tabella chiara1"/>
    <w:basedOn w:val="Tabellanormale"/>
    <w:uiPriority w:val="40"/>
    <w:rsid w:val="000A6AB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ParagrafoelencoCarattere">
    <w:name w:val="Paragrafo elenco Carattere"/>
    <w:basedOn w:val="Carpredefinitoparagrafo"/>
    <w:link w:val="Paragrafoelenco"/>
    <w:uiPriority w:val="34"/>
    <w:rsid w:val="001D3527"/>
    <w:rPr>
      <w:rFonts w:ascii="Arial" w:eastAsia="Calibri" w:hAnsi="Arial"/>
      <w:sz w:val="22"/>
      <w:szCs w:val="22"/>
      <w:lang w:eastAsia="en-US"/>
    </w:rPr>
  </w:style>
  <w:style w:type="character" w:customStyle="1" w:styleId="ParagrafoevidenziatoCarattere">
    <w:name w:val="Paragrafo evidenziato Carattere"/>
    <w:basedOn w:val="ParagrafoelencoCarattere"/>
    <w:link w:val="Paragrafoevidenziato"/>
    <w:rsid w:val="001D3527"/>
    <w:rPr>
      <w:rFonts w:ascii="Arial" w:eastAsia="Calibri" w:hAnsi="Arial"/>
      <w:sz w:val="22"/>
      <w:szCs w:val="22"/>
      <w:lang w:eastAsia="en-US"/>
    </w:rPr>
  </w:style>
  <w:style w:type="table" w:customStyle="1" w:styleId="Tabellagriglia4-colore11">
    <w:name w:val="Tabella griglia 4 - colore 11"/>
    <w:basedOn w:val="Tabellanormale"/>
    <w:uiPriority w:val="49"/>
    <w:rsid w:val="005C507D"/>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s>
</file>

<file path=word/webSettings.xml><?xml version="1.0" encoding="utf-8"?>
<w:webSettings xmlns:r="http://schemas.openxmlformats.org/officeDocument/2006/relationships" xmlns:w="http://schemas.openxmlformats.org/wordprocessingml/2006/main">
  <w:divs>
    <w:div w:id="37634668">
      <w:bodyDiv w:val="1"/>
      <w:marLeft w:val="0"/>
      <w:marRight w:val="0"/>
      <w:marTop w:val="0"/>
      <w:marBottom w:val="0"/>
      <w:divBdr>
        <w:top w:val="none" w:sz="0" w:space="0" w:color="auto"/>
        <w:left w:val="none" w:sz="0" w:space="0" w:color="auto"/>
        <w:bottom w:val="none" w:sz="0" w:space="0" w:color="auto"/>
        <w:right w:val="none" w:sz="0" w:space="0" w:color="auto"/>
      </w:divBdr>
      <w:divsChild>
        <w:div w:id="5137855">
          <w:marLeft w:val="0"/>
          <w:marRight w:val="0"/>
          <w:marTop w:val="0"/>
          <w:marBottom w:val="0"/>
          <w:divBdr>
            <w:top w:val="none" w:sz="0" w:space="0" w:color="auto"/>
            <w:left w:val="none" w:sz="0" w:space="0" w:color="auto"/>
            <w:bottom w:val="none" w:sz="0" w:space="0" w:color="auto"/>
            <w:right w:val="none" w:sz="0" w:space="0" w:color="auto"/>
          </w:divBdr>
        </w:div>
        <w:div w:id="6640870">
          <w:marLeft w:val="0"/>
          <w:marRight w:val="0"/>
          <w:marTop w:val="0"/>
          <w:marBottom w:val="0"/>
          <w:divBdr>
            <w:top w:val="none" w:sz="0" w:space="0" w:color="auto"/>
            <w:left w:val="none" w:sz="0" w:space="0" w:color="auto"/>
            <w:bottom w:val="none" w:sz="0" w:space="0" w:color="auto"/>
            <w:right w:val="none" w:sz="0" w:space="0" w:color="auto"/>
          </w:divBdr>
        </w:div>
        <w:div w:id="13653867">
          <w:marLeft w:val="0"/>
          <w:marRight w:val="0"/>
          <w:marTop w:val="0"/>
          <w:marBottom w:val="0"/>
          <w:divBdr>
            <w:top w:val="none" w:sz="0" w:space="0" w:color="auto"/>
            <w:left w:val="none" w:sz="0" w:space="0" w:color="auto"/>
            <w:bottom w:val="none" w:sz="0" w:space="0" w:color="auto"/>
            <w:right w:val="none" w:sz="0" w:space="0" w:color="auto"/>
          </w:divBdr>
        </w:div>
        <w:div w:id="39982948">
          <w:marLeft w:val="0"/>
          <w:marRight w:val="0"/>
          <w:marTop w:val="0"/>
          <w:marBottom w:val="0"/>
          <w:divBdr>
            <w:top w:val="none" w:sz="0" w:space="0" w:color="auto"/>
            <w:left w:val="none" w:sz="0" w:space="0" w:color="auto"/>
            <w:bottom w:val="none" w:sz="0" w:space="0" w:color="auto"/>
            <w:right w:val="none" w:sz="0" w:space="0" w:color="auto"/>
          </w:divBdr>
        </w:div>
        <w:div w:id="78791633">
          <w:marLeft w:val="0"/>
          <w:marRight w:val="0"/>
          <w:marTop w:val="0"/>
          <w:marBottom w:val="0"/>
          <w:divBdr>
            <w:top w:val="none" w:sz="0" w:space="0" w:color="auto"/>
            <w:left w:val="none" w:sz="0" w:space="0" w:color="auto"/>
            <w:bottom w:val="none" w:sz="0" w:space="0" w:color="auto"/>
            <w:right w:val="none" w:sz="0" w:space="0" w:color="auto"/>
          </w:divBdr>
        </w:div>
        <w:div w:id="84806886">
          <w:marLeft w:val="0"/>
          <w:marRight w:val="0"/>
          <w:marTop w:val="0"/>
          <w:marBottom w:val="0"/>
          <w:divBdr>
            <w:top w:val="none" w:sz="0" w:space="0" w:color="auto"/>
            <w:left w:val="none" w:sz="0" w:space="0" w:color="auto"/>
            <w:bottom w:val="none" w:sz="0" w:space="0" w:color="auto"/>
            <w:right w:val="none" w:sz="0" w:space="0" w:color="auto"/>
          </w:divBdr>
        </w:div>
        <w:div w:id="87701629">
          <w:marLeft w:val="0"/>
          <w:marRight w:val="0"/>
          <w:marTop w:val="0"/>
          <w:marBottom w:val="0"/>
          <w:divBdr>
            <w:top w:val="none" w:sz="0" w:space="0" w:color="auto"/>
            <w:left w:val="none" w:sz="0" w:space="0" w:color="auto"/>
            <w:bottom w:val="none" w:sz="0" w:space="0" w:color="auto"/>
            <w:right w:val="none" w:sz="0" w:space="0" w:color="auto"/>
          </w:divBdr>
        </w:div>
        <w:div w:id="102773495">
          <w:marLeft w:val="0"/>
          <w:marRight w:val="0"/>
          <w:marTop w:val="0"/>
          <w:marBottom w:val="0"/>
          <w:divBdr>
            <w:top w:val="none" w:sz="0" w:space="0" w:color="auto"/>
            <w:left w:val="none" w:sz="0" w:space="0" w:color="auto"/>
            <w:bottom w:val="none" w:sz="0" w:space="0" w:color="auto"/>
            <w:right w:val="none" w:sz="0" w:space="0" w:color="auto"/>
          </w:divBdr>
        </w:div>
        <w:div w:id="113639670">
          <w:marLeft w:val="0"/>
          <w:marRight w:val="0"/>
          <w:marTop w:val="0"/>
          <w:marBottom w:val="0"/>
          <w:divBdr>
            <w:top w:val="none" w:sz="0" w:space="0" w:color="auto"/>
            <w:left w:val="none" w:sz="0" w:space="0" w:color="auto"/>
            <w:bottom w:val="none" w:sz="0" w:space="0" w:color="auto"/>
            <w:right w:val="none" w:sz="0" w:space="0" w:color="auto"/>
          </w:divBdr>
        </w:div>
        <w:div w:id="120849077">
          <w:marLeft w:val="0"/>
          <w:marRight w:val="0"/>
          <w:marTop w:val="0"/>
          <w:marBottom w:val="0"/>
          <w:divBdr>
            <w:top w:val="none" w:sz="0" w:space="0" w:color="auto"/>
            <w:left w:val="none" w:sz="0" w:space="0" w:color="auto"/>
            <w:bottom w:val="none" w:sz="0" w:space="0" w:color="auto"/>
            <w:right w:val="none" w:sz="0" w:space="0" w:color="auto"/>
          </w:divBdr>
        </w:div>
        <w:div w:id="127671523">
          <w:marLeft w:val="0"/>
          <w:marRight w:val="0"/>
          <w:marTop w:val="0"/>
          <w:marBottom w:val="0"/>
          <w:divBdr>
            <w:top w:val="none" w:sz="0" w:space="0" w:color="auto"/>
            <w:left w:val="none" w:sz="0" w:space="0" w:color="auto"/>
            <w:bottom w:val="none" w:sz="0" w:space="0" w:color="auto"/>
            <w:right w:val="none" w:sz="0" w:space="0" w:color="auto"/>
          </w:divBdr>
        </w:div>
        <w:div w:id="150291534">
          <w:marLeft w:val="0"/>
          <w:marRight w:val="0"/>
          <w:marTop w:val="0"/>
          <w:marBottom w:val="0"/>
          <w:divBdr>
            <w:top w:val="none" w:sz="0" w:space="0" w:color="auto"/>
            <w:left w:val="none" w:sz="0" w:space="0" w:color="auto"/>
            <w:bottom w:val="none" w:sz="0" w:space="0" w:color="auto"/>
            <w:right w:val="none" w:sz="0" w:space="0" w:color="auto"/>
          </w:divBdr>
        </w:div>
        <w:div w:id="160971993">
          <w:marLeft w:val="0"/>
          <w:marRight w:val="0"/>
          <w:marTop w:val="0"/>
          <w:marBottom w:val="0"/>
          <w:divBdr>
            <w:top w:val="none" w:sz="0" w:space="0" w:color="auto"/>
            <w:left w:val="none" w:sz="0" w:space="0" w:color="auto"/>
            <w:bottom w:val="none" w:sz="0" w:space="0" w:color="auto"/>
            <w:right w:val="none" w:sz="0" w:space="0" w:color="auto"/>
          </w:divBdr>
        </w:div>
        <w:div w:id="170489393">
          <w:marLeft w:val="0"/>
          <w:marRight w:val="0"/>
          <w:marTop w:val="0"/>
          <w:marBottom w:val="0"/>
          <w:divBdr>
            <w:top w:val="none" w:sz="0" w:space="0" w:color="auto"/>
            <w:left w:val="none" w:sz="0" w:space="0" w:color="auto"/>
            <w:bottom w:val="none" w:sz="0" w:space="0" w:color="auto"/>
            <w:right w:val="none" w:sz="0" w:space="0" w:color="auto"/>
          </w:divBdr>
        </w:div>
        <w:div w:id="173150586">
          <w:marLeft w:val="0"/>
          <w:marRight w:val="0"/>
          <w:marTop w:val="0"/>
          <w:marBottom w:val="0"/>
          <w:divBdr>
            <w:top w:val="none" w:sz="0" w:space="0" w:color="auto"/>
            <w:left w:val="none" w:sz="0" w:space="0" w:color="auto"/>
            <w:bottom w:val="none" w:sz="0" w:space="0" w:color="auto"/>
            <w:right w:val="none" w:sz="0" w:space="0" w:color="auto"/>
          </w:divBdr>
        </w:div>
        <w:div w:id="174465973">
          <w:marLeft w:val="0"/>
          <w:marRight w:val="0"/>
          <w:marTop w:val="0"/>
          <w:marBottom w:val="0"/>
          <w:divBdr>
            <w:top w:val="none" w:sz="0" w:space="0" w:color="auto"/>
            <w:left w:val="none" w:sz="0" w:space="0" w:color="auto"/>
            <w:bottom w:val="none" w:sz="0" w:space="0" w:color="auto"/>
            <w:right w:val="none" w:sz="0" w:space="0" w:color="auto"/>
          </w:divBdr>
        </w:div>
        <w:div w:id="204487457">
          <w:marLeft w:val="0"/>
          <w:marRight w:val="0"/>
          <w:marTop w:val="0"/>
          <w:marBottom w:val="0"/>
          <w:divBdr>
            <w:top w:val="none" w:sz="0" w:space="0" w:color="auto"/>
            <w:left w:val="none" w:sz="0" w:space="0" w:color="auto"/>
            <w:bottom w:val="none" w:sz="0" w:space="0" w:color="auto"/>
            <w:right w:val="none" w:sz="0" w:space="0" w:color="auto"/>
          </w:divBdr>
        </w:div>
        <w:div w:id="227498900">
          <w:marLeft w:val="0"/>
          <w:marRight w:val="0"/>
          <w:marTop w:val="0"/>
          <w:marBottom w:val="0"/>
          <w:divBdr>
            <w:top w:val="none" w:sz="0" w:space="0" w:color="auto"/>
            <w:left w:val="none" w:sz="0" w:space="0" w:color="auto"/>
            <w:bottom w:val="none" w:sz="0" w:space="0" w:color="auto"/>
            <w:right w:val="none" w:sz="0" w:space="0" w:color="auto"/>
          </w:divBdr>
        </w:div>
        <w:div w:id="228031963">
          <w:marLeft w:val="0"/>
          <w:marRight w:val="0"/>
          <w:marTop w:val="0"/>
          <w:marBottom w:val="0"/>
          <w:divBdr>
            <w:top w:val="none" w:sz="0" w:space="0" w:color="auto"/>
            <w:left w:val="none" w:sz="0" w:space="0" w:color="auto"/>
            <w:bottom w:val="none" w:sz="0" w:space="0" w:color="auto"/>
            <w:right w:val="none" w:sz="0" w:space="0" w:color="auto"/>
          </w:divBdr>
        </w:div>
        <w:div w:id="245580897">
          <w:marLeft w:val="0"/>
          <w:marRight w:val="0"/>
          <w:marTop w:val="0"/>
          <w:marBottom w:val="0"/>
          <w:divBdr>
            <w:top w:val="none" w:sz="0" w:space="0" w:color="auto"/>
            <w:left w:val="none" w:sz="0" w:space="0" w:color="auto"/>
            <w:bottom w:val="none" w:sz="0" w:space="0" w:color="auto"/>
            <w:right w:val="none" w:sz="0" w:space="0" w:color="auto"/>
          </w:divBdr>
        </w:div>
        <w:div w:id="255139572">
          <w:marLeft w:val="0"/>
          <w:marRight w:val="0"/>
          <w:marTop w:val="0"/>
          <w:marBottom w:val="0"/>
          <w:divBdr>
            <w:top w:val="none" w:sz="0" w:space="0" w:color="auto"/>
            <w:left w:val="none" w:sz="0" w:space="0" w:color="auto"/>
            <w:bottom w:val="none" w:sz="0" w:space="0" w:color="auto"/>
            <w:right w:val="none" w:sz="0" w:space="0" w:color="auto"/>
          </w:divBdr>
        </w:div>
        <w:div w:id="293679501">
          <w:marLeft w:val="0"/>
          <w:marRight w:val="0"/>
          <w:marTop w:val="0"/>
          <w:marBottom w:val="0"/>
          <w:divBdr>
            <w:top w:val="none" w:sz="0" w:space="0" w:color="auto"/>
            <w:left w:val="none" w:sz="0" w:space="0" w:color="auto"/>
            <w:bottom w:val="none" w:sz="0" w:space="0" w:color="auto"/>
            <w:right w:val="none" w:sz="0" w:space="0" w:color="auto"/>
          </w:divBdr>
        </w:div>
        <w:div w:id="301034475">
          <w:marLeft w:val="0"/>
          <w:marRight w:val="0"/>
          <w:marTop w:val="0"/>
          <w:marBottom w:val="0"/>
          <w:divBdr>
            <w:top w:val="none" w:sz="0" w:space="0" w:color="auto"/>
            <w:left w:val="none" w:sz="0" w:space="0" w:color="auto"/>
            <w:bottom w:val="none" w:sz="0" w:space="0" w:color="auto"/>
            <w:right w:val="none" w:sz="0" w:space="0" w:color="auto"/>
          </w:divBdr>
        </w:div>
        <w:div w:id="306478882">
          <w:marLeft w:val="0"/>
          <w:marRight w:val="0"/>
          <w:marTop w:val="0"/>
          <w:marBottom w:val="0"/>
          <w:divBdr>
            <w:top w:val="none" w:sz="0" w:space="0" w:color="auto"/>
            <w:left w:val="none" w:sz="0" w:space="0" w:color="auto"/>
            <w:bottom w:val="none" w:sz="0" w:space="0" w:color="auto"/>
            <w:right w:val="none" w:sz="0" w:space="0" w:color="auto"/>
          </w:divBdr>
        </w:div>
        <w:div w:id="335034197">
          <w:marLeft w:val="0"/>
          <w:marRight w:val="0"/>
          <w:marTop w:val="0"/>
          <w:marBottom w:val="0"/>
          <w:divBdr>
            <w:top w:val="none" w:sz="0" w:space="0" w:color="auto"/>
            <w:left w:val="none" w:sz="0" w:space="0" w:color="auto"/>
            <w:bottom w:val="none" w:sz="0" w:space="0" w:color="auto"/>
            <w:right w:val="none" w:sz="0" w:space="0" w:color="auto"/>
          </w:divBdr>
        </w:div>
        <w:div w:id="366030761">
          <w:marLeft w:val="0"/>
          <w:marRight w:val="0"/>
          <w:marTop w:val="0"/>
          <w:marBottom w:val="0"/>
          <w:divBdr>
            <w:top w:val="none" w:sz="0" w:space="0" w:color="auto"/>
            <w:left w:val="none" w:sz="0" w:space="0" w:color="auto"/>
            <w:bottom w:val="none" w:sz="0" w:space="0" w:color="auto"/>
            <w:right w:val="none" w:sz="0" w:space="0" w:color="auto"/>
          </w:divBdr>
        </w:div>
        <w:div w:id="380714007">
          <w:marLeft w:val="0"/>
          <w:marRight w:val="0"/>
          <w:marTop w:val="0"/>
          <w:marBottom w:val="0"/>
          <w:divBdr>
            <w:top w:val="none" w:sz="0" w:space="0" w:color="auto"/>
            <w:left w:val="none" w:sz="0" w:space="0" w:color="auto"/>
            <w:bottom w:val="none" w:sz="0" w:space="0" w:color="auto"/>
            <w:right w:val="none" w:sz="0" w:space="0" w:color="auto"/>
          </w:divBdr>
        </w:div>
        <w:div w:id="394469085">
          <w:marLeft w:val="0"/>
          <w:marRight w:val="0"/>
          <w:marTop w:val="0"/>
          <w:marBottom w:val="0"/>
          <w:divBdr>
            <w:top w:val="none" w:sz="0" w:space="0" w:color="auto"/>
            <w:left w:val="none" w:sz="0" w:space="0" w:color="auto"/>
            <w:bottom w:val="none" w:sz="0" w:space="0" w:color="auto"/>
            <w:right w:val="none" w:sz="0" w:space="0" w:color="auto"/>
          </w:divBdr>
        </w:div>
        <w:div w:id="396514395">
          <w:marLeft w:val="0"/>
          <w:marRight w:val="0"/>
          <w:marTop w:val="0"/>
          <w:marBottom w:val="0"/>
          <w:divBdr>
            <w:top w:val="none" w:sz="0" w:space="0" w:color="auto"/>
            <w:left w:val="none" w:sz="0" w:space="0" w:color="auto"/>
            <w:bottom w:val="none" w:sz="0" w:space="0" w:color="auto"/>
            <w:right w:val="none" w:sz="0" w:space="0" w:color="auto"/>
          </w:divBdr>
        </w:div>
        <w:div w:id="401300183">
          <w:marLeft w:val="0"/>
          <w:marRight w:val="0"/>
          <w:marTop w:val="0"/>
          <w:marBottom w:val="0"/>
          <w:divBdr>
            <w:top w:val="none" w:sz="0" w:space="0" w:color="auto"/>
            <w:left w:val="none" w:sz="0" w:space="0" w:color="auto"/>
            <w:bottom w:val="none" w:sz="0" w:space="0" w:color="auto"/>
            <w:right w:val="none" w:sz="0" w:space="0" w:color="auto"/>
          </w:divBdr>
        </w:div>
        <w:div w:id="446891796">
          <w:marLeft w:val="0"/>
          <w:marRight w:val="0"/>
          <w:marTop w:val="0"/>
          <w:marBottom w:val="0"/>
          <w:divBdr>
            <w:top w:val="none" w:sz="0" w:space="0" w:color="auto"/>
            <w:left w:val="none" w:sz="0" w:space="0" w:color="auto"/>
            <w:bottom w:val="none" w:sz="0" w:space="0" w:color="auto"/>
            <w:right w:val="none" w:sz="0" w:space="0" w:color="auto"/>
          </w:divBdr>
        </w:div>
        <w:div w:id="448862991">
          <w:marLeft w:val="0"/>
          <w:marRight w:val="0"/>
          <w:marTop w:val="0"/>
          <w:marBottom w:val="0"/>
          <w:divBdr>
            <w:top w:val="none" w:sz="0" w:space="0" w:color="auto"/>
            <w:left w:val="none" w:sz="0" w:space="0" w:color="auto"/>
            <w:bottom w:val="none" w:sz="0" w:space="0" w:color="auto"/>
            <w:right w:val="none" w:sz="0" w:space="0" w:color="auto"/>
          </w:divBdr>
        </w:div>
        <w:div w:id="469707290">
          <w:marLeft w:val="0"/>
          <w:marRight w:val="0"/>
          <w:marTop w:val="0"/>
          <w:marBottom w:val="0"/>
          <w:divBdr>
            <w:top w:val="none" w:sz="0" w:space="0" w:color="auto"/>
            <w:left w:val="none" w:sz="0" w:space="0" w:color="auto"/>
            <w:bottom w:val="none" w:sz="0" w:space="0" w:color="auto"/>
            <w:right w:val="none" w:sz="0" w:space="0" w:color="auto"/>
          </w:divBdr>
        </w:div>
        <w:div w:id="478424486">
          <w:marLeft w:val="0"/>
          <w:marRight w:val="0"/>
          <w:marTop w:val="0"/>
          <w:marBottom w:val="0"/>
          <w:divBdr>
            <w:top w:val="none" w:sz="0" w:space="0" w:color="auto"/>
            <w:left w:val="none" w:sz="0" w:space="0" w:color="auto"/>
            <w:bottom w:val="none" w:sz="0" w:space="0" w:color="auto"/>
            <w:right w:val="none" w:sz="0" w:space="0" w:color="auto"/>
          </w:divBdr>
        </w:div>
        <w:div w:id="530413398">
          <w:marLeft w:val="0"/>
          <w:marRight w:val="0"/>
          <w:marTop w:val="0"/>
          <w:marBottom w:val="0"/>
          <w:divBdr>
            <w:top w:val="none" w:sz="0" w:space="0" w:color="auto"/>
            <w:left w:val="none" w:sz="0" w:space="0" w:color="auto"/>
            <w:bottom w:val="none" w:sz="0" w:space="0" w:color="auto"/>
            <w:right w:val="none" w:sz="0" w:space="0" w:color="auto"/>
          </w:divBdr>
        </w:div>
        <w:div w:id="571427793">
          <w:marLeft w:val="0"/>
          <w:marRight w:val="0"/>
          <w:marTop w:val="0"/>
          <w:marBottom w:val="0"/>
          <w:divBdr>
            <w:top w:val="none" w:sz="0" w:space="0" w:color="auto"/>
            <w:left w:val="none" w:sz="0" w:space="0" w:color="auto"/>
            <w:bottom w:val="none" w:sz="0" w:space="0" w:color="auto"/>
            <w:right w:val="none" w:sz="0" w:space="0" w:color="auto"/>
          </w:divBdr>
        </w:div>
        <w:div w:id="584265114">
          <w:marLeft w:val="0"/>
          <w:marRight w:val="0"/>
          <w:marTop w:val="0"/>
          <w:marBottom w:val="0"/>
          <w:divBdr>
            <w:top w:val="none" w:sz="0" w:space="0" w:color="auto"/>
            <w:left w:val="none" w:sz="0" w:space="0" w:color="auto"/>
            <w:bottom w:val="none" w:sz="0" w:space="0" w:color="auto"/>
            <w:right w:val="none" w:sz="0" w:space="0" w:color="auto"/>
          </w:divBdr>
        </w:div>
        <w:div w:id="610866786">
          <w:marLeft w:val="0"/>
          <w:marRight w:val="0"/>
          <w:marTop w:val="0"/>
          <w:marBottom w:val="0"/>
          <w:divBdr>
            <w:top w:val="none" w:sz="0" w:space="0" w:color="auto"/>
            <w:left w:val="none" w:sz="0" w:space="0" w:color="auto"/>
            <w:bottom w:val="none" w:sz="0" w:space="0" w:color="auto"/>
            <w:right w:val="none" w:sz="0" w:space="0" w:color="auto"/>
          </w:divBdr>
        </w:div>
        <w:div w:id="652097931">
          <w:marLeft w:val="0"/>
          <w:marRight w:val="0"/>
          <w:marTop w:val="0"/>
          <w:marBottom w:val="0"/>
          <w:divBdr>
            <w:top w:val="none" w:sz="0" w:space="0" w:color="auto"/>
            <w:left w:val="none" w:sz="0" w:space="0" w:color="auto"/>
            <w:bottom w:val="none" w:sz="0" w:space="0" w:color="auto"/>
            <w:right w:val="none" w:sz="0" w:space="0" w:color="auto"/>
          </w:divBdr>
        </w:div>
        <w:div w:id="708342046">
          <w:marLeft w:val="0"/>
          <w:marRight w:val="0"/>
          <w:marTop w:val="0"/>
          <w:marBottom w:val="0"/>
          <w:divBdr>
            <w:top w:val="none" w:sz="0" w:space="0" w:color="auto"/>
            <w:left w:val="none" w:sz="0" w:space="0" w:color="auto"/>
            <w:bottom w:val="none" w:sz="0" w:space="0" w:color="auto"/>
            <w:right w:val="none" w:sz="0" w:space="0" w:color="auto"/>
          </w:divBdr>
        </w:div>
        <w:div w:id="709918638">
          <w:marLeft w:val="0"/>
          <w:marRight w:val="0"/>
          <w:marTop w:val="0"/>
          <w:marBottom w:val="0"/>
          <w:divBdr>
            <w:top w:val="none" w:sz="0" w:space="0" w:color="auto"/>
            <w:left w:val="none" w:sz="0" w:space="0" w:color="auto"/>
            <w:bottom w:val="none" w:sz="0" w:space="0" w:color="auto"/>
            <w:right w:val="none" w:sz="0" w:space="0" w:color="auto"/>
          </w:divBdr>
        </w:div>
        <w:div w:id="719944122">
          <w:marLeft w:val="0"/>
          <w:marRight w:val="0"/>
          <w:marTop w:val="0"/>
          <w:marBottom w:val="0"/>
          <w:divBdr>
            <w:top w:val="none" w:sz="0" w:space="0" w:color="auto"/>
            <w:left w:val="none" w:sz="0" w:space="0" w:color="auto"/>
            <w:bottom w:val="none" w:sz="0" w:space="0" w:color="auto"/>
            <w:right w:val="none" w:sz="0" w:space="0" w:color="auto"/>
          </w:divBdr>
        </w:div>
        <w:div w:id="729426803">
          <w:marLeft w:val="0"/>
          <w:marRight w:val="0"/>
          <w:marTop w:val="0"/>
          <w:marBottom w:val="0"/>
          <w:divBdr>
            <w:top w:val="none" w:sz="0" w:space="0" w:color="auto"/>
            <w:left w:val="none" w:sz="0" w:space="0" w:color="auto"/>
            <w:bottom w:val="none" w:sz="0" w:space="0" w:color="auto"/>
            <w:right w:val="none" w:sz="0" w:space="0" w:color="auto"/>
          </w:divBdr>
        </w:div>
        <w:div w:id="733478965">
          <w:marLeft w:val="0"/>
          <w:marRight w:val="0"/>
          <w:marTop w:val="0"/>
          <w:marBottom w:val="0"/>
          <w:divBdr>
            <w:top w:val="none" w:sz="0" w:space="0" w:color="auto"/>
            <w:left w:val="none" w:sz="0" w:space="0" w:color="auto"/>
            <w:bottom w:val="none" w:sz="0" w:space="0" w:color="auto"/>
            <w:right w:val="none" w:sz="0" w:space="0" w:color="auto"/>
          </w:divBdr>
        </w:div>
        <w:div w:id="738332599">
          <w:marLeft w:val="0"/>
          <w:marRight w:val="0"/>
          <w:marTop w:val="0"/>
          <w:marBottom w:val="0"/>
          <w:divBdr>
            <w:top w:val="none" w:sz="0" w:space="0" w:color="auto"/>
            <w:left w:val="none" w:sz="0" w:space="0" w:color="auto"/>
            <w:bottom w:val="none" w:sz="0" w:space="0" w:color="auto"/>
            <w:right w:val="none" w:sz="0" w:space="0" w:color="auto"/>
          </w:divBdr>
        </w:div>
        <w:div w:id="738790917">
          <w:marLeft w:val="0"/>
          <w:marRight w:val="0"/>
          <w:marTop w:val="0"/>
          <w:marBottom w:val="0"/>
          <w:divBdr>
            <w:top w:val="none" w:sz="0" w:space="0" w:color="auto"/>
            <w:left w:val="none" w:sz="0" w:space="0" w:color="auto"/>
            <w:bottom w:val="none" w:sz="0" w:space="0" w:color="auto"/>
            <w:right w:val="none" w:sz="0" w:space="0" w:color="auto"/>
          </w:divBdr>
        </w:div>
        <w:div w:id="747969308">
          <w:marLeft w:val="0"/>
          <w:marRight w:val="0"/>
          <w:marTop w:val="0"/>
          <w:marBottom w:val="0"/>
          <w:divBdr>
            <w:top w:val="none" w:sz="0" w:space="0" w:color="auto"/>
            <w:left w:val="none" w:sz="0" w:space="0" w:color="auto"/>
            <w:bottom w:val="none" w:sz="0" w:space="0" w:color="auto"/>
            <w:right w:val="none" w:sz="0" w:space="0" w:color="auto"/>
          </w:divBdr>
        </w:div>
        <w:div w:id="818771900">
          <w:marLeft w:val="0"/>
          <w:marRight w:val="0"/>
          <w:marTop w:val="0"/>
          <w:marBottom w:val="0"/>
          <w:divBdr>
            <w:top w:val="none" w:sz="0" w:space="0" w:color="auto"/>
            <w:left w:val="none" w:sz="0" w:space="0" w:color="auto"/>
            <w:bottom w:val="none" w:sz="0" w:space="0" w:color="auto"/>
            <w:right w:val="none" w:sz="0" w:space="0" w:color="auto"/>
          </w:divBdr>
        </w:div>
        <w:div w:id="827987049">
          <w:marLeft w:val="0"/>
          <w:marRight w:val="0"/>
          <w:marTop w:val="0"/>
          <w:marBottom w:val="0"/>
          <w:divBdr>
            <w:top w:val="none" w:sz="0" w:space="0" w:color="auto"/>
            <w:left w:val="none" w:sz="0" w:space="0" w:color="auto"/>
            <w:bottom w:val="none" w:sz="0" w:space="0" w:color="auto"/>
            <w:right w:val="none" w:sz="0" w:space="0" w:color="auto"/>
          </w:divBdr>
        </w:div>
        <w:div w:id="843665957">
          <w:marLeft w:val="0"/>
          <w:marRight w:val="0"/>
          <w:marTop w:val="0"/>
          <w:marBottom w:val="0"/>
          <w:divBdr>
            <w:top w:val="none" w:sz="0" w:space="0" w:color="auto"/>
            <w:left w:val="none" w:sz="0" w:space="0" w:color="auto"/>
            <w:bottom w:val="none" w:sz="0" w:space="0" w:color="auto"/>
            <w:right w:val="none" w:sz="0" w:space="0" w:color="auto"/>
          </w:divBdr>
        </w:div>
        <w:div w:id="880289756">
          <w:marLeft w:val="0"/>
          <w:marRight w:val="0"/>
          <w:marTop w:val="0"/>
          <w:marBottom w:val="0"/>
          <w:divBdr>
            <w:top w:val="none" w:sz="0" w:space="0" w:color="auto"/>
            <w:left w:val="none" w:sz="0" w:space="0" w:color="auto"/>
            <w:bottom w:val="none" w:sz="0" w:space="0" w:color="auto"/>
            <w:right w:val="none" w:sz="0" w:space="0" w:color="auto"/>
          </w:divBdr>
        </w:div>
        <w:div w:id="883907506">
          <w:marLeft w:val="0"/>
          <w:marRight w:val="0"/>
          <w:marTop w:val="0"/>
          <w:marBottom w:val="0"/>
          <w:divBdr>
            <w:top w:val="none" w:sz="0" w:space="0" w:color="auto"/>
            <w:left w:val="none" w:sz="0" w:space="0" w:color="auto"/>
            <w:bottom w:val="none" w:sz="0" w:space="0" w:color="auto"/>
            <w:right w:val="none" w:sz="0" w:space="0" w:color="auto"/>
          </w:divBdr>
        </w:div>
        <w:div w:id="899443140">
          <w:marLeft w:val="0"/>
          <w:marRight w:val="0"/>
          <w:marTop w:val="0"/>
          <w:marBottom w:val="0"/>
          <w:divBdr>
            <w:top w:val="none" w:sz="0" w:space="0" w:color="auto"/>
            <w:left w:val="none" w:sz="0" w:space="0" w:color="auto"/>
            <w:bottom w:val="none" w:sz="0" w:space="0" w:color="auto"/>
            <w:right w:val="none" w:sz="0" w:space="0" w:color="auto"/>
          </w:divBdr>
        </w:div>
        <w:div w:id="906305135">
          <w:marLeft w:val="0"/>
          <w:marRight w:val="0"/>
          <w:marTop w:val="0"/>
          <w:marBottom w:val="0"/>
          <w:divBdr>
            <w:top w:val="none" w:sz="0" w:space="0" w:color="auto"/>
            <w:left w:val="none" w:sz="0" w:space="0" w:color="auto"/>
            <w:bottom w:val="none" w:sz="0" w:space="0" w:color="auto"/>
            <w:right w:val="none" w:sz="0" w:space="0" w:color="auto"/>
          </w:divBdr>
        </w:div>
        <w:div w:id="983506017">
          <w:marLeft w:val="0"/>
          <w:marRight w:val="0"/>
          <w:marTop w:val="0"/>
          <w:marBottom w:val="0"/>
          <w:divBdr>
            <w:top w:val="none" w:sz="0" w:space="0" w:color="auto"/>
            <w:left w:val="none" w:sz="0" w:space="0" w:color="auto"/>
            <w:bottom w:val="none" w:sz="0" w:space="0" w:color="auto"/>
            <w:right w:val="none" w:sz="0" w:space="0" w:color="auto"/>
          </w:divBdr>
        </w:div>
        <w:div w:id="984629754">
          <w:marLeft w:val="0"/>
          <w:marRight w:val="0"/>
          <w:marTop w:val="0"/>
          <w:marBottom w:val="0"/>
          <w:divBdr>
            <w:top w:val="none" w:sz="0" w:space="0" w:color="auto"/>
            <w:left w:val="none" w:sz="0" w:space="0" w:color="auto"/>
            <w:bottom w:val="none" w:sz="0" w:space="0" w:color="auto"/>
            <w:right w:val="none" w:sz="0" w:space="0" w:color="auto"/>
          </w:divBdr>
        </w:div>
        <w:div w:id="1010522135">
          <w:marLeft w:val="0"/>
          <w:marRight w:val="0"/>
          <w:marTop w:val="0"/>
          <w:marBottom w:val="0"/>
          <w:divBdr>
            <w:top w:val="none" w:sz="0" w:space="0" w:color="auto"/>
            <w:left w:val="none" w:sz="0" w:space="0" w:color="auto"/>
            <w:bottom w:val="none" w:sz="0" w:space="0" w:color="auto"/>
            <w:right w:val="none" w:sz="0" w:space="0" w:color="auto"/>
          </w:divBdr>
        </w:div>
        <w:div w:id="1020670106">
          <w:marLeft w:val="0"/>
          <w:marRight w:val="0"/>
          <w:marTop w:val="0"/>
          <w:marBottom w:val="0"/>
          <w:divBdr>
            <w:top w:val="none" w:sz="0" w:space="0" w:color="auto"/>
            <w:left w:val="none" w:sz="0" w:space="0" w:color="auto"/>
            <w:bottom w:val="none" w:sz="0" w:space="0" w:color="auto"/>
            <w:right w:val="none" w:sz="0" w:space="0" w:color="auto"/>
          </w:divBdr>
        </w:div>
        <w:div w:id="1027483417">
          <w:marLeft w:val="0"/>
          <w:marRight w:val="0"/>
          <w:marTop w:val="0"/>
          <w:marBottom w:val="0"/>
          <w:divBdr>
            <w:top w:val="none" w:sz="0" w:space="0" w:color="auto"/>
            <w:left w:val="none" w:sz="0" w:space="0" w:color="auto"/>
            <w:bottom w:val="none" w:sz="0" w:space="0" w:color="auto"/>
            <w:right w:val="none" w:sz="0" w:space="0" w:color="auto"/>
          </w:divBdr>
        </w:div>
        <w:div w:id="1039359462">
          <w:marLeft w:val="0"/>
          <w:marRight w:val="0"/>
          <w:marTop w:val="0"/>
          <w:marBottom w:val="0"/>
          <w:divBdr>
            <w:top w:val="none" w:sz="0" w:space="0" w:color="auto"/>
            <w:left w:val="none" w:sz="0" w:space="0" w:color="auto"/>
            <w:bottom w:val="none" w:sz="0" w:space="0" w:color="auto"/>
            <w:right w:val="none" w:sz="0" w:space="0" w:color="auto"/>
          </w:divBdr>
        </w:div>
        <w:div w:id="1049690813">
          <w:marLeft w:val="0"/>
          <w:marRight w:val="0"/>
          <w:marTop w:val="0"/>
          <w:marBottom w:val="0"/>
          <w:divBdr>
            <w:top w:val="none" w:sz="0" w:space="0" w:color="auto"/>
            <w:left w:val="none" w:sz="0" w:space="0" w:color="auto"/>
            <w:bottom w:val="none" w:sz="0" w:space="0" w:color="auto"/>
            <w:right w:val="none" w:sz="0" w:space="0" w:color="auto"/>
          </w:divBdr>
        </w:div>
        <w:div w:id="1054499986">
          <w:marLeft w:val="0"/>
          <w:marRight w:val="0"/>
          <w:marTop w:val="0"/>
          <w:marBottom w:val="0"/>
          <w:divBdr>
            <w:top w:val="none" w:sz="0" w:space="0" w:color="auto"/>
            <w:left w:val="none" w:sz="0" w:space="0" w:color="auto"/>
            <w:bottom w:val="none" w:sz="0" w:space="0" w:color="auto"/>
            <w:right w:val="none" w:sz="0" w:space="0" w:color="auto"/>
          </w:divBdr>
        </w:div>
        <w:div w:id="1058356205">
          <w:marLeft w:val="0"/>
          <w:marRight w:val="0"/>
          <w:marTop w:val="0"/>
          <w:marBottom w:val="0"/>
          <w:divBdr>
            <w:top w:val="none" w:sz="0" w:space="0" w:color="auto"/>
            <w:left w:val="none" w:sz="0" w:space="0" w:color="auto"/>
            <w:bottom w:val="none" w:sz="0" w:space="0" w:color="auto"/>
            <w:right w:val="none" w:sz="0" w:space="0" w:color="auto"/>
          </w:divBdr>
        </w:div>
        <w:div w:id="1090811129">
          <w:marLeft w:val="0"/>
          <w:marRight w:val="0"/>
          <w:marTop w:val="0"/>
          <w:marBottom w:val="0"/>
          <w:divBdr>
            <w:top w:val="none" w:sz="0" w:space="0" w:color="auto"/>
            <w:left w:val="none" w:sz="0" w:space="0" w:color="auto"/>
            <w:bottom w:val="none" w:sz="0" w:space="0" w:color="auto"/>
            <w:right w:val="none" w:sz="0" w:space="0" w:color="auto"/>
          </w:divBdr>
        </w:div>
        <w:div w:id="1130703400">
          <w:marLeft w:val="0"/>
          <w:marRight w:val="0"/>
          <w:marTop w:val="0"/>
          <w:marBottom w:val="0"/>
          <w:divBdr>
            <w:top w:val="none" w:sz="0" w:space="0" w:color="auto"/>
            <w:left w:val="none" w:sz="0" w:space="0" w:color="auto"/>
            <w:bottom w:val="none" w:sz="0" w:space="0" w:color="auto"/>
            <w:right w:val="none" w:sz="0" w:space="0" w:color="auto"/>
          </w:divBdr>
        </w:div>
        <w:div w:id="1189679890">
          <w:marLeft w:val="0"/>
          <w:marRight w:val="0"/>
          <w:marTop w:val="0"/>
          <w:marBottom w:val="0"/>
          <w:divBdr>
            <w:top w:val="none" w:sz="0" w:space="0" w:color="auto"/>
            <w:left w:val="none" w:sz="0" w:space="0" w:color="auto"/>
            <w:bottom w:val="none" w:sz="0" w:space="0" w:color="auto"/>
            <w:right w:val="none" w:sz="0" w:space="0" w:color="auto"/>
          </w:divBdr>
        </w:div>
        <w:div w:id="1256598695">
          <w:marLeft w:val="0"/>
          <w:marRight w:val="0"/>
          <w:marTop w:val="0"/>
          <w:marBottom w:val="0"/>
          <w:divBdr>
            <w:top w:val="none" w:sz="0" w:space="0" w:color="auto"/>
            <w:left w:val="none" w:sz="0" w:space="0" w:color="auto"/>
            <w:bottom w:val="none" w:sz="0" w:space="0" w:color="auto"/>
            <w:right w:val="none" w:sz="0" w:space="0" w:color="auto"/>
          </w:divBdr>
        </w:div>
        <w:div w:id="1284967172">
          <w:marLeft w:val="0"/>
          <w:marRight w:val="0"/>
          <w:marTop w:val="0"/>
          <w:marBottom w:val="0"/>
          <w:divBdr>
            <w:top w:val="none" w:sz="0" w:space="0" w:color="auto"/>
            <w:left w:val="none" w:sz="0" w:space="0" w:color="auto"/>
            <w:bottom w:val="none" w:sz="0" w:space="0" w:color="auto"/>
            <w:right w:val="none" w:sz="0" w:space="0" w:color="auto"/>
          </w:divBdr>
        </w:div>
        <w:div w:id="1301958331">
          <w:marLeft w:val="0"/>
          <w:marRight w:val="0"/>
          <w:marTop w:val="0"/>
          <w:marBottom w:val="0"/>
          <w:divBdr>
            <w:top w:val="none" w:sz="0" w:space="0" w:color="auto"/>
            <w:left w:val="none" w:sz="0" w:space="0" w:color="auto"/>
            <w:bottom w:val="none" w:sz="0" w:space="0" w:color="auto"/>
            <w:right w:val="none" w:sz="0" w:space="0" w:color="auto"/>
          </w:divBdr>
        </w:div>
        <w:div w:id="1324816951">
          <w:marLeft w:val="0"/>
          <w:marRight w:val="0"/>
          <w:marTop w:val="0"/>
          <w:marBottom w:val="0"/>
          <w:divBdr>
            <w:top w:val="none" w:sz="0" w:space="0" w:color="auto"/>
            <w:left w:val="none" w:sz="0" w:space="0" w:color="auto"/>
            <w:bottom w:val="none" w:sz="0" w:space="0" w:color="auto"/>
            <w:right w:val="none" w:sz="0" w:space="0" w:color="auto"/>
          </w:divBdr>
        </w:div>
        <w:div w:id="1337685011">
          <w:marLeft w:val="0"/>
          <w:marRight w:val="0"/>
          <w:marTop w:val="0"/>
          <w:marBottom w:val="0"/>
          <w:divBdr>
            <w:top w:val="none" w:sz="0" w:space="0" w:color="auto"/>
            <w:left w:val="none" w:sz="0" w:space="0" w:color="auto"/>
            <w:bottom w:val="none" w:sz="0" w:space="0" w:color="auto"/>
            <w:right w:val="none" w:sz="0" w:space="0" w:color="auto"/>
          </w:divBdr>
        </w:div>
        <w:div w:id="1340160919">
          <w:marLeft w:val="0"/>
          <w:marRight w:val="0"/>
          <w:marTop w:val="0"/>
          <w:marBottom w:val="0"/>
          <w:divBdr>
            <w:top w:val="none" w:sz="0" w:space="0" w:color="auto"/>
            <w:left w:val="none" w:sz="0" w:space="0" w:color="auto"/>
            <w:bottom w:val="none" w:sz="0" w:space="0" w:color="auto"/>
            <w:right w:val="none" w:sz="0" w:space="0" w:color="auto"/>
          </w:divBdr>
        </w:div>
        <w:div w:id="1356425707">
          <w:marLeft w:val="0"/>
          <w:marRight w:val="0"/>
          <w:marTop w:val="0"/>
          <w:marBottom w:val="0"/>
          <w:divBdr>
            <w:top w:val="none" w:sz="0" w:space="0" w:color="auto"/>
            <w:left w:val="none" w:sz="0" w:space="0" w:color="auto"/>
            <w:bottom w:val="none" w:sz="0" w:space="0" w:color="auto"/>
            <w:right w:val="none" w:sz="0" w:space="0" w:color="auto"/>
          </w:divBdr>
        </w:div>
        <w:div w:id="1367020751">
          <w:marLeft w:val="0"/>
          <w:marRight w:val="0"/>
          <w:marTop w:val="0"/>
          <w:marBottom w:val="0"/>
          <w:divBdr>
            <w:top w:val="none" w:sz="0" w:space="0" w:color="auto"/>
            <w:left w:val="none" w:sz="0" w:space="0" w:color="auto"/>
            <w:bottom w:val="none" w:sz="0" w:space="0" w:color="auto"/>
            <w:right w:val="none" w:sz="0" w:space="0" w:color="auto"/>
          </w:divBdr>
        </w:div>
        <w:div w:id="1367829595">
          <w:marLeft w:val="0"/>
          <w:marRight w:val="0"/>
          <w:marTop w:val="0"/>
          <w:marBottom w:val="0"/>
          <w:divBdr>
            <w:top w:val="none" w:sz="0" w:space="0" w:color="auto"/>
            <w:left w:val="none" w:sz="0" w:space="0" w:color="auto"/>
            <w:bottom w:val="none" w:sz="0" w:space="0" w:color="auto"/>
            <w:right w:val="none" w:sz="0" w:space="0" w:color="auto"/>
          </w:divBdr>
        </w:div>
        <w:div w:id="1414665932">
          <w:marLeft w:val="0"/>
          <w:marRight w:val="0"/>
          <w:marTop w:val="0"/>
          <w:marBottom w:val="0"/>
          <w:divBdr>
            <w:top w:val="none" w:sz="0" w:space="0" w:color="auto"/>
            <w:left w:val="none" w:sz="0" w:space="0" w:color="auto"/>
            <w:bottom w:val="none" w:sz="0" w:space="0" w:color="auto"/>
            <w:right w:val="none" w:sz="0" w:space="0" w:color="auto"/>
          </w:divBdr>
        </w:div>
        <w:div w:id="1438674343">
          <w:marLeft w:val="0"/>
          <w:marRight w:val="0"/>
          <w:marTop w:val="0"/>
          <w:marBottom w:val="0"/>
          <w:divBdr>
            <w:top w:val="none" w:sz="0" w:space="0" w:color="auto"/>
            <w:left w:val="none" w:sz="0" w:space="0" w:color="auto"/>
            <w:bottom w:val="none" w:sz="0" w:space="0" w:color="auto"/>
            <w:right w:val="none" w:sz="0" w:space="0" w:color="auto"/>
          </w:divBdr>
        </w:div>
        <w:div w:id="1483741383">
          <w:marLeft w:val="0"/>
          <w:marRight w:val="0"/>
          <w:marTop w:val="0"/>
          <w:marBottom w:val="0"/>
          <w:divBdr>
            <w:top w:val="none" w:sz="0" w:space="0" w:color="auto"/>
            <w:left w:val="none" w:sz="0" w:space="0" w:color="auto"/>
            <w:bottom w:val="none" w:sz="0" w:space="0" w:color="auto"/>
            <w:right w:val="none" w:sz="0" w:space="0" w:color="auto"/>
          </w:divBdr>
        </w:div>
        <w:div w:id="1495759119">
          <w:marLeft w:val="0"/>
          <w:marRight w:val="0"/>
          <w:marTop w:val="0"/>
          <w:marBottom w:val="0"/>
          <w:divBdr>
            <w:top w:val="none" w:sz="0" w:space="0" w:color="auto"/>
            <w:left w:val="none" w:sz="0" w:space="0" w:color="auto"/>
            <w:bottom w:val="none" w:sz="0" w:space="0" w:color="auto"/>
            <w:right w:val="none" w:sz="0" w:space="0" w:color="auto"/>
          </w:divBdr>
        </w:div>
        <w:div w:id="1584988721">
          <w:marLeft w:val="0"/>
          <w:marRight w:val="0"/>
          <w:marTop w:val="0"/>
          <w:marBottom w:val="0"/>
          <w:divBdr>
            <w:top w:val="none" w:sz="0" w:space="0" w:color="auto"/>
            <w:left w:val="none" w:sz="0" w:space="0" w:color="auto"/>
            <w:bottom w:val="none" w:sz="0" w:space="0" w:color="auto"/>
            <w:right w:val="none" w:sz="0" w:space="0" w:color="auto"/>
          </w:divBdr>
        </w:div>
        <w:div w:id="1591157271">
          <w:marLeft w:val="0"/>
          <w:marRight w:val="0"/>
          <w:marTop w:val="0"/>
          <w:marBottom w:val="0"/>
          <w:divBdr>
            <w:top w:val="none" w:sz="0" w:space="0" w:color="auto"/>
            <w:left w:val="none" w:sz="0" w:space="0" w:color="auto"/>
            <w:bottom w:val="none" w:sz="0" w:space="0" w:color="auto"/>
            <w:right w:val="none" w:sz="0" w:space="0" w:color="auto"/>
          </w:divBdr>
        </w:div>
        <w:div w:id="1601141551">
          <w:marLeft w:val="0"/>
          <w:marRight w:val="0"/>
          <w:marTop w:val="0"/>
          <w:marBottom w:val="0"/>
          <w:divBdr>
            <w:top w:val="none" w:sz="0" w:space="0" w:color="auto"/>
            <w:left w:val="none" w:sz="0" w:space="0" w:color="auto"/>
            <w:bottom w:val="none" w:sz="0" w:space="0" w:color="auto"/>
            <w:right w:val="none" w:sz="0" w:space="0" w:color="auto"/>
          </w:divBdr>
        </w:div>
        <w:div w:id="1629700078">
          <w:marLeft w:val="0"/>
          <w:marRight w:val="0"/>
          <w:marTop w:val="0"/>
          <w:marBottom w:val="0"/>
          <w:divBdr>
            <w:top w:val="none" w:sz="0" w:space="0" w:color="auto"/>
            <w:left w:val="none" w:sz="0" w:space="0" w:color="auto"/>
            <w:bottom w:val="none" w:sz="0" w:space="0" w:color="auto"/>
            <w:right w:val="none" w:sz="0" w:space="0" w:color="auto"/>
          </w:divBdr>
        </w:div>
        <w:div w:id="1645429975">
          <w:marLeft w:val="0"/>
          <w:marRight w:val="0"/>
          <w:marTop w:val="0"/>
          <w:marBottom w:val="0"/>
          <w:divBdr>
            <w:top w:val="none" w:sz="0" w:space="0" w:color="auto"/>
            <w:left w:val="none" w:sz="0" w:space="0" w:color="auto"/>
            <w:bottom w:val="none" w:sz="0" w:space="0" w:color="auto"/>
            <w:right w:val="none" w:sz="0" w:space="0" w:color="auto"/>
          </w:divBdr>
        </w:div>
        <w:div w:id="1668481815">
          <w:marLeft w:val="0"/>
          <w:marRight w:val="0"/>
          <w:marTop w:val="0"/>
          <w:marBottom w:val="0"/>
          <w:divBdr>
            <w:top w:val="none" w:sz="0" w:space="0" w:color="auto"/>
            <w:left w:val="none" w:sz="0" w:space="0" w:color="auto"/>
            <w:bottom w:val="none" w:sz="0" w:space="0" w:color="auto"/>
            <w:right w:val="none" w:sz="0" w:space="0" w:color="auto"/>
          </w:divBdr>
        </w:div>
        <w:div w:id="1669400370">
          <w:marLeft w:val="0"/>
          <w:marRight w:val="0"/>
          <w:marTop w:val="0"/>
          <w:marBottom w:val="0"/>
          <w:divBdr>
            <w:top w:val="none" w:sz="0" w:space="0" w:color="auto"/>
            <w:left w:val="none" w:sz="0" w:space="0" w:color="auto"/>
            <w:bottom w:val="none" w:sz="0" w:space="0" w:color="auto"/>
            <w:right w:val="none" w:sz="0" w:space="0" w:color="auto"/>
          </w:divBdr>
        </w:div>
        <w:div w:id="1681352403">
          <w:marLeft w:val="0"/>
          <w:marRight w:val="0"/>
          <w:marTop w:val="0"/>
          <w:marBottom w:val="0"/>
          <w:divBdr>
            <w:top w:val="none" w:sz="0" w:space="0" w:color="auto"/>
            <w:left w:val="none" w:sz="0" w:space="0" w:color="auto"/>
            <w:bottom w:val="none" w:sz="0" w:space="0" w:color="auto"/>
            <w:right w:val="none" w:sz="0" w:space="0" w:color="auto"/>
          </w:divBdr>
        </w:div>
        <w:div w:id="1685857384">
          <w:marLeft w:val="0"/>
          <w:marRight w:val="0"/>
          <w:marTop w:val="0"/>
          <w:marBottom w:val="0"/>
          <w:divBdr>
            <w:top w:val="none" w:sz="0" w:space="0" w:color="auto"/>
            <w:left w:val="none" w:sz="0" w:space="0" w:color="auto"/>
            <w:bottom w:val="none" w:sz="0" w:space="0" w:color="auto"/>
            <w:right w:val="none" w:sz="0" w:space="0" w:color="auto"/>
          </w:divBdr>
        </w:div>
        <w:div w:id="1699701462">
          <w:marLeft w:val="0"/>
          <w:marRight w:val="0"/>
          <w:marTop w:val="0"/>
          <w:marBottom w:val="0"/>
          <w:divBdr>
            <w:top w:val="none" w:sz="0" w:space="0" w:color="auto"/>
            <w:left w:val="none" w:sz="0" w:space="0" w:color="auto"/>
            <w:bottom w:val="none" w:sz="0" w:space="0" w:color="auto"/>
            <w:right w:val="none" w:sz="0" w:space="0" w:color="auto"/>
          </w:divBdr>
        </w:div>
        <w:div w:id="1703747476">
          <w:marLeft w:val="0"/>
          <w:marRight w:val="0"/>
          <w:marTop w:val="0"/>
          <w:marBottom w:val="0"/>
          <w:divBdr>
            <w:top w:val="none" w:sz="0" w:space="0" w:color="auto"/>
            <w:left w:val="none" w:sz="0" w:space="0" w:color="auto"/>
            <w:bottom w:val="none" w:sz="0" w:space="0" w:color="auto"/>
            <w:right w:val="none" w:sz="0" w:space="0" w:color="auto"/>
          </w:divBdr>
        </w:div>
        <w:div w:id="1729259943">
          <w:marLeft w:val="0"/>
          <w:marRight w:val="0"/>
          <w:marTop w:val="0"/>
          <w:marBottom w:val="0"/>
          <w:divBdr>
            <w:top w:val="none" w:sz="0" w:space="0" w:color="auto"/>
            <w:left w:val="none" w:sz="0" w:space="0" w:color="auto"/>
            <w:bottom w:val="none" w:sz="0" w:space="0" w:color="auto"/>
            <w:right w:val="none" w:sz="0" w:space="0" w:color="auto"/>
          </w:divBdr>
        </w:div>
        <w:div w:id="1768966559">
          <w:marLeft w:val="0"/>
          <w:marRight w:val="0"/>
          <w:marTop w:val="0"/>
          <w:marBottom w:val="0"/>
          <w:divBdr>
            <w:top w:val="none" w:sz="0" w:space="0" w:color="auto"/>
            <w:left w:val="none" w:sz="0" w:space="0" w:color="auto"/>
            <w:bottom w:val="none" w:sz="0" w:space="0" w:color="auto"/>
            <w:right w:val="none" w:sz="0" w:space="0" w:color="auto"/>
          </w:divBdr>
        </w:div>
        <w:div w:id="1785926394">
          <w:marLeft w:val="0"/>
          <w:marRight w:val="0"/>
          <w:marTop w:val="0"/>
          <w:marBottom w:val="0"/>
          <w:divBdr>
            <w:top w:val="none" w:sz="0" w:space="0" w:color="auto"/>
            <w:left w:val="none" w:sz="0" w:space="0" w:color="auto"/>
            <w:bottom w:val="none" w:sz="0" w:space="0" w:color="auto"/>
            <w:right w:val="none" w:sz="0" w:space="0" w:color="auto"/>
          </w:divBdr>
        </w:div>
        <w:div w:id="1841771790">
          <w:marLeft w:val="0"/>
          <w:marRight w:val="0"/>
          <w:marTop w:val="0"/>
          <w:marBottom w:val="0"/>
          <w:divBdr>
            <w:top w:val="none" w:sz="0" w:space="0" w:color="auto"/>
            <w:left w:val="none" w:sz="0" w:space="0" w:color="auto"/>
            <w:bottom w:val="none" w:sz="0" w:space="0" w:color="auto"/>
            <w:right w:val="none" w:sz="0" w:space="0" w:color="auto"/>
          </w:divBdr>
        </w:div>
        <w:div w:id="1848397793">
          <w:marLeft w:val="0"/>
          <w:marRight w:val="0"/>
          <w:marTop w:val="0"/>
          <w:marBottom w:val="0"/>
          <w:divBdr>
            <w:top w:val="none" w:sz="0" w:space="0" w:color="auto"/>
            <w:left w:val="none" w:sz="0" w:space="0" w:color="auto"/>
            <w:bottom w:val="none" w:sz="0" w:space="0" w:color="auto"/>
            <w:right w:val="none" w:sz="0" w:space="0" w:color="auto"/>
          </w:divBdr>
        </w:div>
        <w:div w:id="1859663481">
          <w:marLeft w:val="0"/>
          <w:marRight w:val="0"/>
          <w:marTop w:val="0"/>
          <w:marBottom w:val="0"/>
          <w:divBdr>
            <w:top w:val="none" w:sz="0" w:space="0" w:color="auto"/>
            <w:left w:val="none" w:sz="0" w:space="0" w:color="auto"/>
            <w:bottom w:val="none" w:sz="0" w:space="0" w:color="auto"/>
            <w:right w:val="none" w:sz="0" w:space="0" w:color="auto"/>
          </w:divBdr>
        </w:div>
        <w:div w:id="1882285666">
          <w:marLeft w:val="0"/>
          <w:marRight w:val="0"/>
          <w:marTop w:val="0"/>
          <w:marBottom w:val="0"/>
          <w:divBdr>
            <w:top w:val="none" w:sz="0" w:space="0" w:color="auto"/>
            <w:left w:val="none" w:sz="0" w:space="0" w:color="auto"/>
            <w:bottom w:val="none" w:sz="0" w:space="0" w:color="auto"/>
            <w:right w:val="none" w:sz="0" w:space="0" w:color="auto"/>
          </w:divBdr>
        </w:div>
        <w:div w:id="1895848869">
          <w:marLeft w:val="0"/>
          <w:marRight w:val="0"/>
          <w:marTop w:val="0"/>
          <w:marBottom w:val="0"/>
          <w:divBdr>
            <w:top w:val="none" w:sz="0" w:space="0" w:color="auto"/>
            <w:left w:val="none" w:sz="0" w:space="0" w:color="auto"/>
            <w:bottom w:val="none" w:sz="0" w:space="0" w:color="auto"/>
            <w:right w:val="none" w:sz="0" w:space="0" w:color="auto"/>
          </w:divBdr>
        </w:div>
        <w:div w:id="1905943677">
          <w:marLeft w:val="0"/>
          <w:marRight w:val="0"/>
          <w:marTop w:val="0"/>
          <w:marBottom w:val="0"/>
          <w:divBdr>
            <w:top w:val="none" w:sz="0" w:space="0" w:color="auto"/>
            <w:left w:val="none" w:sz="0" w:space="0" w:color="auto"/>
            <w:bottom w:val="none" w:sz="0" w:space="0" w:color="auto"/>
            <w:right w:val="none" w:sz="0" w:space="0" w:color="auto"/>
          </w:divBdr>
        </w:div>
        <w:div w:id="1908804235">
          <w:marLeft w:val="0"/>
          <w:marRight w:val="0"/>
          <w:marTop w:val="0"/>
          <w:marBottom w:val="0"/>
          <w:divBdr>
            <w:top w:val="none" w:sz="0" w:space="0" w:color="auto"/>
            <w:left w:val="none" w:sz="0" w:space="0" w:color="auto"/>
            <w:bottom w:val="none" w:sz="0" w:space="0" w:color="auto"/>
            <w:right w:val="none" w:sz="0" w:space="0" w:color="auto"/>
          </w:divBdr>
        </w:div>
        <w:div w:id="1913540776">
          <w:marLeft w:val="0"/>
          <w:marRight w:val="0"/>
          <w:marTop w:val="0"/>
          <w:marBottom w:val="0"/>
          <w:divBdr>
            <w:top w:val="none" w:sz="0" w:space="0" w:color="auto"/>
            <w:left w:val="none" w:sz="0" w:space="0" w:color="auto"/>
            <w:bottom w:val="none" w:sz="0" w:space="0" w:color="auto"/>
            <w:right w:val="none" w:sz="0" w:space="0" w:color="auto"/>
          </w:divBdr>
        </w:div>
        <w:div w:id="1915507855">
          <w:marLeft w:val="0"/>
          <w:marRight w:val="0"/>
          <w:marTop w:val="0"/>
          <w:marBottom w:val="0"/>
          <w:divBdr>
            <w:top w:val="none" w:sz="0" w:space="0" w:color="auto"/>
            <w:left w:val="none" w:sz="0" w:space="0" w:color="auto"/>
            <w:bottom w:val="none" w:sz="0" w:space="0" w:color="auto"/>
            <w:right w:val="none" w:sz="0" w:space="0" w:color="auto"/>
          </w:divBdr>
        </w:div>
        <w:div w:id="1917589080">
          <w:marLeft w:val="0"/>
          <w:marRight w:val="0"/>
          <w:marTop w:val="0"/>
          <w:marBottom w:val="0"/>
          <w:divBdr>
            <w:top w:val="none" w:sz="0" w:space="0" w:color="auto"/>
            <w:left w:val="none" w:sz="0" w:space="0" w:color="auto"/>
            <w:bottom w:val="none" w:sz="0" w:space="0" w:color="auto"/>
            <w:right w:val="none" w:sz="0" w:space="0" w:color="auto"/>
          </w:divBdr>
        </w:div>
        <w:div w:id="1960839185">
          <w:marLeft w:val="0"/>
          <w:marRight w:val="0"/>
          <w:marTop w:val="0"/>
          <w:marBottom w:val="0"/>
          <w:divBdr>
            <w:top w:val="none" w:sz="0" w:space="0" w:color="auto"/>
            <w:left w:val="none" w:sz="0" w:space="0" w:color="auto"/>
            <w:bottom w:val="none" w:sz="0" w:space="0" w:color="auto"/>
            <w:right w:val="none" w:sz="0" w:space="0" w:color="auto"/>
          </w:divBdr>
        </w:div>
        <w:div w:id="1963808002">
          <w:marLeft w:val="0"/>
          <w:marRight w:val="0"/>
          <w:marTop w:val="0"/>
          <w:marBottom w:val="0"/>
          <w:divBdr>
            <w:top w:val="none" w:sz="0" w:space="0" w:color="auto"/>
            <w:left w:val="none" w:sz="0" w:space="0" w:color="auto"/>
            <w:bottom w:val="none" w:sz="0" w:space="0" w:color="auto"/>
            <w:right w:val="none" w:sz="0" w:space="0" w:color="auto"/>
          </w:divBdr>
        </w:div>
        <w:div w:id="1988706469">
          <w:marLeft w:val="0"/>
          <w:marRight w:val="0"/>
          <w:marTop w:val="0"/>
          <w:marBottom w:val="0"/>
          <w:divBdr>
            <w:top w:val="none" w:sz="0" w:space="0" w:color="auto"/>
            <w:left w:val="none" w:sz="0" w:space="0" w:color="auto"/>
            <w:bottom w:val="none" w:sz="0" w:space="0" w:color="auto"/>
            <w:right w:val="none" w:sz="0" w:space="0" w:color="auto"/>
          </w:divBdr>
        </w:div>
        <w:div w:id="2057655946">
          <w:marLeft w:val="0"/>
          <w:marRight w:val="0"/>
          <w:marTop w:val="0"/>
          <w:marBottom w:val="0"/>
          <w:divBdr>
            <w:top w:val="none" w:sz="0" w:space="0" w:color="auto"/>
            <w:left w:val="none" w:sz="0" w:space="0" w:color="auto"/>
            <w:bottom w:val="none" w:sz="0" w:space="0" w:color="auto"/>
            <w:right w:val="none" w:sz="0" w:space="0" w:color="auto"/>
          </w:divBdr>
        </w:div>
        <w:div w:id="2063677157">
          <w:marLeft w:val="0"/>
          <w:marRight w:val="0"/>
          <w:marTop w:val="0"/>
          <w:marBottom w:val="0"/>
          <w:divBdr>
            <w:top w:val="none" w:sz="0" w:space="0" w:color="auto"/>
            <w:left w:val="none" w:sz="0" w:space="0" w:color="auto"/>
            <w:bottom w:val="none" w:sz="0" w:space="0" w:color="auto"/>
            <w:right w:val="none" w:sz="0" w:space="0" w:color="auto"/>
          </w:divBdr>
        </w:div>
        <w:div w:id="2068068580">
          <w:marLeft w:val="0"/>
          <w:marRight w:val="0"/>
          <w:marTop w:val="0"/>
          <w:marBottom w:val="0"/>
          <w:divBdr>
            <w:top w:val="none" w:sz="0" w:space="0" w:color="auto"/>
            <w:left w:val="none" w:sz="0" w:space="0" w:color="auto"/>
            <w:bottom w:val="none" w:sz="0" w:space="0" w:color="auto"/>
            <w:right w:val="none" w:sz="0" w:space="0" w:color="auto"/>
          </w:divBdr>
        </w:div>
        <w:div w:id="2138333923">
          <w:marLeft w:val="0"/>
          <w:marRight w:val="0"/>
          <w:marTop w:val="0"/>
          <w:marBottom w:val="0"/>
          <w:divBdr>
            <w:top w:val="none" w:sz="0" w:space="0" w:color="auto"/>
            <w:left w:val="none" w:sz="0" w:space="0" w:color="auto"/>
            <w:bottom w:val="none" w:sz="0" w:space="0" w:color="auto"/>
            <w:right w:val="none" w:sz="0" w:space="0" w:color="auto"/>
          </w:divBdr>
        </w:div>
      </w:divsChild>
    </w:div>
    <w:div w:id="47002543">
      <w:bodyDiv w:val="1"/>
      <w:marLeft w:val="0"/>
      <w:marRight w:val="0"/>
      <w:marTop w:val="0"/>
      <w:marBottom w:val="0"/>
      <w:divBdr>
        <w:top w:val="none" w:sz="0" w:space="0" w:color="auto"/>
        <w:left w:val="none" w:sz="0" w:space="0" w:color="auto"/>
        <w:bottom w:val="none" w:sz="0" w:space="0" w:color="auto"/>
        <w:right w:val="none" w:sz="0" w:space="0" w:color="auto"/>
      </w:divBdr>
    </w:div>
    <w:div w:id="110780255">
      <w:bodyDiv w:val="1"/>
      <w:marLeft w:val="0"/>
      <w:marRight w:val="0"/>
      <w:marTop w:val="0"/>
      <w:marBottom w:val="0"/>
      <w:divBdr>
        <w:top w:val="none" w:sz="0" w:space="0" w:color="auto"/>
        <w:left w:val="none" w:sz="0" w:space="0" w:color="auto"/>
        <w:bottom w:val="none" w:sz="0" w:space="0" w:color="auto"/>
        <w:right w:val="none" w:sz="0" w:space="0" w:color="auto"/>
      </w:divBdr>
    </w:div>
    <w:div w:id="137772570">
      <w:bodyDiv w:val="1"/>
      <w:marLeft w:val="0"/>
      <w:marRight w:val="0"/>
      <w:marTop w:val="0"/>
      <w:marBottom w:val="0"/>
      <w:divBdr>
        <w:top w:val="none" w:sz="0" w:space="0" w:color="auto"/>
        <w:left w:val="none" w:sz="0" w:space="0" w:color="auto"/>
        <w:bottom w:val="none" w:sz="0" w:space="0" w:color="auto"/>
        <w:right w:val="none" w:sz="0" w:space="0" w:color="auto"/>
      </w:divBdr>
    </w:div>
    <w:div w:id="147403502">
      <w:bodyDiv w:val="1"/>
      <w:marLeft w:val="0"/>
      <w:marRight w:val="0"/>
      <w:marTop w:val="0"/>
      <w:marBottom w:val="0"/>
      <w:divBdr>
        <w:top w:val="none" w:sz="0" w:space="0" w:color="auto"/>
        <w:left w:val="none" w:sz="0" w:space="0" w:color="auto"/>
        <w:bottom w:val="none" w:sz="0" w:space="0" w:color="auto"/>
        <w:right w:val="none" w:sz="0" w:space="0" w:color="auto"/>
      </w:divBdr>
    </w:div>
    <w:div w:id="273757117">
      <w:bodyDiv w:val="1"/>
      <w:marLeft w:val="0"/>
      <w:marRight w:val="0"/>
      <w:marTop w:val="0"/>
      <w:marBottom w:val="0"/>
      <w:divBdr>
        <w:top w:val="none" w:sz="0" w:space="0" w:color="auto"/>
        <w:left w:val="none" w:sz="0" w:space="0" w:color="auto"/>
        <w:bottom w:val="none" w:sz="0" w:space="0" w:color="auto"/>
        <w:right w:val="none" w:sz="0" w:space="0" w:color="auto"/>
      </w:divBdr>
    </w:div>
    <w:div w:id="324554453">
      <w:bodyDiv w:val="1"/>
      <w:marLeft w:val="0"/>
      <w:marRight w:val="0"/>
      <w:marTop w:val="0"/>
      <w:marBottom w:val="0"/>
      <w:divBdr>
        <w:top w:val="none" w:sz="0" w:space="0" w:color="auto"/>
        <w:left w:val="none" w:sz="0" w:space="0" w:color="auto"/>
        <w:bottom w:val="none" w:sz="0" w:space="0" w:color="auto"/>
        <w:right w:val="none" w:sz="0" w:space="0" w:color="auto"/>
      </w:divBdr>
    </w:div>
    <w:div w:id="412511533">
      <w:bodyDiv w:val="1"/>
      <w:marLeft w:val="0"/>
      <w:marRight w:val="0"/>
      <w:marTop w:val="0"/>
      <w:marBottom w:val="0"/>
      <w:divBdr>
        <w:top w:val="none" w:sz="0" w:space="0" w:color="auto"/>
        <w:left w:val="none" w:sz="0" w:space="0" w:color="auto"/>
        <w:bottom w:val="none" w:sz="0" w:space="0" w:color="auto"/>
        <w:right w:val="none" w:sz="0" w:space="0" w:color="auto"/>
      </w:divBdr>
    </w:div>
    <w:div w:id="439645622">
      <w:bodyDiv w:val="1"/>
      <w:marLeft w:val="0"/>
      <w:marRight w:val="0"/>
      <w:marTop w:val="0"/>
      <w:marBottom w:val="0"/>
      <w:divBdr>
        <w:top w:val="none" w:sz="0" w:space="0" w:color="auto"/>
        <w:left w:val="none" w:sz="0" w:space="0" w:color="auto"/>
        <w:bottom w:val="none" w:sz="0" w:space="0" w:color="auto"/>
        <w:right w:val="none" w:sz="0" w:space="0" w:color="auto"/>
      </w:divBdr>
    </w:div>
    <w:div w:id="523978575">
      <w:bodyDiv w:val="1"/>
      <w:marLeft w:val="0"/>
      <w:marRight w:val="0"/>
      <w:marTop w:val="0"/>
      <w:marBottom w:val="0"/>
      <w:divBdr>
        <w:top w:val="none" w:sz="0" w:space="0" w:color="auto"/>
        <w:left w:val="none" w:sz="0" w:space="0" w:color="auto"/>
        <w:bottom w:val="none" w:sz="0" w:space="0" w:color="auto"/>
        <w:right w:val="none" w:sz="0" w:space="0" w:color="auto"/>
      </w:divBdr>
    </w:div>
    <w:div w:id="600069301">
      <w:bodyDiv w:val="1"/>
      <w:marLeft w:val="0"/>
      <w:marRight w:val="0"/>
      <w:marTop w:val="0"/>
      <w:marBottom w:val="0"/>
      <w:divBdr>
        <w:top w:val="none" w:sz="0" w:space="0" w:color="auto"/>
        <w:left w:val="none" w:sz="0" w:space="0" w:color="auto"/>
        <w:bottom w:val="none" w:sz="0" w:space="0" w:color="auto"/>
        <w:right w:val="none" w:sz="0" w:space="0" w:color="auto"/>
      </w:divBdr>
    </w:div>
    <w:div w:id="629631099">
      <w:bodyDiv w:val="1"/>
      <w:marLeft w:val="0"/>
      <w:marRight w:val="0"/>
      <w:marTop w:val="0"/>
      <w:marBottom w:val="0"/>
      <w:divBdr>
        <w:top w:val="none" w:sz="0" w:space="0" w:color="auto"/>
        <w:left w:val="none" w:sz="0" w:space="0" w:color="auto"/>
        <w:bottom w:val="none" w:sz="0" w:space="0" w:color="auto"/>
        <w:right w:val="none" w:sz="0" w:space="0" w:color="auto"/>
      </w:divBdr>
    </w:div>
    <w:div w:id="822894455">
      <w:bodyDiv w:val="1"/>
      <w:marLeft w:val="0"/>
      <w:marRight w:val="0"/>
      <w:marTop w:val="0"/>
      <w:marBottom w:val="0"/>
      <w:divBdr>
        <w:top w:val="none" w:sz="0" w:space="0" w:color="auto"/>
        <w:left w:val="none" w:sz="0" w:space="0" w:color="auto"/>
        <w:bottom w:val="none" w:sz="0" w:space="0" w:color="auto"/>
        <w:right w:val="none" w:sz="0" w:space="0" w:color="auto"/>
      </w:divBdr>
    </w:div>
    <w:div w:id="874385619">
      <w:bodyDiv w:val="1"/>
      <w:marLeft w:val="0"/>
      <w:marRight w:val="0"/>
      <w:marTop w:val="0"/>
      <w:marBottom w:val="0"/>
      <w:divBdr>
        <w:top w:val="none" w:sz="0" w:space="0" w:color="auto"/>
        <w:left w:val="none" w:sz="0" w:space="0" w:color="auto"/>
        <w:bottom w:val="none" w:sz="0" w:space="0" w:color="auto"/>
        <w:right w:val="none" w:sz="0" w:space="0" w:color="auto"/>
      </w:divBdr>
    </w:div>
    <w:div w:id="922224796">
      <w:bodyDiv w:val="1"/>
      <w:marLeft w:val="0"/>
      <w:marRight w:val="0"/>
      <w:marTop w:val="0"/>
      <w:marBottom w:val="0"/>
      <w:divBdr>
        <w:top w:val="none" w:sz="0" w:space="0" w:color="auto"/>
        <w:left w:val="none" w:sz="0" w:space="0" w:color="auto"/>
        <w:bottom w:val="none" w:sz="0" w:space="0" w:color="auto"/>
        <w:right w:val="none" w:sz="0" w:space="0" w:color="auto"/>
      </w:divBdr>
    </w:div>
    <w:div w:id="927419523">
      <w:bodyDiv w:val="1"/>
      <w:marLeft w:val="0"/>
      <w:marRight w:val="0"/>
      <w:marTop w:val="0"/>
      <w:marBottom w:val="0"/>
      <w:divBdr>
        <w:top w:val="none" w:sz="0" w:space="0" w:color="auto"/>
        <w:left w:val="none" w:sz="0" w:space="0" w:color="auto"/>
        <w:bottom w:val="none" w:sz="0" w:space="0" w:color="auto"/>
        <w:right w:val="none" w:sz="0" w:space="0" w:color="auto"/>
      </w:divBdr>
      <w:divsChild>
        <w:div w:id="3215891">
          <w:marLeft w:val="0"/>
          <w:marRight w:val="0"/>
          <w:marTop w:val="0"/>
          <w:marBottom w:val="0"/>
          <w:divBdr>
            <w:top w:val="none" w:sz="0" w:space="0" w:color="auto"/>
            <w:left w:val="none" w:sz="0" w:space="0" w:color="auto"/>
            <w:bottom w:val="none" w:sz="0" w:space="0" w:color="auto"/>
            <w:right w:val="none" w:sz="0" w:space="0" w:color="auto"/>
          </w:divBdr>
        </w:div>
        <w:div w:id="21326618">
          <w:marLeft w:val="0"/>
          <w:marRight w:val="0"/>
          <w:marTop w:val="0"/>
          <w:marBottom w:val="0"/>
          <w:divBdr>
            <w:top w:val="none" w:sz="0" w:space="0" w:color="auto"/>
            <w:left w:val="none" w:sz="0" w:space="0" w:color="auto"/>
            <w:bottom w:val="none" w:sz="0" w:space="0" w:color="auto"/>
            <w:right w:val="none" w:sz="0" w:space="0" w:color="auto"/>
          </w:divBdr>
        </w:div>
        <w:div w:id="89669382">
          <w:marLeft w:val="0"/>
          <w:marRight w:val="0"/>
          <w:marTop w:val="0"/>
          <w:marBottom w:val="0"/>
          <w:divBdr>
            <w:top w:val="none" w:sz="0" w:space="0" w:color="auto"/>
            <w:left w:val="none" w:sz="0" w:space="0" w:color="auto"/>
            <w:bottom w:val="none" w:sz="0" w:space="0" w:color="auto"/>
            <w:right w:val="none" w:sz="0" w:space="0" w:color="auto"/>
          </w:divBdr>
        </w:div>
        <w:div w:id="94403288">
          <w:marLeft w:val="0"/>
          <w:marRight w:val="0"/>
          <w:marTop w:val="0"/>
          <w:marBottom w:val="0"/>
          <w:divBdr>
            <w:top w:val="none" w:sz="0" w:space="0" w:color="auto"/>
            <w:left w:val="none" w:sz="0" w:space="0" w:color="auto"/>
            <w:bottom w:val="none" w:sz="0" w:space="0" w:color="auto"/>
            <w:right w:val="none" w:sz="0" w:space="0" w:color="auto"/>
          </w:divBdr>
        </w:div>
        <w:div w:id="113865194">
          <w:marLeft w:val="0"/>
          <w:marRight w:val="0"/>
          <w:marTop w:val="0"/>
          <w:marBottom w:val="0"/>
          <w:divBdr>
            <w:top w:val="none" w:sz="0" w:space="0" w:color="auto"/>
            <w:left w:val="none" w:sz="0" w:space="0" w:color="auto"/>
            <w:bottom w:val="none" w:sz="0" w:space="0" w:color="auto"/>
            <w:right w:val="none" w:sz="0" w:space="0" w:color="auto"/>
          </w:divBdr>
        </w:div>
        <w:div w:id="118111744">
          <w:marLeft w:val="0"/>
          <w:marRight w:val="0"/>
          <w:marTop w:val="0"/>
          <w:marBottom w:val="0"/>
          <w:divBdr>
            <w:top w:val="none" w:sz="0" w:space="0" w:color="auto"/>
            <w:left w:val="none" w:sz="0" w:space="0" w:color="auto"/>
            <w:bottom w:val="none" w:sz="0" w:space="0" w:color="auto"/>
            <w:right w:val="none" w:sz="0" w:space="0" w:color="auto"/>
          </w:divBdr>
        </w:div>
        <w:div w:id="190067900">
          <w:marLeft w:val="0"/>
          <w:marRight w:val="0"/>
          <w:marTop w:val="0"/>
          <w:marBottom w:val="0"/>
          <w:divBdr>
            <w:top w:val="none" w:sz="0" w:space="0" w:color="auto"/>
            <w:left w:val="none" w:sz="0" w:space="0" w:color="auto"/>
            <w:bottom w:val="none" w:sz="0" w:space="0" w:color="auto"/>
            <w:right w:val="none" w:sz="0" w:space="0" w:color="auto"/>
          </w:divBdr>
        </w:div>
        <w:div w:id="195167081">
          <w:marLeft w:val="0"/>
          <w:marRight w:val="0"/>
          <w:marTop w:val="0"/>
          <w:marBottom w:val="0"/>
          <w:divBdr>
            <w:top w:val="none" w:sz="0" w:space="0" w:color="auto"/>
            <w:left w:val="none" w:sz="0" w:space="0" w:color="auto"/>
            <w:bottom w:val="none" w:sz="0" w:space="0" w:color="auto"/>
            <w:right w:val="none" w:sz="0" w:space="0" w:color="auto"/>
          </w:divBdr>
        </w:div>
        <w:div w:id="199712942">
          <w:marLeft w:val="0"/>
          <w:marRight w:val="0"/>
          <w:marTop w:val="0"/>
          <w:marBottom w:val="0"/>
          <w:divBdr>
            <w:top w:val="none" w:sz="0" w:space="0" w:color="auto"/>
            <w:left w:val="none" w:sz="0" w:space="0" w:color="auto"/>
            <w:bottom w:val="none" w:sz="0" w:space="0" w:color="auto"/>
            <w:right w:val="none" w:sz="0" w:space="0" w:color="auto"/>
          </w:divBdr>
        </w:div>
        <w:div w:id="232081980">
          <w:marLeft w:val="0"/>
          <w:marRight w:val="0"/>
          <w:marTop w:val="0"/>
          <w:marBottom w:val="0"/>
          <w:divBdr>
            <w:top w:val="none" w:sz="0" w:space="0" w:color="auto"/>
            <w:left w:val="none" w:sz="0" w:space="0" w:color="auto"/>
            <w:bottom w:val="none" w:sz="0" w:space="0" w:color="auto"/>
            <w:right w:val="none" w:sz="0" w:space="0" w:color="auto"/>
          </w:divBdr>
        </w:div>
        <w:div w:id="237599881">
          <w:marLeft w:val="0"/>
          <w:marRight w:val="0"/>
          <w:marTop w:val="0"/>
          <w:marBottom w:val="0"/>
          <w:divBdr>
            <w:top w:val="none" w:sz="0" w:space="0" w:color="auto"/>
            <w:left w:val="none" w:sz="0" w:space="0" w:color="auto"/>
            <w:bottom w:val="none" w:sz="0" w:space="0" w:color="auto"/>
            <w:right w:val="none" w:sz="0" w:space="0" w:color="auto"/>
          </w:divBdr>
        </w:div>
        <w:div w:id="277295354">
          <w:marLeft w:val="0"/>
          <w:marRight w:val="0"/>
          <w:marTop w:val="0"/>
          <w:marBottom w:val="0"/>
          <w:divBdr>
            <w:top w:val="none" w:sz="0" w:space="0" w:color="auto"/>
            <w:left w:val="none" w:sz="0" w:space="0" w:color="auto"/>
            <w:bottom w:val="none" w:sz="0" w:space="0" w:color="auto"/>
            <w:right w:val="none" w:sz="0" w:space="0" w:color="auto"/>
          </w:divBdr>
        </w:div>
        <w:div w:id="312024591">
          <w:marLeft w:val="0"/>
          <w:marRight w:val="0"/>
          <w:marTop w:val="0"/>
          <w:marBottom w:val="0"/>
          <w:divBdr>
            <w:top w:val="none" w:sz="0" w:space="0" w:color="auto"/>
            <w:left w:val="none" w:sz="0" w:space="0" w:color="auto"/>
            <w:bottom w:val="none" w:sz="0" w:space="0" w:color="auto"/>
            <w:right w:val="none" w:sz="0" w:space="0" w:color="auto"/>
          </w:divBdr>
        </w:div>
        <w:div w:id="338504880">
          <w:marLeft w:val="0"/>
          <w:marRight w:val="0"/>
          <w:marTop w:val="0"/>
          <w:marBottom w:val="0"/>
          <w:divBdr>
            <w:top w:val="none" w:sz="0" w:space="0" w:color="auto"/>
            <w:left w:val="none" w:sz="0" w:space="0" w:color="auto"/>
            <w:bottom w:val="none" w:sz="0" w:space="0" w:color="auto"/>
            <w:right w:val="none" w:sz="0" w:space="0" w:color="auto"/>
          </w:divBdr>
        </w:div>
        <w:div w:id="359354846">
          <w:marLeft w:val="0"/>
          <w:marRight w:val="0"/>
          <w:marTop w:val="0"/>
          <w:marBottom w:val="0"/>
          <w:divBdr>
            <w:top w:val="none" w:sz="0" w:space="0" w:color="auto"/>
            <w:left w:val="none" w:sz="0" w:space="0" w:color="auto"/>
            <w:bottom w:val="none" w:sz="0" w:space="0" w:color="auto"/>
            <w:right w:val="none" w:sz="0" w:space="0" w:color="auto"/>
          </w:divBdr>
        </w:div>
        <w:div w:id="433525743">
          <w:marLeft w:val="0"/>
          <w:marRight w:val="0"/>
          <w:marTop w:val="0"/>
          <w:marBottom w:val="0"/>
          <w:divBdr>
            <w:top w:val="none" w:sz="0" w:space="0" w:color="auto"/>
            <w:left w:val="none" w:sz="0" w:space="0" w:color="auto"/>
            <w:bottom w:val="none" w:sz="0" w:space="0" w:color="auto"/>
            <w:right w:val="none" w:sz="0" w:space="0" w:color="auto"/>
          </w:divBdr>
        </w:div>
        <w:div w:id="455761470">
          <w:marLeft w:val="0"/>
          <w:marRight w:val="0"/>
          <w:marTop w:val="0"/>
          <w:marBottom w:val="0"/>
          <w:divBdr>
            <w:top w:val="none" w:sz="0" w:space="0" w:color="auto"/>
            <w:left w:val="none" w:sz="0" w:space="0" w:color="auto"/>
            <w:bottom w:val="none" w:sz="0" w:space="0" w:color="auto"/>
            <w:right w:val="none" w:sz="0" w:space="0" w:color="auto"/>
          </w:divBdr>
        </w:div>
        <w:div w:id="469438393">
          <w:marLeft w:val="0"/>
          <w:marRight w:val="0"/>
          <w:marTop w:val="0"/>
          <w:marBottom w:val="0"/>
          <w:divBdr>
            <w:top w:val="none" w:sz="0" w:space="0" w:color="auto"/>
            <w:left w:val="none" w:sz="0" w:space="0" w:color="auto"/>
            <w:bottom w:val="none" w:sz="0" w:space="0" w:color="auto"/>
            <w:right w:val="none" w:sz="0" w:space="0" w:color="auto"/>
          </w:divBdr>
        </w:div>
        <w:div w:id="471019493">
          <w:marLeft w:val="0"/>
          <w:marRight w:val="0"/>
          <w:marTop w:val="0"/>
          <w:marBottom w:val="0"/>
          <w:divBdr>
            <w:top w:val="none" w:sz="0" w:space="0" w:color="auto"/>
            <w:left w:val="none" w:sz="0" w:space="0" w:color="auto"/>
            <w:bottom w:val="none" w:sz="0" w:space="0" w:color="auto"/>
            <w:right w:val="none" w:sz="0" w:space="0" w:color="auto"/>
          </w:divBdr>
        </w:div>
        <w:div w:id="533032700">
          <w:marLeft w:val="0"/>
          <w:marRight w:val="0"/>
          <w:marTop w:val="0"/>
          <w:marBottom w:val="0"/>
          <w:divBdr>
            <w:top w:val="none" w:sz="0" w:space="0" w:color="auto"/>
            <w:left w:val="none" w:sz="0" w:space="0" w:color="auto"/>
            <w:bottom w:val="none" w:sz="0" w:space="0" w:color="auto"/>
            <w:right w:val="none" w:sz="0" w:space="0" w:color="auto"/>
          </w:divBdr>
        </w:div>
        <w:div w:id="557791499">
          <w:marLeft w:val="0"/>
          <w:marRight w:val="0"/>
          <w:marTop w:val="0"/>
          <w:marBottom w:val="0"/>
          <w:divBdr>
            <w:top w:val="none" w:sz="0" w:space="0" w:color="auto"/>
            <w:left w:val="none" w:sz="0" w:space="0" w:color="auto"/>
            <w:bottom w:val="none" w:sz="0" w:space="0" w:color="auto"/>
            <w:right w:val="none" w:sz="0" w:space="0" w:color="auto"/>
          </w:divBdr>
        </w:div>
        <w:div w:id="575017331">
          <w:marLeft w:val="0"/>
          <w:marRight w:val="0"/>
          <w:marTop w:val="0"/>
          <w:marBottom w:val="0"/>
          <w:divBdr>
            <w:top w:val="none" w:sz="0" w:space="0" w:color="auto"/>
            <w:left w:val="none" w:sz="0" w:space="0" w:color="auto"/>
            <w:bottom w:val="none" w:sz="0" w:space="0" w:color="auto"/>
            <w:right w:val="none" w:sz="0" w:space="0" w:color="auto"/>
          </w:divBdr>
        </w:div>
        <w:div w:id="643854073">
          <w:marLeft w:val="0"/>
          <w:marRight w:val="0"/>
          <w:marTop w:val="0"/>
          <w:marBottom w:val="0"/>
          <w:divBdr>
            <w:top w:val="none" w:sz="0" w:space="0" w:color="auto"/>
            <w:left w:val="none" w:sz="0" w:space="0" w:color="auto"/>
            <w:bottom w:val="none" w:sz="0" w:space="0" w:color="auto"/>
            <w:right w:val="none" w:sz="0" w:space="0" w:color="auto"/>
          </w:divBdr>
        </w:div>
        <w:div w:id="665593909">
          <w:marLeft w:val="0"/>
          <w:marRight w:val="0"/>
          <w:marTop w:val="0"/>
          <w:marBottom w:val="0"/>
          <w:divBdr>
            <w:top w:val="none" w:sz="0" w:space="0" w:color="auto"/>
            <w:left w:val="none" w:sz="0" w:space="0" w:color="auto"/>
            <w:bottom w:val="none" w:sz="0" w:space="0" w:color="auto"/>
            <w:right w:val="none" w:sz="0" w:space="0" w:color="auto"/>
          </w:divBdr>
        </w:div>
        <w:div w:id="701902507">
          <w:marLeft w:val="0"/>
          <w:marRight w:val="0"/>
          <w:marTop w:val="0"/>
          <w:marBottom w:val="0"/>
          <w:divBdr>
            <w:top w:val="none" w:sz="0" w:space="0" w:color="auto"/>
            <w:left w:val="none" w:sz="0" w:space="0" w:color="auto"/>
            <w:bottom w:val="none" w:sz="0" w:space="0" w:color="auto"/>
            <w:right w:val="none" w:sz="0" w:space="0" w:color="auto"/>
          </w:divBdr>
        </w:div>
        <w:div w:id="724646288">
          <w:marLeft w:val="0"/>
          <w:marRight w:val="0"/>
          <w:marTop w:val="0"/>
          <w:marBottom w:val="0"/>
          <w:divBdr>
            <w:top w:val="none" w:sz="0" w:space="0" w:color="auto"/>
            <w:left w:val="none" w:sz="0" w:space="0" w:color="auto"/>
            <w:bottom w:val="none" w:sz="0" w:space="0" w:color="auto"/>
            <w:right w:val="none" w:sz="0" w:space="0" w:color="auto"/>
          </w:divBdr>
        </w:div>
        <w:div w:id="746729598">
          <w:marLeft w:val="0"/>
          <w:marRight w:val="0"/>
          <w:marTop w:val="0"/>
          <w:marBottom w:val="0"/>
          <w:divBdr>
            <w:top w:val="none" w:sz="0" w:space="0" w:color="auto"/>
            <w:left w:val="none" w:sz="0" w:space="0" w:color="auto"/>
            <w:bottom w:val="none" w:sz="0" w:space="0" w:color="auto"/>
            <w:right w:val="none" w:sz="0" w:space="0" w:color="auto"/>
          </w:divBdr>
        </w:div>
        <w:div w:id="752430503">
          <w:marLeft w:val="0"/>
          <w:marRight w:val="0"/>
          <w:marTop w:val="0"/>
          <w:marBottom w:val="0"/>
          <w:divBdr>
            <w:top w:val="none" w:sz="0" w:space="0" w:color="auto"/>
            <w:left w:val="none" w:sz="0" w:space="0" w:color="auto"/>
            <w:bottom w:val="none" w:sz="0" w:space="0" w:color="auto"/>
            <w:right w:val="none" w:sz="0" w:space="0" w:color="auto"/>
          </w:divBdr>
        </w:div>
        <w:div w:id="763920009">
          <w:marLeft w:val="0"/>
          <w:marRight w:val="0"/>
          <w:marTop w:val="0"/>
          <w:marBottom w:val="0"/>
          <w:divBdr>
            <w:top w:val="none" w:sz="0" w:space="0" w:color="auto"/>
            <w:left w:val="none" w:sz="0" w:space="0" w:color="auto"/>
            <w:bottom w:val="none" w:sz="0" w:space="0" w:color="auto"/>
            <w:right w:val="none" w:sz="0" w:space="0" w:color="auto"/>
          </w:divBdr>
        </w:div>
        <w:div w:id="773669673">
          <w:marLeft w:val="0"/>
          <w:marRight w:val="0"/>
          <w:marTop w:val="0"/>
          <w:marBottom w:val="0"/>
          <w:divBdr>
            <w:top w:val="none" w:sz="0" w:space="0" w:color="auto"/>
            <w:left w:val="none" w:sz="0" w:space="0" w:color="auto"/>
            <w:bottom w:val="none" w:sz="0" w:space="0" w:color="auto"/>
            <w:right w:val="none" w:sz="0" w:space="0" w:color="auto"/>
          </w:divBdr>
        </w:div>
        <w:div w:id="799300635">
          <w:marLeft w:val="0"/>
          <w:marRight w:val="0"/>
          <w:marTop w:val="0"/>
          <w:marBottom w:val="0"/>
          <w:divBdr>
            <w:top w:val="none" w:sz="0" w:space="0" w:color="auto"/>
            <w:left w:val="none" w:sz="0" w:space="0" w:color="auto"/>
            <w:bottom w:val="none" w:sz="0" w:space="0" w:color="auto"/>
            <w:right w:val="none" w:sz="0" w:space="0" w:color="auto"/>
          </w:divBdr>
        </w:div>
        <w:div w:id="875387514">
          <w:marLeft w:val="0"/>
          <w:marRight w:val="0"/>
          <w:marTop w:val="0"/>
          <w:marBottom w:val="0"/>
          <w:divBdr>
            <w:top w:val="none" w:sz="0" w:space="0" w:color="auto"/>
            <w:left w:val="none" w:sz="0" w:space="0" w:color="auto"/>
            <w:bottom w:val="none" w:sz="0" w:space="0" w:color="auto"/>
            <w:right w:val="none" w:sz="0" w:space="0" w:color="auto"/>
          </w:divBdr>
        </w:div>
        <w:div w:id="891422509">
          <w:marLeft w:val="0"/>
          <w:marRight w:val="0"/>
          <w:marTop w:val="0"/>
          <w:marBottom w:val="0"/>
          <w:divBdr>
            <w:top w:val="none" w:sz="0" w:space="0" w:color="auto"/>
            <w:left w:val="none" w:sz="0" w:space="0" w:color="auto"/>
            <w:bottom w:val="none" w:sz="0" w:space="0" w:color="auto"/>
            <w:right w:val="none" w:sz="0" w:space="0" w:color="auto"/>
          </w:divBdr>
        </w:div>
        <w:div w:id="892078390">
          <w:marLeft w:val="0"/>
          <w:marRight w:val="0"/>
          <w:marTop w:val="0"/>
          <w:marBottom w:val="0"/>
          <w:divBdr>
            <w:top w:val="none" w:sz="0" w:space="0" w:color="auto"/>
            <w:left w:val="none" w:sz="0" w:space="0" w:color="auto"/>
            <w:bottom w:val="none" w:sz="0" w:space="0" w:color="auto"/>
            <w:right w:val="none" w:sz="0" w:space="0" w:color="auto"/>
          </w:divBdr>
        </w:div>
        <w:div w:id="1052583893">
          <w:marLeft w:val="0"/>
          <w:marRight w:val="0"/>
          <w:marTop w:val="0"/>
          <w:marBottom w:val="0"/>
          <w:divBdr>
            <w:top w:val="none" w:sz="0" w:space="0" w:color="auto"/>
            <w:left w:val="none" w:sz="0" w:space="0" w:color="auto"/>
            <w:bottom w:val="none" w:sz="0" w:space="0" w:color="auto"/>
            <w:right w:val="none" w:sz="0" w:space="0" w:color="auto"/>
          </w:divBdr>
        </w:div>
        <w:div w:id="1094323965">
          <w:marLeft w:val="0"/>
          <w:marRight w:val="0"/>
          <w:marTop w:val="0"/>
          <w:marBottom w:val="0"/>
          <w:divBdr>
            <w:top w:val="none" w:sz="0" w:space="0" w:color="auto"/>
            <w:left w:val="none" w:sz="0" w:space="0" w:color="auto"/>
            <w:bottom w:val="none" w:sz="0" w:space="0" w:color="auto"/>
            <w:right w:val="none" w:sz="0" w:space="0" w:color="auto"/>
          </w:divBdr>
        </w:div>
        <w:div w:id="1094866033">
          <w:marLeft w:val="0"/>
          <w:marRight w:val="0"/>
          <w:marTop w:val="0"/>
          <w:marBottom w:val="0"/>
          <w:divBdr>
            <w:top w:val="none" w:sz="0" w:space="0" w:color="auto"/>
            <w:left w:val="none" w:sz="0" w:space="0" w:color="auto"/>
            <w:bottom w:val="none" w:sz="0" w:space="0" w:color="auto"/>
            <w:right w:val="none" w:sz="0" w:space="0" w:color="auto"/>
          </w:divBdr>
        </w:div>
        <w:div w:id="1178082267">
          <w:marLeft w:val="0"/>
          <w:marRight w:val="0"/>
          <w:marTop w:val="0"/>
          <w:marBottom w:val="0"/>
          <w:divBdr>
            <w:top w:val="none" w:sz="0" w:space="0" w:color="auto"/>
            <w:left w:val="none" w:sz="0" w:space="0" w:color="auto"/>
            <w:bottom w:val="none" w:sz="0" w:space="0" w:color="auto"/>
            <w:right w:val="none" w:sz="0" w:space="0" w:color="auto"/>
          </w:divBdr>
        </w:div>
        <w:div w:id="1182668406">
          <w:marLeft w:val="0"/>
          <w:marRight w:val="0"/>
          <w:marTop w:val="0"/>
          <w:marBottom w:val="0"/>
          <w:divBdr>
            <w:top w:val="none" w:sz="0" w:space="0" w:color="auto"/>
            <w:left w:val="none" w:sz="0" w:space="0" w:color="auto"/>
            <w:bottom w:val="none" w:sz="0" w:space="0" w:color="auto"/>
            <w:right w:val="none" w:sz="0" w:space="0" w:color="auto"/>
          </w:divBdr>
        </w:div>
        <w:div w:id="1209412175">
          <w:marLeft w:val="0"/>
          <w:marRight w:val="0"/>
          <w:marTop w:val="0"/>
          <w:marBottom w:val="0"/>
          <w:divBdr>
            <w:top w:val="none" w:sz="0" w:space="0" w:color="auto"/>
            <w:left w:val="none" w:sz="0" w:space="0" w:color="auto"/>
            <w:bottom w:val="none" w:sz="0" w:space="0" w:color="auto"/>
            <w:right w:val="none" w:sz="0" w:space="0" w:color="auto"/>
          </w:divBdr>
        </w:div>
        <w:div w:id="1253011608">
          <w:marLeft w:val="0"/>
          <w:marRight w:val="0"/>
          <w:marTop w:val="0"/>
          <w:marBottom w:val="0"/>
          <w:divBdr>
            <w:top w:val="none" w:sz="0" w:space="0" w:color="auto"/>
            <w:left w:val="none" w:sz="0" w:space="0" w:color="auto"/>
            <w:bottom w:val="none" w:sz="0" w:space="0" w:color="auto"/>
            <w:right w:val="none" w:sz="0" w:space="0" w:color="auto"/>
          </w:divBdr>
        </w:div>
        <w:div w:id="1287349739">
          <w:marLeft w:val="0"/>
          <w:marRight w:val="0"/>
          <w:marTop w:val="0"/>
          <w:marBottom w:val="0"/>
          <w:divBdr>
            <w:top w:val="none" w:sz="0" w:space="0" w:color="auto"/>
            <w:left w:val="none" w:sz="0" w:space="0" w:color="auto"/>
            <w:bottom w:val="none" w:sz="0" w:space="0" w:color="auto"/>
            <w:right w:val="none" w:sz="0" w:space="0" w:color="auto"/>
          </w:divBdr>
        </w:div>
        <w:div w:id="1298532967">
          <w:marLeft w:val="0"/>
          <w:marRight w:val="0"/>
          <w:marTop w:val="0"/>
          <w:marBottom w:val="0"/>
          <w:divBdr>
            <w:top w:val="none" w:sz="0" w:space="0" w:color="auto"/>
            <w:left w:val="none" w:sz="0" w:space="0" w:color="auto"/>
            <w:bottom w:val="none" w:sz="0" w:space="0" w:color="auto"/>
            <w:right w:val="none" w:sz="0" w:space="0" w:color="auto"/>
          </w:divBdr>
        </w:div>
        <w:div w:id="1313097417">
          <w:marLeft w:val="0"/>
          <w:marRight w:val="0"/>
          <w:marTop w:val="0"/>
          <w:marBottom w:val="0"/>
          <w:divBdr>
            <w:top w:val="none" w:sz="0" w:space="0" w:color="auto"/>
            <w:left w:val="none" w:sz="0" w:space="0" w:color="auto"/>
            <w:bottom w:val="none" w:sz="0" w:space="0" w:color="auto"/>
            <w:right w:val="none" w:sz="0" w:space="0" w:color="auto"/>
          </w:divBdr>
        </w:div>
        <w:div w:id="1426263383">
          <w:marLeft w:val="0"/>
          <w:marRight w:val="0"/>
          <w:marTop w:val="0"/>
          <w:marBottom w:val="0"/>
          <w:divBdr>
            <w:top w:val="none" w:sz="0" w:space="0" w:color="auto"/>
            <w:left w:val="none" w:sz="0" w:space="0" w:color="auto"/>
            <w:bottom w:val="none" w:sz="0" w:space="0" w:color="auto"/>
            <w:right w:val="none" w:sz="0" w:space="0" w:color="auto"/>
          </w:divBdr>
        </w:div>
        <w:div w:id="1440637539">
          <w:marLeft w:val="0"/>
          <w:marRight w:val="0"/>
          <w:marTop w:val="0"/>
          <w:marBottom w:val="0"/>
          <w:divBdr>
            <w:top w:val="none" w:sz="0" w:space="0" w:color="auto"/>
            <w:left w:val="none" w:sz="0" w:space="0" w:color="auto"/>
            <w:bottom w:val="none" w:sz="0" w:space="0" w:color="auto"/>
            <w:right w:val="none" w:sz="0" w:space="0" w:color="auto"/>
          </w:divBdr>
        </w:div>
        <w:div w:id="1445348168">
          <w:marLeft w:val="0"/>
          <w:marRight w:val="0"/>
          <w:marTop w:val="0"/>
          <w:marBottom w:val="0"/>
          <w:divBdr>
            <w:top w:val="none" w:sz="0" w:space="0" w:color="auto"/>
            <w:left w:val="none" w:sz="0" w:space="0" w:color="auto"/>
            <w:bottom w:val="none" w:sz="0" w:space="0" w:color="auto"/>
            <w:right w:val="none" w:sz="0" w:space="0" w:color="auto"/>
          </w:divBdr>
        </w:div>
        <w:div w:id="1459300641">
          <w:marLeft w:val="0"/>
          <w:marRight w:val="0"/>
          <w:marTop w:val="0"/>
          <w:marBottom w:val="0"/>
          <w:divBdr>
            <w:top w:val="none" w:sz="0" w:space="0" w:color="auto"/>
            <w:left w:val="none" w:sz="0" w:space="0" w:color="auto"/>
            <w:bottom w:val="none" w:sz="0" w:space="0" w:color="auto"/>
            <w:right w:val="none" w:sz="0" w:space="0" w:color="auto"/>
          </w:divBdr>
        </w:div>
        <w:div w:id="1464811585">
          <w:marLeft w:val="0"/>
          <w:marRight w:val="0"/>
          <w:marTop w:val="0"/>
          <w:marBottom w:val="0"/>
          <w:divBdr>
            <w:top w:val="none" w:sz="0" w:space="0" w:color="auto"/>
            <w:left w:val="none" w:sz="0" w:space="0" w:color="auto"/>
            <w:bottom w:val="none" w:sz="0" w:space="0" w:color="auto"/>
            <w:right w:val="none" w:sz="0" w:space="0" w:color="auto"/>
          </w:divBdr>
        </w:div>
        <w:div w:id="1500539566">
          <w:marLeft w:val="0"/>
          <w:marRight w:val="0"/>
          <w:marTop w:val="0"/>
          <w:marBottom w:val="0"/>
          <w:divBdr>
            <w:top w:val="none" w:sz="0" w:space="0" w:color="auto"/>
            <w:left w:val="none" w:sz="0" w:space="0" w:color="auto"/>
            <w:bottom w:val="none" w:sz="0" w:space="0" w:color="auto"/>
            <w:right w:val="none" w:sz="0" w:space="0" w:color="auto"/>
          </w:divBdr>
        </w:div>
        <w:div w:id="1526557043">
          <w:marLeft w:val="0"/>
          <w:marRight w:val="0"/>
          <w:marTop w:val="0"/>
          <w:marBottom w:val="0"/>
          <w:divBdr>
            <w:top w:val="none" w:sz="0" w:space="0" w:color="auto"/>
            <w:left w:val="none" w:sz="0" w:space="0" w:color="auto"/>
            <w:bottom w:val="none" w:sz="0" w:space="0" w:color="auto"/>
            <w:right w:val="none" w:sz="0" w:space="0" w:color="auto"/>
          </w:divBdr>
        </w:div>
        <w:div w:id="1536229841">
          <w:marLeft w:val="0"/>
          <w:marRight w:val="0"/>
          <w:marTop w:val="0"/>
          <w:marBottom w:val="0"/>
          <w:divBdr>
            <w:top w:val="none" w:sz="0" w:space="0" w:color="auto"/>
            <w:left w:val="none" w:sz="0" w:space="0" w:color="auto"/>
            <w:bottom w:val="none" w:sz="0" w:space="0" w:color="auto"/>
            <w:right w:val="none" w:sz="0" w:space="0" w:color="auto"/>
          </w:divBdr>
        </w:div>
        <w:div w:id="1580022717">
          <w:marLeft w:val="0"/>
          <w:marRight w:val="0"/>
          <w:marTop w:val="0"/>
          <w:marBottom w:val="0"/>
          <w:divBdr>
            <w:top w:val="none" w:sz="0" w:space="0" w:color="auto"/>
            <w:left w:val="none" w:sz="0" w:space="0" w:color="auto"/>
            <w:bottom w:val="none" w:sz="0" w:space="0" w:color="auto"/>
            <w:right w:val="none" w:sz="0" w:space="0" w:color="auto"/>
          </w:divBdr>
        </w:div>
        <w:div w:id="1615869332">
          <w:marLeft w:val="0"/>
          <w:marRight w:val="0"/>
          <w:marTop w:val="0"/>
          <w:marBottom w:val="0"/>
          <w:divBdr>
            <w:top w:val="none" w:sz="0" w:space="0" w:color="auto"/>
            <w:left w:val="none" w:sz="0" w:space="0" w:color="auto"/>
            <w:bottom w:val="none" w:sz="0" w:space="0" w:color="auto"/>
            <w:right w:val="none" w:sz="0" w:space="0" w:color="auto"/>
          </w:divBdr>
        </w:div>
        <w:div w:id="1696806294">
          <w:marLeft w:val="0"/>
          <w:marRight w:val="0"/>
          <w:marTop w:val="0"/>
          <w:marBottom w:val="0"/>
          <w:divBdr>
            <w:top w:val="none" w:sz="0" w:space="0" w:color="auto"/>
            <w:left w:val="none" w:sz="0" w:space="0" w:color="auto"/>
            <w:bottom w:val="none" w:sz="0" w:space="0" w:color="auto"/>
            <w:right w:val="none" w:sz="0" w:space="0" w:color="auto"/>
          </w:divBdr>
        </w:div>
        <w:div w:id="1742563731">
          <w:marLeft w:val="0"/>
          <w:marRight w:val="0"/>
          <w:marTop w:val="0"/>
          <w:marBottom w:val="0"/>
          <w:divBdr>
            <w:top w:val="none" w:sz="0" w:space="0" w:color="auto"/>
            <w:left w:val="none" w:sz="0" w:space="0" w:color="auto"/>
            <w:bottom w:val="none" w:sz="0" w:space="0" w:color="auto"/>
            <w:right w:val="none" w:sz="0" w:space="0" w:color="auto"/>
          </w:divBdr>
        </w:div>
        <w:div w:id="1754543136">
          <w:marLeft w:val="0"/>
          <w:marRight w:val="0"/>
          <w:marTop w:val="0"/>
          <w:marBottom w:val="0"/>
          <w:divBdr>
            <w:top w:val="none" w:sz="0" w:space="0" w:color="auto"/>
            <w:left w:val="none" w:sz="0" w:space="0" w:color="auto"/>
            <w:bottom w:val="none" w:sz="0" w:space="0" w:color="auto"/>
            <w:right w:val="none" w:sz="0" w:space="0" w:color="auto"/>
          </w:divBdr>
        </w:div>
        <w:div w:id="1800224833">
          <w:marLeft w:val="0"/>
          <w:marRight w:val="0"/>
          <w:marTop w:val="0"/>
          <w:marBottom w:val="0"/>
          <w:divBdr>
            <w:top w:val="none" w:sz="0" w:space="0" w:color="auto"/>
            <w:left w:val="none" w:sz="0" w:space="0" w:color="auto"/>
            <w:bottom w:val="none" w:sz="0" w:space="0" w:color="auto"/>
            <w:right w:val="none" w:sz="0" w:space="0" w:color="auto"/>
          </w:divBdr>
        </w:div>
        <w:div w:id="1800295883">
          <w:marLeft w:val="0"/>
          <w:marRight w:val="0"/>
          <w:marTop w:val="0"/>
          <w:marBottom w:val="0"/>
          <w:divBdr>
            <w:top w:val="none" w:sz="0" w:space="0" w:color="auto"/>
            <w:left w:val="none" w:sz="0" w:space="0" w:color="auto"/>
            <w:bottom w:val="none" w:sz="0" w:space="0" w:color="auto"/>
            <w:right w:val="none" w:sz="0" w:space="0" w:color="auto"/>
          </w:divBdr>
        </w:div>
        <w:div w:id="1815027854">
          <w:marLeft w:val="0"/>
          <w:marRight w:val="0"/>
          <w:marTop w:val="0"/>
          <w:marBottom w:val="0"/>
          <w:divBdr>
            <w:top w:val="none" w:sz="0" w:space="0" w:color="auto"/>
            <w:left w:val="none" w:sz="0" w:space="0" w:color="auto"/>
            <w:bottom w:val="none" w:sz="0" w:space="0" w:color="auto"/>
            <w:right w:val="none" w:sz="0" w:space="0" w:color="auto"/>
          </w:divBdr>
        </w:div>
        <w:div w:id="1857109031">
          <w:marLeft w:val="0"/>
          <w:marRight w:val="0"/>
          <w:marTop w:val="0"/>
          <w:marBottom w:val="0"/>
          <w:divBdr>
            <w:top w:val="none" w:sz="0" w:space="0" w:color="auto"/>
            <w:left w:val="none" w:sz="0" w:space="0" w:color="auto"/>
            <w:bottom w:val="none" w:sz="0" w:space="0" w:color="auto"/>
            <w:right w:val="none" w:sz="0" w:space="0" w:color="auto"/>
          </w:divBdr>
        </w:div>
        <w:div w:id="1867283378">
          <w:marLeft w:val="0"/>
          <w:marRight w:val="0"/>
          <w:marTop w:val="0"/>
          <w:marBottom w:val="0"/>
          <w:divBdr>
            <w:top w:val="none" w:sz="0" w:space="0" w:color="auto"/>
            <w:left w:val="none" w:sz="0" w:space="0" w:color="auto"/>
            <w:bottom w:val="none" w:sz="0" w:space="0" w:color="auto"/>
            <w:right w:val="none" w:sz="0" w:space="0" w:color="auto"/>
          </w:divBdr>
        </w:div>
        <w:div w:id="1912156879">
          <w:marLeft w:val="0"/>
          <w:marRight w:val="0"/>
          <w:marTop w:val="0"/>
          <w:marBottom w:val="0"/>
          <w:divBdr>
            <w:top w:val="none" w:sz="0" w:space="0" w:color="auto"/>
            <w:left w:val="none" w:sz="0" w:space="0" w:color="auto"/>
            <w:bottom w:val="none" w:sz="0" w:space="0" w:color="auto"/>
            <w:right w:val="none" w:sz="0" w:space="0" w:color="auto"/>
          </w:divBdr>
        </w:div>
        <w:div w:id="1928877210">
          <w:marLeft w:val="0"/>
          <w:marRight w:val="0"/>
          <w:marTop w:val="0"/>
          <w:marBottom w:val="0"/>
          <w:divBdr>
            <w:top w:val="none" w:sz="0" w:space="0" w:color="auto"/>
            <w:left w:val="none" w:sz="0" w:space="0" w:color="auto"/>
            <w:bottom w:val="none" w:sz="0" w:space="0" w:color="auto"/>
            <w:right w:val="none" w:sz="0" w:space="0" w:color="auto"/>
          </w:divBdr>
        </w:div>
        <w:div w:id="1961108254">
          <w:marLeft w:val="0"/>
          <w:marRight w:val="0"/>
          <w:marTop w:val="0"/>
          <w:marBottom w:val="0"/>
          <w:divBdr>
            <w:top w:val="none" w:sz="0" w:space="0" w:color="auto"/>
            <w:left w:val="none" w:sz="0" w:space="0" w:color="auto"/>
            <w:bottom w:val="none" w:sz="0" w:space="0" w:color="auto"/>
            <w:right w:val="none" w:sz="0" w:space="0" w:color="auto"/>
          </w:divBdr>
        </w:div>
        <w:div w:id="2036618813">
          <w:marLeft w:val="0"/>
          <w:marRight w:val="0"/>
          <w:marTop w:val="0"/>
          <w:marBottom w:val="0"/>
          <w:divBdr>
            <w:top w:val="none" w:sz="0" w:space="0" w:color="auto"/>
            <w:left w:val="none" w:sz="0" w:space="0" w:color="auto"/>
            <w:bottom w:val="none" w:sz="0" w:space="0" w:color="auto"/>
            <w:right w:val="none" w:sz="0" w:space="0" w:color="auto"/>
          </w:divBdr>
        </w:div>
        <w:div w:id="2102682917">
          <w:marLeft w:val="0"/>
          <w:marRight w:val="0"/>
          <w:marTop w:val="0"/>
          <w:marBottom w:val="0"/>
          <w:divBdr>
            <w:top w:val="none" w:sz="0" w:space="0" w:color="auto"/>
            <w:left w:val="none" w:sz="0" w:space="0" w:color="auto"/>
            <w:bottom w:val="none" w:sz="0" w:space="0" w:color="auto"/>
            <w:right w:val="none" w:sz="0" w:space="0" w:color="auto"/>
          </w:divBdr>
        </w:div>
        <w:div w:id="2106724212">
          <w:marLeft w:val="0"/>
          <w:marRight w:val="0"/>
          <w:marTop w:val="0"/>
          <w:marBottom w:val="0"/>
          <w:divBdr>
            <w:top w:val="none" w:sz="0" w:space="0" w:color="auto"/>
            <w:left w:val="none" w:sz="0" w:space="0" w:color="auto"/>
            <w:bottom w:val="none" w:sz="0" w:space="0" w:color="auto"/>
            <w:right w:val="none" w:sz="0" w:space="0" w:color="auto"/>
          </w:divBdr>
        </w:div>
        <w:div w:id="2126539928">
          <w:marLeft w:val="0"/>
          <w:marRight w:val="0"/>
          <w:marTop w:val="0"/>
          <w:marBottom w:val="0"/>
          <w:divBdr>
            <w:top w:val="none" w:sz="0" w:space="0" w:color="auto"/>
            <w:left w:val="none" w:sz="0" w:space="0" w:color="auto"/>
            <w:bottom w:val="none" w:sz="0" w:space="0" w:color="auto"/>
            <w:right w:val="none" w:sz="0" w:space="0" w:color="auto"/>
          </w:divBdr>
        </w:div>
        <w:div w:id="2133208996">
          <w:marLeft w:val="0"/>
          <w:marRight w:val="0"/>
          <w:marTop w:val="0"/>
          <w:marBottom w:val="0"/>
          <w:divBdr>
            <w:top w:val="none" w:sz="0" w:space="0" w:color="auto"/>
            <w:left w:val="none" w:sz="0" w:space="0" w:color="auto"/>
            <w:bottom w:val="none" w:sz="0" w:space="0" w:color="auto"/>
            <w:right w:val="none" w:sz="0" w:space="0" w:color="auto"/>
          </w:divBdr>
        </w:div>
        <w:div w:id="2145076974">
          <w:marLeft w:val="0"/>
          <w:marRight w:val="0"/>
          <w:marTop w:val="0"/>
          <w:marBottom w:val="0"/>
          <w:divBdr>
            <w:top w:val="none" w:sz="0" w:space="0" w:color="auto"/>
            <w:left w:val="none" w:sz="0" w:space="0" w:color="auto"/>
            <w:bottom w:val="none" w:sz="0" w:space="0" w:color="auto"/>
            <w:right w:val="none" w:sz="0" w:space="0" w:color="auto"/>
          </w:divBdr>
        </w:div>
      </w:divsChild>
    </w:div>
    <w:div w:id="979382709">
      <w:bodyDiv w:val="1"/>
      <w:marLeft w:val="0"/>
      <w:marRight w:val="0"/>
      <w:marTop w:val="0"/>
      <w:marBottom w:val="0"/>
      <w:divBdr>
        <w:top w:val="none" w:sz="0" w:space="0" w:color="auto"/>
        <w:left w:val="none" w:sz="0" w:space="0" w:color="auto"/>
        <w:bottom w:val="none" w:sz="0" w:space="0" w:color="auto"/>
        <w:right w:val="none" w:sz="0" w:space="0" w:color="auto"/>
      </w:divBdr>
    </w:div>
    <w:div w:id="1187910138">
      <w:bodyDiv w:val="1"/>
      <w:marLeft w:val="0"/>
      <w:marRight w:val="0"/>
      <w:marTop w:val="0"/>
      <w:marBottom w:val="0"/>
      <w:divBdr>
        <w:top w:val="none" w:sz="0" w:space="0" w:color="auto"/>
        <w:left w:val="none" w:sz="0" w:space="0" w:color="auto"/>
        <w:bottom w:val="none" w:sz="0" w:space="0" w:color="auto"/>
        <w:right w:val="none" w:sz="0" w:space="0" w:color="auto"/>
      </w:divBdr>
    </w:div>
    <w:div w:id="1207330057">
      <w:bodyDiv w:val="1"/>
      <w:marLeft w:val="0"/>
      <w:marRight w:val="0"/>
      <w:marTop w:val="0"/>
      <w:marBottom w:val="0"/>
      <w:divBdr>
        <w:top w:val="none" w:sz="0" w:space="0" w:color="auto"/>
        <w:left w:val="none" w:sz="0" w:space="0" w:color="auto"/>
        <w:bottom w:val="none" w:sz="0" w:space="0" w:color="auto"/>
        <w:right w:val="none" w:sz="0" w:space="0" w:color="auto"/>
      </w:divBdr>
    </w:div>
    <w:div w:id="1241713874">
      <w:bodyDiv w:val="1"/>
      <w:marLeft w:val="0"/>
      <w:marRight w:val="0"/>
      <w:marTop w:val="0"/>
      <w:marBottom w:val="0"/>
      <w:divBdr>
        <w:top w:val="none" w:sz="0" w:space="0" w:color="auto"/>
        <w:left w:val="none" w:sz="0" w:space="0" w:color="auto"/>
        <w:bottom w:val="none" w:sz="0" w:space="0" w:color="auto"/>
        <w:right w:val="none" w:sz="0" w:space="0" w:color="auto"/>
      </w:divBdr>
    </w:div>
    <w:div w:id="1274554640">
      <w:bodyDiv w:val="1"/>
      <w:marLeft w:val="0"/>
      <w:marRight w:val="0"/>
      <w:marTop w:val="0"/>
      <w:marBottom w:val="0"/>
      <w:divBdr>
        <w:top w:val="none" w:sz="0" w:space="0" w:color="auto"/>
        <w:left w:val="none" w:sz="0" w:space="0" w:color="auto"/>
        <w:bottom w:val="none" w:sz="0" w:space="0" w:color="auto"/>
        <w:right w:val="none" w:sz="0" w:space="0" w:color="auto"/>
      </w:divBdr>
    </w:div>
    <w:div w:id="1324816662">
      <w:bodyDiv w:val="1"/>
      <w:marLeft w:val="0"/>
      <w:marRight w:val="0"/>
      <w:marTop w:val="0"/>
      <w:marBottom w:val="0"/>
      <w:divBdr>
        <w:top w:val="none" w:sz="0" w:space="0" w:color="auto"/>
        <w:left w:val="none" w:sz="0" w:space="0" w:color="auto"/>
        <w:bottom w:val="none" w:sz="0" w:space="0" w:color="auto"/>
        <w:right w:val="none" w:sz="0" w:space="0" w:color="auto"/>
      </w:divBdr>
    </w:div>
    <w:div w:id="1481118398">
      <w:bodyDiv w:val="1"/>
      <w:marLeft w:val="0"/>
      <w:marRight w:val="0"/>
      <w:marTop w:val="0"/>
      <w:marBottom w:val="0"/>
      <w:divBdr>
        <w:top w:val="none" w:sz="0" w:space="0" w:color="auto"/>
        <w:left w:val="none" w:sz="0" w:space="0" w:color="auto"/>
        <w:bottom w:val="none" w:sz="0" w:space="0" w:color="auto"/>
        <w:right w:val="none" w:sz="0" w:space="0" w:color="auto"/>
      </w:divBdr>
    </w:div>
    <w:div w:id="1519541110">
      <w:bodyDiv w:val="1"/>
      <w:marLeft w:val="0"/>
      <w:marRight w:val="0"/>
      <w:marTop w:val="0"/>
      <w:marBottom w:val="0"/>
      <w:divBdr>
        <w:top w:val="none" w:sz="0" w:space="0" w:color="auto"/>
        <w:left w:val="none" w:sz="0" w:space="0" w:color="auto"/>
        <w:bottom w:val="none" w:sz="0" w:space="0" w:color="auto"/>
        <w:right w:val="none" w:sz="0" w:space="0" w:color="auto"/>
      </w:divBdr>
    </w:div>
    <w:div w:id="1524629828">
      <w:bodyDiv w:val="1"/>
      <w:marLeft w:val="0"/>
      <w:marRight w:val="0"/>
      <w:marTop w:val="0"/>
      <w:marBottom w:val="0"/>
      <w:divBdr>
        <w:top w:val="none" w:sz="0" w:space="0" w:color="auto"/>
        <w:left w:val="none" w:sz="0" w:space="0" w:color="auto"/>
        <w:bottom w:val="none" w:sz="0" w:space="0" w:color="auto"/>
        <w:right w:val="none" w:sz="0" w:space="0" w:color="auto"/>
      </w:divBdr>
    </w:div>
    <w:div w:id="1525288338">
      <w:bodyDiv w:val="1"/>
      <w:marLeft w:val="0"/>
      <w:marRight w:val="0"/>
      <w:marTop w:val="0"/>
      <w:marBottom w:val="0"/>
      <w:divBdr>
        <w:top w:val="none" w:sz="0" w:space="0" w:color="auto"/>
        <w:left w:val="none" w:sz="0" w:space="0" w:color="auto"/>
        <w:bottom w:val="none" w:sz="0" w:space="0" w:color="auto"/>
        <w:right w:val="none" w:sz="0" w:space="0" w:color="auto"/>
      </w:divBdr>
    </w:div>
    <w:div w:id="1588534974">
      <w:bodyDiv w:val="1"/>
      <w:marLeft w:val="0"/>
      <w:marRight w:val="0"/>
      <w:marTop w:val="0"/>
      <w:marBottom w:val="0"/>
      <w:divBdr>
        <w:top w:val="none" w:sz="0" w:space="0" w:color="auto"/>
        <w:left w:val="none" w:sz="0" w:space="0" w:color="auto"/>
        <w:bottom w:val="none" w:sz="0" w:space="0" w:color="auto"/>
        <w:right w:val="none" w:sz="0" w:space="0" w:color="auto"/>
      </w:divBdr>
    </w:div>
    <w:div w:id="1603995485">
      <w:bodyDiv w:val="1"/>
      <w:marLeft w:val="0"/>
      <w:marRight w:val="0"/>
      <w:marTop w:val="0"/>
      <w:marBottom w:val="0"/>
      <w:divBdr>
        <w:top w:val="none" w:sz="0" w:space="0" w:color="auto"/>
        <w:left w:val="none" w:sz="0" w:space="0" w:color="auto"/>
        <w:bottom w:val="none" w:sz="0" w:space="0" w:color="auto"/>
        <w:right w:val="none" w:sz="0" w:space="0" w:color="auto"/>
      </w:divBdr>
    </w:div>
    <w:div w:id="1677346081">
      <w:bodyDiv w:val="1"/>
      <w:marLeft w:val="0"/>
      <w:marRight w:val="0"/>
      <w:marTop w:val="0"/>
      <w:marBottom w:val="0"/>
      <w:divBdr>
        <w:top w:val="none" w:sz="0" w:space="0" w:color="auto"/>
        <w:left w:val="none" w:sz="0" w:space="0" w:color="auto"/>
        <w:bottom w:val="none" w:sz="0" w:space="0" w:color="auto"/>
        <w:right w:val="none" w:sz="0" w:space="0" w:color="auto"/>
      </w:divBdr>
    </w:div>
    <w:div w:id="1768691808">
      <w:bodyDiv w:val="1"/>
      <w:marLeft w:val="0"/>
      <w:marRight w:val="0"/>
      <w:marTop w:val="0"/>
      <w:marBottom w:val="0"/>
      <w:divBdr>
        <w:top w:val="none" w:sz="0" w:space="0" w:color="auto"/>
        <w:left w:val="none" w:sz="0" w:space="0" w:color="auto"/>
        <w:bottom w:val="none" w:sz="0" w:space="0" w:color="auto"/>
        <w:right w:val="none" w:sz="0" w:space="0" w:color="auto"/>
      </w:divBdr>
    </w:div>
    <w:div w:id="1829781461">
      <w:bodyDiv w:val="1"/>
      <w:marLeft w:val="0"/>
      <w:marRight w:val="0"/>
      <w:marTop w:val="0"/>
      <w:marBottom w:val="0"/>
      <w:divBdr>
        <w:top w:val="none" w:sz="0" w:space="0" w:color="auto"/>
        <w:left w:val="none" w:sz="0" w:space="0" w:color="auto"/>
        <w:bottom w:val="none" w:sz="0" w:space="0" w:color="auto"/>
        <w:right w:val="none" w:sz="0" w:space="0" w:color="auto"/>
      </w:divBdr>
    </w:div>
    <w:div w:id="2013097285">
      <w:bodyDiv w:val="1"/>
      <w:marLeft w:val="0"/>
      <w:marRight w:val="0"/>
      <w:marTop w:val="0"/>
      <w:marBottom w:val="0"/>
      <w:divBdr>
        <w:top w:val="none" w:sz="0" w:space="0" w:color="auto"/>
        <w:left w:val="none" w:sz="0" w:space="0" w:color="auto"/>
        <w:bottom w:val="none" w:sz="0" w:space="0" w:color="auto"/>
        <w:right w:val="none" w:sz="0" w:space="0" w:color="auto"/>
      </w:divBdr>
    </w:div>
    <w:div w:id="2023893440">
      <w:bodyDiv w:val="1"/>
      <w:marLeft w:val="0"/>
      <w:marRight w:val="0"/>
      <w:marTop w:val="0"/>
      <w:marBottom w:val="0"/>
      <w:divBdr>
        <w:top w:val="none" w:sz="0" w:space="0" w:color="auto"/>
        <w:left w:val="none" w:sz="0" w:space="0" w:color="auto"/>
        <w:bottom w:val="none" w:sz="0" w:space="0" w:color="auto"/>
        <w:right w:val="none" w:sz="0" w:space="0" w:color="auto"/>
      </w:divBdr>
    </w:div>
    <w:div w:id="2094231179">
      <w:bodyDiv w:val="1"/>
      <w:marLeft w:val="0"/>
      <w:marRight w:val="0"/>
      <w:marTop w:val="0"/>
      <w:marBottom w:val="0"/>
      <w:divBdr>
        <w:top w:val="none" w:sz="0" w:space="0" w:color="auto"/>
        <w:left w:val="none" w:sz="0" w:space="0" w:color="auto"/>
        <w:bottom w:val="none" w:sz="0" w:space="0" w:color="auto"/>
        <w:right w:val="none" w:sz="0" w:space="0" w:color="auto"/>
      </w:divBdr>
      <w:divsChild>
        <w:div w:id="503280820">
          <w:marLeft w:val="547"/>
          <w:marRight w:val="0"/>
          <w:marTop w:val="320"/>
          <w:marBottom w:val="0"/>
          <w:divBdr>
            <w:top w:val="none" w:sz="0" w:space="0" w:color="auto"/>
            <w:left w:val="none" w:sz="0" w:space="0" w:color="auto"/>
            <w:bottom w:val="none" w:sz="0" w:space="0" w:color="auto"/>
            <w:right w:val="none" w:sz="0" w:space="0" w:color="auto"/>
          </w:divBdr>
        </w:div>
        <w:div w:id="814378118">
          <w:marLeft w:val="1267"/>
          <w:marRight w:val="0"/>
          <w:marTop w:val="320"/>
          <w:marBottom w:val="0"/>
          <w:divBdr>
            <w:top w:val="none" w:sz="0" w:space="0" w:color="auto"/>
            <w:left w:val="none" w:sz="0" w:space="0" w:color="auto"/>
            <w:bottom w:val="none" w:sz="0" w:space="0" w:color="auto"/>
            <w:right w:val="none" w:sz="0" w:space="0" w:color="auto"/>
          </w:divBdr>
        </w:div>
        <w:div w:id="1455757922">
          <w:marLeft w:val="1267"/>
          <w:marRight w:val="0"/>
          <w:marTop w:val="320"/>
          <w:marBottom w:val="0"/>
          <w:divBdr>
            <w:top w:val="none" w:sz="0" w:space="0" w:color="auto"/>
            <w:left w:val="none" w:sz="0" w:space="0" w:color="auto"/>
            <w:bottom w:val="none" w:sz="0" w:space="0" w:color="auto"/>
            <w:right w:val="none" w:sz="0" w:space="0" w:color="auto"/>
          </w:divBdr>
        </w:div>
        <w:div w:id="1624532252">
          <w:marLeft w:val="547"/>
          <w:marRight w:val="0"/>
          <w:marTop w:val="320"/>
          <w:marBottom w:val="0"/>
          <w:divBdr>
            <w:top w:val="none" w:sz="0" w:space="0" w:color="auto"/>
            <w:left w:val="none" w:sz="0" w:space="0" w:color="auto"/>
            <w:bottom w:val="none" w:sz="0" w:space="0" w:color="auto"/>
            <w:right w:val="none" w:sz="0" w:space="0" w:color="auto"/>
          </w:divBdr>
        </w:div>
        <w:div w:id="2010476211">
          <w:marLeft w:val="547"/>
          <w:marRight w:val="0"/>
          <w:marTop w:val="320"/>
          <w:marBottom w:val="0"/>
          <w:divBdr>
            <w:top w:val="none" w:sz="0" w:space="0" w:color="auto"/>
            <w:left w:val="none" w:sz="0" w:space="0" w:color="auto"/>
            <w:bottom w:val="none" w:sz="0" w:space="0" w:color="auto"/>
            <w:right w:val="none" w:sz="0" w:space="0" w:color="auto"/>
          </w:divBdr>
        </w:div>
      </w:divsChild>
    </w:div>
    <w:div w:id="2131241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settings" Target="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png"/><Relationship Id="rId22" Type="http://schemas.microsoft.com/office/2007/relationships/stylesWithEffects" Target="stylesWithEffects.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22035726B1E148EAA991A4C16667C2F6"/>
        <w:category>
          <w:name w:val="Generale"/>
          <w:gallery w:val="placeholder"/>
        </w:category>
        <w:types>
          <w:type w:val="bbPlcHdr"/>
        </w:types>
        <w:behaviors>
          <w:behavior w:val="content"/>
        </w:behaviors>
        <w:guid w:val="{C24D8CA4-C719-41E3-9C38-F45A9503584E}"/>
      </w:docPartPr>
      <w:docPartBody>
        <w:p w:rsidR="00EC5967" w:rsidRDefault="00EC5967">
          <w:pPr>
            <w:pStyle w:val="22035726B1E148EAA991A4C16667C2F6"/>
          </w:pPr>
          <w:r w:rsidRPr="00996E09">
            <w:rPr>
              <w:rStyle w:val="Testosegnaposto"/>
              <w:rFonts w:ascii="Arial" w:hAnsi="Arial" w:cs="Arial"/>
              <w:b/>
              <w:sz w:val="48"/>
              <w:szCs w:val="48"/>
            </w:rPr>
            <w:t>TITOLO</w:t>
          </w:r>
        </w:p>
      </w:docPartBody>
    </w:docPart>
    <w:docPart>
      <w:docPartPr>
        <w:name w:val="0AB4E7AE52854D29A1C62EF03C198847"/>
        <w:category>
          <w:name w:val="Generale"/>
          <w:gallery w:val="placeholder"/>
        </w:category>
        <w:types>
          <w:type w:val="bbPlcHdr"/>
        </w:types>
        <w:behaviors>
          <w:behavior w:val="content"/>
        </w:behaviors>
        <w:guid w:val="{7A90AFEA-00DE-40D5-94A7-90CB299B1997}"/>
      </w:docPartPr>
      <w:docPartBody>
        <w:p w:rsidR="00EC5967" w:rsidRDefault="00EC5967">
          <w:pPr>
            <w:pStyle w:val="0AB4E7AE52854D29A1C62EF03C198847"/>
          </w:pPr>
          <w:r w:rsidRPr="00816385">
            <w:rPr>
              <w:rStyle w:val="Testosegnaposto"/>
              <w:rFonts w:ascii="Arial" w:hAnsi="Arial" w:cs="Arial"/>
              <w:sz w:val="36"/>
              <w:szCs w:val="36"/>
            </w:rPr>
            <w:t>Sottotitolo</w:t>
          </w:r>
        </w:p>
      </w:docPartBody>
    </w:docPart>
    <w:docPart>
      <w:docPartPr>
        <w:name w:val="06B79BA226624AF982199E3210981D86"/>
        <w:category>
          <w:name w:val="Generale"/>
          <w:gallery w:val="placeholder"/>
        </w:category>
        <w:types>
          <w:type w:val="bbPlcHdr"/>
        </w:types>
        <w:behaviors>
          <w:behavior w:val="content"/>
        </w:behaviors>
        <w:guid w:val="{367D47B7-3549-4F4B-AAA8-5D0626AD3EF5}"/>
      </w:docPartPr>
      <w:docPartBody>
        <w:p w:rsidR="00EC5967" w:rsidRDefault="00EC5967">
          <w:pPr>
            <w:pStyle w:val="06B79BA226624AF982199E3210981D86"/>
          </w:pPr>
          <w:r>
            <w:rPr>
              <w:rStyle w:val="Testosegnaposto"/>
              <w:rFonts w:ascii="Arial" w:hAnsi="Arial" w:cs="Arial"/>
              <w:i/>
              <w:sz w:val="36"/>
              <w:szCs w:val="36"/>
            </w:rPr>
            <w:t>Oggetto</w:t>
          </w:r>
        </w:p>
      </w:docPartBody>
    </w:docPart>
    <w:docPart>
      <w:docPartPr>
        <w:name w:val="997246E25C6D467B93DDD2A44BFB5E61"/>
        <w:category>
          <w:name w:val="Generale"/>
          <w:gallery w:val="placeholder"/>
        </w:category>
        <w:types>
          <w:type w:val="bbPlcHdr"/>
        </w:types>
        <w:behaviors>
          <w:behavior w:val="content"/>
        </w:behaviors>
        <w:guid w:val="{717CCFE7-3D9D-417E-960F-21FA03B2CBB4}"/>
      </w:docPartPr>
      <w:docPartBody>
        <w:p w:rsidR="00A50A2B" w:rsidRDefault="00B56A8F" w:rsidP="00B56A8F">
          <w:pPr>
            <w:pStyle w:val="997246E25C6D467B93DDD2A44BFB5E61"/>
          </w:pPr>
          <w:r w:rsidRPr="00996E09">
            <w:rPr>
              <w:rStyle w:val="Testosegnaposto"/>
              <w:rFonts w:ascii="Arial" w:hAnsi="Arial" w:cs="Arial"/>
              <w:b/>
              <w:sz w:val="48"/>
              <w:szCs w:val="48"/>
            </w:rPr>
            <w:t>TITOLO</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20002A87" w:usb1="00000000" w:usb2="00000000" w:usb3="00000000" w:csb0="000001FF" w:csb1="00000000"/>
  </w:font>
  <w:font w:name="Helvetica">
    <w:panose1 w:val="020B0604020202020204"/>
    <w:charset w:val="00"/>
    <w:family w:val="swiss"/>
    <w:pitch w:val="variable"/>
    <w:sig w:usb0="20002A87" w:usb1="00000000" w:usb2="00000000" w:usb3="00000000" w:csb0="000001FF" w:csb1="00000000"/>
  </w:font>
  <w:font w:name="Comic Sans MS">
    <w:panose1 w:val="030F0702030302020204"/>
    <w:charset w:val="00"/>
    <w:family w:val="script"/>
    <w:pitch w:val="variable"/>
    <w:sig w:usb0="00000287" w:usb1="00000013"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283"/>
  <w:characterSpacingControl w:val="doNotCompress"/>
  <w:compat>
    <w:useFELayout/>
  </w:compat>
  <w:rsids>
    <w:rsidRoot w:val="00EC5967"/>
    <w:rsid w:val="00011BEF"/>
    <w:rsid w:val="002F10C3"/>
    <w:rsid w:val="004A49D4"/>
    <w:rsid w:val="007133A8"/>
    <w:rsid w:val="00A50A2B"/>
    <w:rsid w:val="00A648DE"/>
    <w:rsid w:val="00B56A8F"/>
    <w:rsid w:val="00B6532F"/>
    <w:rsid w:val="00C9753D"/>
    <w:rsid w:val="00EC5967"/>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C9753D"/>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B56A8F"/>
    <w:rPr>
      <w:color w:val="808080"/>
    </w:rPr>
  </w:style>
  <w:style w:type="paragraph" w:customStyle="1" w:styleId="22035726B1E148EAA991A4C16667C2F6">
    <w:name w:val="22035726B1E148EAA991A4C16667C2F6"/>
    <w:rsid w:val="00C9753D"/>
  </w:style>
  <w:style w:type="paragraph" w:customStyle="1" w:styleId="0AB4E7AE52854D29A1C62EF03C198847">
    <w:name w:val="0AB4E7AE52854D29A1C62EF03C198847"/>
    <w:rsid w:val="00C9753D"/>
  </w:style>
  <w:style w:type="paragraph" w:customStyle="1" w:styleId="06B79BA226624AF982199E3210981D86">
    <w:name w:val="06B79BA226624AF982199E3210981D86"/>
    <w:rsid w:val="00C9753D"/>
  </w:style>
  <w:style w:type="paragraph" w:customStyle="1" w:styleId="D88CA7C62D5341758700C2580A6D79F5">
    <w:name w:val="D88CA7C62D5341758700C2580A6D79F5"/>
    <w:rsid w:val="00EC5967"/>
  </w:style>
  <w:style w:type="paragraph" w:customStyle="1" w:styleId="B088D0A89BD04077946318BACF6208F1">
    <w:name w:val="B088D0A89BD04077946318BACF6208F1"/>
    <w:rsid w:val="00EC5967"/>
  </w:style>
  <w:style w:type="paragraph" w:customStyle="1" w:styleId="4E35F4EC965E4A09B0571711029F0FD2">
    <w:name w:val="4E35F4EC965E4A09B0571711029F0FD2"/>
    <w:rsid w:val="00EC5967"/>
  </w:style>
  <w:style w:type="paragraph" w:customStyle="1" w:styleId="71662C4B74F947A3968A9076DC1536C4">
    <w:name w:val="71662C4B74F947A3968A9076DC1536C4"/>
    <w:rsid w:val="00A648DE"/>
    <w:pPr>
      <w:spacing w:after="200" w:line="276" w:lineRule="auto"/>
    </w:pPr>
  </w:style>
  <w:style w:type="paragraph" w:customStyle="1" w:styleId="756B19CECF7145D385E49E501AA57228">
    <w:name w:val="756B19CECF7145D385E49E501AA57228"/>
    <w:rsid w:val="00A648DE"/>
    <w:pPr>
      <w:spacing w:after="200" w:line="276" w:lineRule="auto"/>
    </w:pPr>
  </w:style>
  <w:style w:type="paragraph" w:customStyle="1" w:styleId="DE666CCDCB1840E2B3729CC9F98AAE67">
    <w:name w:val="DE666CCDCB1840E2B3729CC9F98AAE67"/>
    <w:rsid w:val="00A648DE"/>
    <w:pPr>
      <w:spacing w:after="200" w:line="276" w:lineRule="auto"/>
    </w:pPr>
  </w:style>
  <w:style w:type="paragraph" w:customStyle="1" w:styleId="4279E566B14C419F94E6C750DAAEC47F">
    <w:name w:val="4279E566B14C419F94E6C750DAAEC47F"/>
    <w:rsid w:val="00A648DE"/>
    <w:pPr>
      <w:spacing w:after="200" w:line="276" w:lineRule="auto"/>
    </w:pPr>
  </w:style>
  <w:style w:type="paragraph" w:customStyle="1" w:styleId="C8663511CBAC41468E66F82E665E05AC">
    <w:name w:val="C8663511CBAC41468E66F82E665E05AC"/>
    <w:rsid w:val="00A648DE"/>
    <w:pPr>
      <w:spacing w:after="200" w:line="276" w:lineRule="auto"/>
    </w:pPr>
  </w:style>
  <w:style w:type="paragraph" w:customStyle="1" w:styleId="75B1D0EB78E34AD7A508D81B95754D90">
    <w:name w:val="75B1D0EB78E34AD7A508D81B95754D90"/>
    <w:rsid w:val="00A648DE"/>
    <w:pPr>
      <w:spacing w:after="200" w:line="276" w:lineRule="auto"/>
    </w:pPr>
  </w:style>
  <w:style w:type="paragraph" w:customStyle="1" w:styleId="A7E513957DCF4499BB64845A8F029CB8">
    <w:name w:val="A7E513957DCF4499BB64845A8F029CB8"/>
    <w:rsid w:val="00A648DE"/>
    <w:pPr>
      <w:spacing w:after="200" w:line="276" w:lineRule="auto"/>
    </w:pPr>
  </w:style>
  <w:style w:type="paragraph" w:customStyle="1" w:styleId="696338A899B7471D99D4528355670373">
    <w:name w:val="696338A899B7471D99D4528355670373"/>
    <w:rsid w:val="00A648DE"/>
    <w:pPr>
      <w:spacing w:after="200" w:line="276" w:lineRule="auto"/>
    </w:pPr>
  </w:style>
  <w:style w:type="paragraph" w:customStyle="1" w:styleId="0ECD87D3DCB94D8BAF1F993B98F7DD06">
    <w:name w:val="0ECD87D3DCB94D8BAF1F993B98F7DD06"/>
    <w:rsid w:val="00A648DE"/>
    <w:pPr>
      <w:spacing w:after="200" w:line="276" w:lineRule="auto"/>
    </w:pPr>
  </w:style>
  <w:style w:type="paragraph" w:customStyle="1" w:styleId="855EE6FF78AB484184DD98CA192D72B1">
    <w:name w:val="855EE6FF78AB484184DD98CA192D72B1"/>
    <w:rsid w:val="00A648DE"/>
    <w:pPr>
      <w:spacing w:after="200" w:line="276" w:lineRule="auto"/>
    </w:pPr>
  </w:style>
  <w:style w:type="paragraph" w:customStyle="1" w:styleId="72134010EE344116AF0C8D49FC6B3F8D">
    <w:name w:val="72134010EE344116AF0C8D49FC6B3F8D"/>
    <w:rsid w:val="00A648DE"/>
    <w:pPr>
      <w:spacing w:after="200" w:line="276" w:lineRule="auto"/>
    </w:pPr>
  </w:style>
  <w:style w:type="paragraph" w:customStyle="1" w:styleId="5D4D9484C7A449F4A348DB32C9496507">
    <w:name w:val="5D4D9484C7A449F4A348DB32C9496507"/>
    <w:rsid w:val="00A648DE"/>
    <w:pPr>
      <w:spacing w:after="200" w:line="276" w:lineRule="auto"/>
    </w:pPr>
  </w:style>
  <w:style w:type="paragraph" w:customStyle="1" w:styleId="D6B42957B1194F7D9E1CE0FAFAC21C15">
    <w:name w:val="D6B42957B1194F7D9E1CE0FAFAC21C15"/>
    <w:rsid w:val="00A648DE"/>
    <w:pPr>
      <w:spacing w:after="200" w:line="276" w:lineRule="auto"/>
    </w:pPr>
  </w:style>
  <w:style w:type="paragraph" w:customStyle="1" w:styleId="5460D17B4B364DD2B7F5D0D11CE0A9C5">
    <w:name w:val="5460D17B4B364DD2B7F5D0D11CE0A9C5"/>
    <w:rsid w:val="00A648DE"/>
    <w:pPr>
      <w:spacing w:after="200" w:line="276" w:lineRule="auto"/>
    </w:pPr>
  </w:style>
  <w:style w:type="paragraph" w:customStyle="1" w:styleId="017A98167C3943C9A680AA028F568D94">
    <w:name w:val="017A98167C3943C9A680AA028F568D94"/>
    <w:rsid w:val="00A648DE"/>
    <w:pPr>
      <w:spacing w:after="200" w:line="276" w:lineRule="auto"/>
    </w:pPr>
  </w:style>
  <w:style w:type="paragraph" w:customStyle="1" w:styleId="0917634E2DB7457BA2C97B2A5D71642F">
    <w:name w:val="0917634E2DB7457BA2C97B2A5D71642F"/>
    <w:rsid w:val="00A648DE"/>
    <w:pPr>
      <w:spacing w:after="200" w:line="276" w:lineRule="auto"/>
    </w:pPr>
  </w:style>
  <w:style w:type="paragraph" w:customStyle="1" w:styleId="E59E92414F894116891648B668E596E7">
    <w:name w:val="E59E92414F894116891648B668E596E7"/>
    <w:rsid w:val="007133A8"/>
    <w:pPr>
      <w:spacing w:after="200" w:line="276" w:lineRule="auto"/>
    </w:pPr>
  </w:style>
  <w:style w:type="paragraph" w:customStyle="1" w:styleId="C437266C8D8F47ADBB4B1D6A84E5B42D">
    <w:name w:val="C437266C8D8F47ADBB4B1D6A84E5B42D"/>
    <w:rsid w:val="007133A8"/>
    <w:pPr>
      <w:spacing w:after="200" w:line="276" w:lineRule="auto"/>
    </w:pPr>
  </w:style>
  <w:style w:type="paragraph" w:customStyle="1" w:styleId="F05AD7D28975443682E10B31F289BE80">
    <w:name w:val="F05AD7D28975443682E10B31F289BE80"/>
    <w:rsid w:val="007133A8"/>
    <w:pPr>
      <w:spacing w:after="200" w:line="276" w:lineRule="auto"/>
    </w:pPr>
  </w:style>
  <w:style w:type="paragraph" w:customStyle="1" w:styleId="54AE5558AAE7430B91784602284F28D6">
    <w:name w:val="54AE5558AAE7430B91784602284F28D6"/>
    <w:rsid w:val="007133A8"/>
    <w:pPr>
      <w:spacing w:after="200" w:line="276" w:lineRule="auto"/>
    </w:pPr>
  </w:style>
  <w:style w:type="paragraph" w:customStyle="1" w:styleId="0A309D94875F4E5F814F6B80EE9F18EE">
    <w:name w:val="0A309D94875F4E5F814F6B80EE9F18EE"/>
    <w:rsid w:val="007133A8"/>
    <w:pPr>
      <w:spacing w:after="200" w:line="276" w:lineRule="auto"/>
    </w:pPr>
  </w:style>
  <w:style w:type="paragraph" w:customStyle="1" w:styleId="307A31DD54CA475CAEACE4744F0D57A5">
    <w:name w:val="307A31DD54CA475CAEACE4744F0D57A5"/>
    <w:rsid w:val="007133A8"/>
    <w:pPr>
      <w:spacing w:after="200" w:line="276" w:lineRule="auto"/>
    </w:pPr>
  </w:style>
  <w:style w:type="paragraph" w:customStyle="1" w:styleId="6E6B269B1A164CD4A2C7BC5D0952F9DB">
    <w:name w:val="6E6B269B1A164CD4A2C7BC5D0952F9DB"/>
    <w:rsid w:val="002F10C3"/>
    <w:pPr>
      <w:spacing w:after="200" w:line="276" w:lineRule="auto"/>
    </w:pPr>
  </w:style>
  <w:style w:type="paragraph" w:customStyle="1" w:styleId="2964BC6990C4400E8E3E5300CA6D64A6">
    <w:name w:val="2964BC6990C4400E8E3E5300CA6D64A6"/>
    <w:rsid w:val="002F10C3"/>
    <w:pPr>
      <w:spacing w:after="200" w:line="276" w:lineRule="auto"/>
    </w:pPr>
  </w:style>
  <w:style w:type="paragraph" w:customStyle="1" w:styleId="2F6638DCE4FE49CFAA07F7759EF4AA99">
    <w:name w:val="2F6638DCE4FE49CFAA07F7759EF4AA99"/>
    <w:rsid w:val="002F10C3"/>
    <w:pPr>
      <w:spacing w:after="200" w:line="276" w:lineRule="auto"/>
    </w:pPr>
  </w:style>
  <w:style w:type="paragraph" w:customStyle="1" w:styleId="9083E52384AD40EA9DD65CE2748CE879">
    <w:name w:val="9083E52384AD40EA9DD65CE2748CE879"/>
    <w:rsid w:val="002F10C3"/>
    <w:pPr>
      <w:spacing w:after="200" w:line="276" w:lineRule="auto"/>
    </w:pPr>
  </w:style>
  <w:style w:type="paragraph" w:customStyle="1" w:styleId="F424382E4A894741A687C4843405559F">
    <w:name w:val="F424382E4A894741A687C4843405559F"/>
    <w:rsid w:val="002F10C3"/>
    <w:pPr>
      <w:spacing w:after="200" w:line="276" w:lineRule="auto"/>
    </w:pPr>
  </w:style>
  <w:style w:type="paragraph" w:customStyle="1" w:styleId="CF0BBC59096740A7A098E7C532838A1B">
    <w:name w:val="CF0BBC59096740A7A098E7C532838A1B"/>
    <w:rsid w:val="002F10C3"/>
    <w:pPr>
      <w:spacing w:after="200" w:line="276" w:lineRule="auto"/>
    </w:pPr>
  </w:style>
  <w:style w:type="paragraph" w:customStyle="1" w:styleId="ACB71458CD8D495F9FE4DB28DC03F519">
    <w:name w:val="ACB71458CD8D495F9FE4DB28DC03F519"/>
    <w:rsid w:val="002F10C3"/>
    <w:pPr>
      <w:spacing w:after="200" w:line="276" w:lineRule="auto"/>
    </w:pPr>
  </w:style>
  <w:style w:type="paragraph" w:customStyle="1" w:styleId="9D53F72C65944B299F4D66013DE18800">
    <w:name w:val="9D53F72C65944B299F4D66013DE18800"/>
    <w:rsid w:val="002F10C3"/>
    <w:pPr>
      <w:spacing w:after="200" w:line="276" w:lineRule="auto"/>
    </w:pPr>
  </w:style>
  <w:style w:type="paragraph" w:customStyle="1" w:styleId="391BD6071B0249B4B71A1AB658110B02">
    <w:name w:val="391BD6071B0249B4B71A1AB658110B02"/>
    <w:rsid w:val="002F10C3"/>
    <w:pPr>
      <w:spacing w:after="200" w:line="276" w:lineRule="auto"/>
    </w:pPr>
  </w:style>
  <w:style w:type="paragraph" w:customStyle="1" w:styleId="548D78F31FC344299B478E8FB2D0D6D9">
    <w:name w:val="548D78F31FC344299B478E8FB2D0D6D9"/>
    <w:rsid w:val="002F10C3"/>
    <w:pPr>
      <w:spacing w:after="200" w:line="276" w:lineRule="auto"/>
    </w:pPr>
  </w:style>
  <w:style w:type="paragraph" w:customStyle="1" w:styleId="781A4E859B0448B0BAA3E381FC91B71C">
    <w:name w:val="781A4E859B0448B0BAA3E381FC91B71C"/>
    <w:rsid w:val="002F10C3"/>
    <w:pPr>
      <w:spacing w:after="200" w:line="276" w:lineRule="auto"/>
    </w:pPr>
  </w:style>
  <w:style w:type="paragraph" w:customStyle="1" w:styleId="D6E7E6310FAC4E05A755C66EC69763FF">
    <w:name w:val="D6E7E6310FAC4E05A755C66EC69763FF"/>
    <w:rsid w:val="002F10C3"/>
    <w:pPr>
      <w:spacing w:after="200" w:line="276" w:lineRule="auto"/>
    </w:pPr>
  </w:style>
  <w:style w:type="paragraph" w:customStyle="1" w:styleId="5924109805FB44AD8F28F641DA4601EB">
    <w:name w:val="5924109805FB44AD8F28F641DA4601EB"/>
    <w:rsid w:val="004A49D4"/>
    <w:pPr>
      <w:spacing w:after="200" w:line="276" w:lineRule="auto"/>
    </w:pPr>
  </w:style>
  <w:style w:type="paragraph" w:customStyle="1" w:styleId="95162F4A1AE54B689358E1CB25AC0A23">
    <w:name w:val="95162F4A1AE54B689358E1CB25AC0A23"/>
    <w:rsid w:val="004A49D4"/>
    <w:pPr>
      <w:spacing w:after="200" w:line="276" w:lineRule="auto"/>
    </w:pPr>
  </w:style>
  <w:style w:type="paragraph" w:customStyle="1" w:styleId="4A5F98F28099479EBBA0034B2676FD57">
    <w:name w:val="4A5F98F28099479EBBA0034B2676FD57"/>
    <w:rsid w:val="004A49D4"/>
    <w:pPr>
      <w:spacing w:after="200" w:line="276" w:lineRule="auto"/>
    </w:pPr>
  </w:style>
  <w:style w:type="paragraph" w:customStyle="1" w:styleId="9B6331404F0648CE86EE33E5E5B29652">
    <w:name w:val="9B6331404F0648CE86EE33E5E5B29652"/>
    <w:rsid w:val="004A49D4"/>
    <w:pPr>
      <w:spacing w:after="200" w:line="276" w:lineRule="auto"/>
    </w:pPr>
  </w:style>
  <w:style w:type="paragraph" w:customStyle="1" w:styleId="AFE7FF2E18A040C3B85F24F3E08B877E">
    <w:name w:val="AFE7FF2E18A040C3B85F24F3E08B877E"/>
    <w:rsid w:val="004A49D4"/>
    <w:pPr>
      <w:spacing w:after="200" w:line="276" w:lineRule="auto"/>
    </w:pPr>
  </w:style>
  <w:style w:type="paragraph" w:customStyle="1" w:styleId="DAC585FCB7AC4E74A08B609D7C8A556D">
    <w:name w:val="DAC585FCB7AC4E74A08B609D7C8A556D"/>
    <w:rsid w:val="004A49D4"/>
    <w:pPr>
      <w:spacing w:after="200" w:line="276" w:lineRule="auto"/>
    </w:pPr>
  </w:style>
  <w:style w:type="paragraph" w:customStyle="1" w:styleId="69FD2BF03A8A4B47A2BCBEEE910B4A6C">
    <w:name w:val="69FD2BF03A8A4B47A2BCBEEE910B4A6C"/>
    <w:rsid w:val="004A49D4"/>
    <w:pPr>
      <w:spacing w:after="200" w:line="276" w:lineRule="auto"/>
    </w:pPr>
  </w:style>
  <w:style w:type="paragraph" w:customStyle="1" w:styleId="ABD38EE6CF154815945FD49631DDD5A1">
    <w:name w:val="ABD38EE6CF154815945FD49631DDD5A1"/>
    <w:rsid w:val="004A49D4"/>
    <w:pPr>
      <w:spacing w:after="200" w:line="276" w:lineRule="auto"/>
    </w:pPr>
  </w:style>
  <w:style w:type="paragraph" w:customStyle="1" w:styleId="CD6FD75889554F88A3D55ACF493089B9">
    <w:name w:val="CD6FD75889554F88A3D55ACF493089B9"/>
    <w:rsid w:val="004A49D4"/>
    <w:pPr>
      <w:spacing w:after="200" w:line="276" w:lineRule="auto"/>
    </w:pPr>
  </w:style>
  <w:style w:type="paragraph" w:customStyle="1" w:styleId="6481AFCFC33B49849334F8C3CD618D0F">
    <w:name w:val="6481AFCFC33B49849334F8C3CD618D0F"/>
    <w:rsid w:val="004A49D4"/>
    <w:pPr>
      <w:spacing w:after="200" w:line="276" w:lineRule="auto"/>
    </w:pPr>
  </w:style>
  <w:style w:type="paragraph" w:customStyle="1" w:styleId="F3DBB2B1AB0E48879F832E825015A4AC">
    <w:name w:val="F3DBB2B1AB0E48879F832E825015A4AC"/>
    <w:rsid w:val="004A49D4"/>
    <w:pPr>
      <w:spacing w:after="200" w:line="276" w:lineRule="auto"/>
    </w:pPr>
  </w:style>
  <w:style w:type="paragraph" w:customStyle="1" w:styleId="25878083009E4D8587AC49820E450A19">
    <w:name w:val="25878083009E4D8587AC49820E450A19"/>
    <w:rsid w:val="004A49D4"/>
    <w:pPr>
      <w:spacing w:after="200" w:line="276" w:lineRule="auto"/>
    </w:pPr>
  </w:style>
  <w:style w:type="paragraph" w:customStyle="1" w:styleId="A7BC27302CA74A648CE910B3733BAB79">
    <w:name w:val="A7BC27302CA74A648CE910B3733BAB79"/>
    <w:rsid w:val="004A49D4"/>
    <w:pPr>
      <w:spacing w:after="200" w:line="276" w:lineRule="auto"/>
    </w:pPr>
  </w:style>
  <w:style w:type="paragraph" w:customStyle="1" w:styleId="A68948A988F74D5A8DA1E3C7364400A3">
    <w:name w:val="A68948A988F74D5A8DA1E3C7364400A3"/>
    <w:rsid w:val="004A49D4"/>
    <w:pPr>
      <w:spacing w:after="200" w:line="276" w:lineRule="auto"/>
    </w:pPr>
  </w:style>
  <w:style w:type="paragraph" w:customStyle="1" w:styleId="6E460CF71F9442E797CE70ED21A28CC9">
    <w:name w:val="6E460CF71F9442E797CE70ED21A28CC9"/>
    <w:rsid w:val="004A49D4"/>
    <w:pPr>
      <w:spacing w:after="200" w:line="276" w:lineRule="auto"/>
    </w:pPr>
  </w:style>
  <w:style w:type="paragraph" w:customStyle="1" w:styleId="B302939B5F004C4F850A62F5E3FF9407">
    <w:name w:val="B302939B5F004C4F850A62F5E3FF9407"/>
    <w:rsid w:val="004A49D4"/>
    <w:pPr>
      <w:spacing w:after="200" w:line="276" w:lineRule="auto"/>
    </w:pPr>
  </w:style>
  <w:style w:type="paragraph" w:customStyle="1" w:styleId="BDFE9B4D6C6F486298F2815B6600ADCB">
    <w:name w:val="BDFE9B4D6C6F486298F2815B6600ADCB"/>
    <w:rsid w:val="004A49D4"/>
    <w:pPr>
      <w:spacing w:after="200" w:line="276" w:lineRule="auto"/>
    </w:pPr>
  </w:style>
  <w:style w:type="paragraph" w:customStyle="1" w:styleId="C9BC177F03DF4376A54C7EA55ABE0F2B">
    <w:name w:val="C9BC177F03DF4376A54C7EA55ABE0F2B"/>
    <w:rsid w:val="004A49D4"/>
    <w:pPr>
      <w:spacing w:after="200" w:line="276" w:lineRule="auto"/>
    </w:pPr>
  </w:style>
  <w:style w:type="paragraph" w:customStyle="1" w:styleId="F7B90B4B2B644DFFB67AB12ED683ABC8">
    <w:name w:val="F7B90B4B2B644DFFB67AB12ED683ABC8"/>
    <w:rsid w:val="004A49D4"/>
    <w:pPr>
      <w:spacing w:after="200" w:line="276" w:lineRule="auto"/>
    </w:pPr>
  </w:style>
  <w:style w:type="paragraph" w:customStyle="1" w:styleId="0E68C108EBB14FCA87445FFE1A71CBC9">
    <w:name w:val="0E68C108EBB14FCA87445FFE1A71CBC9"/>
    <w:rsid w:val="004A49D4"/>
    <w:pPr>
      <w:spacing w:after="200" w:line="276" w:lineRule="auto"/>
    </w:pPr>
  </w:style>
  <w:style w:type="paragraph" w:customStyle="1" w:styleId="097D593F6B8B47B891DB6CD6DA30976F">
    <w:name w:val="097D593F6B8B47B891DB6CD6DA30976F"/>
    <w:rsid w:val="00C9753D"/>
    <w:pPr>
      <w:spacing w:after="200" w:line="276" w:lineRule="auto"/>
    </w:pPr>
  </w:style>
  <w:style w:type="paragraph" w:customStyle="1" w:styleId="60FB0F6568684BD69DA8A0C4CEA4809E">
    <w:name w:val="60FB0F6568684BD69DA8A0C4CEA4809E"/>
    <w:rsid w:val="00C9753D"/>
    <w:pPr>
      <w:spacing w:after="200" w:line="276" w:lineRule="auto"/>
    </w:pPr>
  </w:style>
  <w:style w:type="paragraph" w:customStyle="1" w:styleId="3EE385D9EE9F4489BF2248F9E9DC9C6B">
    <w:name w:val="3EE385D9EE9F4489BF2248F9E9DC9C6B"/>
    <w:rsid w:val="00C9753D"/>
    <w:pPr>
      <w:spacing w:after="200" w:line="276" w:lineRule="auto"/>
    </w:pPr>
  </w:style>
  <w:style w:type="paragraph" w:customStyle="1" w:styleId="997246E25C6D467B93DDD2A44BFB5E61">
    <w:name w:val="997246E25C6D467B93DDD2A44BFB5E61"/>
    <w:rsid w:val="00B56A8F"/>
    <w:pPr>
      <w:spacing w:after="200" w:line="276" w:lineRule="auto"/>
    </w:pPr>
  </w:style>
  <w:style w:type="paragraph" w:customStyle="1" w:styleId="6528167183074473A46C649EDFDFF9BE">
    <w:name w:val="6528167183074473A46C649EDFDFF9BE"/>
    <w:rsid w:val="00B56A8F"/>
    <w:pPr>
      <w:spacing w:after="200" w:line="276" w:lineRule="auto"/>
    </w:pPr>
  </w:style>
  <w:style w:type="paragraph" w:customStyle="1" w:styleId="12FFD36997FA490BB531AABC501B59ED">
    <w:name w:val="12FFD36997FA490BB531AABC501B59ED"/>
    <w:rsid w:val="00B56A8F"/>
    <w:pPr>
      <w:spacing w:after="200" w:line="276" w:lineRule="auto"/>
    </w:pPr>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LongProperties xmlns="http://schemas.microsoft.com/office/2006/metadata/long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C66901E246929740950673AE09B60CD0" ma:contentTypeVersion="18" ma:contentTypeDescription="Creare un nuovo documento." ma:contentTypeScope="" ma:versionID="8b23e64e2c030edade712915b7f0b3d1">
  <xsd:schema xmlns:xsd="http://www.w3.org/2001/XMLSchema" xmlns:xs="http://www.w3.org/2001/XMLSchema" xmlns:p="http://schemas.microsoft.com/office/2006/metadata/properties" xmlns:ns1="http://schemas.microsoft.com/sharepoint/v3" xmlns:ns2="fa9f68ca-efbe-4835-b624-b891222ca208" xmlns:ns3="5b741dc8-8a8b-4102-ae2f-5f0e47538146" xmlns:ns4="http://schemas.microsoft.com/sharepoint/v4" targetNamespace="http://schemas.microsoft.com/office/2006/metadata/properties" ma:root="true" ma:fieldsID="de7905090810de5d0ba9c4e75bc53aed" ns1:_="" ns2:_="" ns3:_="" ns4:_="">
    <xsd:import namespace="http://schemas.microsoft.com/sharepoint/v3"/>
    <xsd:import namespace="fa9f68ca-efbe-4835-b624-b891222ca208"/>
    <xsd:import namespace="5b741dc8-8a8b-4102-ae2f-5f0e47538146"/>
    <xsd:import namespace="http://schemas.microsoft.com/sharepoint/v4"/>
    <xsd:element name="properties">
      <xsd:complexType>
        <xsd:sequence>
          <xsd:element name="documentManagement">
            <xsd:complexType>
              <xsd:all>
                <xsd:element ref="ns2:_dlc_DocId" minOccurs="0"/>
                <xsd:element ref="ns2:_dlc_DocIdUrl" minOccurs="0"/>
                <xsd:element ref="ns2:_dlc_DocIdPersistId" minOccurs="0"/>
                <xsd:element ref="ns3:DLCPolicyLabelValue" minOccurs="0"/>
                <xsd:element ref="ns2:DLCPolicyLabelClientValue" minOccurs="0"/>
                <xsd:element ref="ns2:DLCPolicyLabelLock" minOccurs="0"/>
                <xsd:element ref="ns1:_dlc_Exempt" minOccurs="0"/>
                <xsd:element ref="ns4: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14" nillable="true" ma:displayName="Escluso dai criteri" ma:hidden="true" ma:internalName="_dlc_Exempt"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a9f68ca-efbe-4835-b624-b891222ca208" elementFormDefault="qualified">
    <xsd:import namespace="http://schemas.microsoft.com/office/2006/documentManagement/types"/>
    <xsd:import namespace="http://schemas.microsoft.com/office/infopath/2007/PartnerControls"/>
    <xsd:element name="_dlc_DocId" ma:index="8" nillable="true" ma:displayName="Valore ID documento" ma:description="Valore dell'ID documento assegnato all'elemento." ma:indexed="true" ma:internalName="_dlc_DocId" ma:readOnly="true">
      <xsd:simpleType>
        <xsd:restriction base="dms:Text"/>
      </xsd:simpleType>
    </xsd:element>
    <xsd:element name="_dlc_DocIdUrl" ma:index="9" nillable="true" ma:displayName="ID documento" ma:description="Collegamento permanente al documento."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DLCPolicyLabelClientValue" ma:index="12" nillable="true" ma:displayName="Valore etichetta client" ma:description="Memorizza l'ultimo valore di etichetta calcolato nel client." ma:hidden="true" ma:internalName="DLCPolicyLabelClientValue" ma:readOnly="false">
      <xsd:simpleType>
        <xsd:restriction base="dms:Note"/>
      </xsd:simpleType>
    </xsd:element>
    <xsd:element name="DLCPolicyLabelLock" ma:index="13" nillable="true" ma:displayName="Etichetta bloccata" ma:description="Indica se l'etichetta deve essere aggiornata quando vengono modificate le proprietà dell'elemento." ma:hidden="true" ma:internalName="DLCPolicyLabelLock"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b741dc8-8a8b-4102-ae2f-5f0e47538146" elementFormDefault="qualified">
    <xsd:import namespace="http://schemas.microsoft.com/office/2006/documentManagement/types"/>
    <xsd:import namespace="http://schemas.microsoft.com/office/infopath/2007/PartnerControls"/>
    <xsd:element name="DLCPolicyLabelValue" ma:index="11" nillable="true" ma:displayName="Etichetta" ma:description="Memorizza il valore corrente dell'etichetta." ma:internalName="DLCPolicyLabelValue"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5"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p:Policy xmlns:p="office.server.policy" id="" local="true">
  <p:Name>Documento</p:Name>
  <p:Description/>
  <p:Statement/>
  <p:PolicyItems>
    <p:PolicyItem featureId="Microsoft.Office.RecordsManagement.PolicyFeatures.PolicyLabel" staticId="0x0101009D3796FF79D3FC45B09EC71A84EBC29F|801092262" UniqueId="a8c5bec8-c48e-47d9-850e-8e472339920f">
      <p:Name>Etichette</p:Name>
      <p:Description>Genera etichette che possono essere inserite nei documenti di Microsoft Office per essere certi che le proprietà dei documenti o altre informazioni importanti vengano incluse nella stampa. Le etichette possono essere utilizzate anche per la ricerca dei documenti.</p:Description>
      <p:CustomData>
        <label>
          <segment type="metadata">_UIVersionString</segment>
        </label>
      </p:CustomData>
    </p:PolicyItem>
  </p:PolicyItems>
</p:Policy>
</file>

<file path=customXml/item5.xml><?xml version="1.0" encoding="utf-8"?>
<p:properties xmlns:p="http://schemas.microsoft.com/office/2006/metadata/properties" xmlns:xsi="http://www.w3.org/2001/XMLSchema-instance" xmlns:pc="http://schemas.microsoft.com/office/infopath/2007/PartnerControls">
  <documentManagement>
    <DLCPolicyLabelLock xmlns="fa9f68ca-efbe-4835-b624-b891222ca208" xsi:nil="true"/>
    <DLCPolicyLabelClientValue xmlns="fa9f68ca-efbe-4835-b624-b891222ca208">{_UIVersionString}</DLCPolicyLabelClientValue>
    <_dlc_DocId xmlns="fa9f68ca-efbe-4835-b624-b891222ca208">IID5T-1247816644-8105</_dlc_DocId>
    <_dlc_DocIdUrl xmlns="fa9f68ca-efbe-4835-b624-b891222ca208">
      <Url>https://intranet.5t.torino.it/commesse/_layouts/15/DocIdRedir.aspx?ID=IID5T-1247816644-8105</Url>
      <Description>IID5T-1247816644-8105</Description>
    </_dlc_DocIdUrl>
    <DLCPolicyLabelValue xmlns="5b741dc8-8a8b-4102-ae2f-5f0e47538146">0.1</DLCPolicyLabelValue>
    <IconOverlay xmlns="http://schemas.microsoft.com/sharepoint/v4" xsi:nil="true"/>
  </documentManagement>
</p:properties>
</file>

<file path=customXml/item6.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Receiver>
    <Name>Policy Label Generator</Name>
    <Synchronization>Synchronous</Synchronization>
    <Type>10001</Type>
    <SequenceNumber>1000</SequenceNumber>
    <Url/>
    <Assembly>Microsoft.Office.Policy, Version=15.0.0.0, Culture=neutral, PublicKeyToken=71e9bce111e9429c</Assembly>
    <Class>Microsoft.Office.RecordsManagement.Internal.LabelHandler</Class>
    <Data/>
    <Filter/>
  </Receiver>
  <Receiver>
    <Name>Policy Label Generator</Name>
    <Synchronization>Synchronous</Synchronization>
    <Type>10002</Type>
    <SequenceNumber>1001</SequenceNumber>
    <Url/>
    <Assembly>Microsoft.Office.Policy, Version=15.0.0.0, Culture=neutral, PublicKeyToken=71e9bce111e9429c</Assembly>
    <Class>Microsoft.Office.RecordsManagement.Internal.LabelHandler</Class>
    <Data/>
    <Filter/>
  </Receiver>
  <Receiver>
    <Name>Policy Label Generator</Name>
    <Synchronization>Synchronous</Synchronization>
    <Type>10004</Type>
    <SequenceNumber>1002</SequenceNumber>
    <Url/>
    <Assembly>Microsoft.Office.Policy, Version=15.0.0.0, Culture=neutral, PublicKeyToken=71e9bce111e9429c</Assembly>
    <Class>Microsoft.Office.RecordsManagement.Internal.LabelHandler</Class>
    <Data/>
    <Filter/>
  </Receiver>
  <Receiver>
    <Name>Policy Label Generator</Name>
    <Synchronization>Synchronous</Synchronization>
    <Type>10006</Type>
    <SequenceNumber>1003</SequenceNumber>
    <Url/>
    <Assembly>Microsoft.Office.Policy, Version=15.0.0.0, Culture=neutral, PublicKeyToken=71e9bce111e9429c</Assembly>
    <Class>Microsoft.Office.RecordsManagement.Internal.LabelHandler</Class>
    <Data/>
    <Filter/>
  </Receiver>
</spe:Receivers>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E74692-A7A3-45E1-BADB-F791C9C1E3FD}">
  <ds:schemaRefs>
    <ds:schemaRef ds:uri="http://schemas.microsoft.com/office/2006/metadata/longProperties"/>
  </ds:schemaRefs>
</ds:datastoreItem>
</file>

<file path=customXml/itemProps2.xml><?xml version="1.0" encoding="utf-8"?>
<ds:datastoreItem xmlns:ds="http://schemas.openxmlformats.org/officeDocument/2006/customXml" ds:itemID="{7EA14902-C3FD-4241-A991-D61443A8D66F}"/>
</file>

<file path=customXml/itemProps3.xml><?xml version="1.0" encoding="utf-8"?>
<ds:datastoreItem xmlns:ds="http://schemas.openxmlformats.org/officeDocument/2006/customXml" ds:itemID="{0C5CB46B-CCCD-4D24-879D-C48D5E226C40}">
  <ds:schemaRefs>
    <ds:schemaRef ds:uri="http://schemas.microsoft.com/sharepoint/v3/contenttype/forms"/>
  </ds:schemaRefs>
</ds:datastoreItem>
</file>

<file path=customXml/itemProps4.xml><?xml version="1.0" encoding="utf-8"?>
<ds:datastoreItem xmlns:ds="http://schemas.openxmlformats.org/officeDocument/2006/customXml" ds:itemID="{4ECB6F7E-8B20-4230-804D-40B60C91BF48}"/>
</file>

<file path=customXml/itemProps5.xml><?xml version="1.0" encoding="utf-8"?>
<ds:datastoreItem xmlns:ds="http://schemas.openxmlformats.org/officeDocument/2006/customXml" ds:itemID="{2A9DFBF9-77B2-4B2E-AFCA-7BC4CB5D1FBA}">
  <ds:schemaRefs>
    <ds:schemaRef ds:uri="http://schemas.microsoft.com/office/2006/metadata/properties"/>
    <ds:schemaRef ds:uri="http://schemas.microsoft.com/office/infopath/2007/PartnerControls"/>
    <ds:schemaRef ds:uri="fa9f68ca-efbe-4835-b624-b891222ca208"/>
    <ds:schemaRef ds:uri="875f484e-087e-4c2a-9366-c7c770da538f"/>
  </ds:schemaRefs>
</ds:datastoreItem>
</file>

<file path=customXml/itemProps6.xml><?xml version="1.0" encoding="utf-8"?>
<ds:datastoreItem xmlns:ds="http://schemas.openxmlformats.org/officeDocument/2006/customXml" ds:itemID="{94881CF7-81D8-4F3C-AC6D-59B088EB2DC8}"/>
</file>

<file path=customXml/itemProps7.xml><?xml version="1.0" encoding="utf-8"?>
<ds:datastoreItem xmlns:ds="http://schemas.openxmlformats.org/officeDocument/2006/customXml" ds:itemID="{1AEC0C0A-6DE2-4DF7-AA54-99B65A10DE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20</Pages>
  <Words>5578</Words>
  <Characters>31630</Characters>
  <Application>Microsoft Office Word</Application>
  <DocSecurity>0</DocSecurity>
  <Lines>608</Lines>
  <Paragraphs>307</Paragraphs>
  <ScaleCrop>false</ScaleCrop>
  <HeadingPairs>
    <vt:vector size="2" baseType="variant">
      <vt:variant>
        <vt:lpstr>Titolo</vt:lpstr>
      </vt:variant>
      <vt:variant>
        <vt:i4>1</vt:i4>
      </vt:variant>
    </vt:vector>
  </HeadingPairs>
  <TitlesOfParts>
    <vt:vector size="1" baseType="lpstr">
      <vt:lpstr>Specifiche Blacklist</vt:lpstr>
    </vt:vector>
  </TitlesOfParts>
  <Manager>Rossella Panero</Manager>
  <Company>5T S.r.l.</Company>
  <LinksUpToDate>false</LinksUpToDate>
  <CharactersWithSpaces>36901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GESTIONE DELLA BLACKLIST REGIONALE DELLE SMART CARD E DEI MODULI SAM BIP</dc:title>
  <dc:subject>Blacklist</dc:subject>
  <dc:creator>Antonio Giglio;Davide D'Urso</dc:creator>
  <cp:keywords>BIP</cp:keywords>
  <cp:lastModifiedBy>Giglio Antonio</cp:lastModifiedBy>
  <cp:revision>2</cp:revision>
  <cp:lastPrinted>2017-07-18T09:29:00Z</cp:lastPrinted>
  <dcterms:created xsi:type="dcterms:W3CDTF">2017-10-27T14:40:00Z</dcterms:created>
  <dcterms:modified xsi:type="dcterms:W3CDTF">2017-10-27T14:40:00Z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OPI">
    <vt:lpwstr>Documento confidenziale</vt:lpwstr>
  </property>
  <property fmtid="{D5CDD505-2E9C-101B-9397-08002B2CF9AE}" pid="3" name="Doc Version">
    <vt:lpwstr>1.0</vt:lpwstr>
  </property>
  <property fmtid="{D5CDD505-2E9C-101B-9397-08002B2CF9AE}" pid="4" name="Doc ID">
    <vt:lpwstr>Tecnologie gate </vt:lpwstr>
  </property>
  <property fmtid="{D5CDD505-2E9C-101B-9397-08002B2CF9AE}" pid="5" name="Template Doc ID">
    <vt:lpwstr>5T-Nota_Tecnica</vt:lpwstr>
  </property>
  <property fmtid="{D5CDD505-2E9C-101B-9397-08002B2CF9AE}" pid="6" name="Template Doc Version">
    <vt:lpwstr>1.0.0</vt:lpwstr>
  </property>
  <property fmtid="{D5CDD505-2E9C-101B-9397-08002B2CF9AE}" pid="7" name="Destinazione">
    <vt:lpwstr>5T-Nota_Tecnica</vt:lpwstr>
  </property>
  <property fmtid="{D5CDD505-2E9C-101B-9397-08002B2CF9AE}" pid="8" name="ContentType">
    <vt:lpwstr>Documento</vt:lpwstr>
  </property>
  <property fmtid="{D5CDD505-2E9C-101B-9397-08002B2CF9AE}" pid="9" name="StartDate">
    <vt:lpwstr>2011-04-07T00:00:00Z</vt:lpwstr>
  </property>
  <property fmtid="{D5CDD505-2E9C-101B-9397-08002B2CF9AE}" pid="10" name="ContentTypeId">
    <vt:lpwstr>0x010100C66901E246929740950673AE09B60CD0</vt:lpwstr>
  </property>
  <property fmtid="{D5CDD505-2E9C-101B-9397-08002B2CF9AE}" pid="11" name="URL">
    <vt:lpwstr/>
  </property>
  <property fmtid="{D5CDD505-2E9C-101B-9397-08002B2CF9AE}" pid="12" name="_dlc_DocIdItemGuid">
    <vt:lpwstr>3a1277e0-9f11-4b60-9be6-4f818fd1de3c</vt:lpwstr>
  </property>
  <property fmtid="{D5CDD505-2E9C-101B-9397-08002B2CF9AE}" pid="13" name="_dlc_DocId">
    <vt:lpwstr>IID5T-1573854168-174</vt:lpwstr>
  </property>
  <property fmtid="{D5CDD505-2E9C-101B-9397-08002B2CF9AE}" pid="14" name="_dlc_DocIdUrl">
    <vt:lpwstr>https://intranet.5t.torino.it/commesse/_layouts/15/DocIdRedir.aspx?ID=IID5T-1573854168-174, IID5T-1573854168-174</vt:lpwstr>
  </property>
  <property fmtid="{D5CDD505-2E9C-101B-9397-08002B2CF9AE}" pid="15" name="DLCPolicyLabelValue">
    <vt:lpwstr>0.1</vt:lpwstr>
  </property>
</Properties>
</file>