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Guida al rilascio di una release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del software C&amp;T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creazione delle folder di rilascio nel repository svn ConduzioneOperativa-CeT (in branches)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137410" cy="349821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49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il rilascio è di tipo x.y.0 allora la folder avrà una struttura comprendente anche una cartella base-sw che andremo dopo a collegare al branch del software di 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Altrimenti , per un rilascio x.y.z (a partire dunque da modifiche al branch n.m.x ) la struttura delle folder sarà più semplice.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488440" cy="210502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734110" cy="4005307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110" cy="400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 poi scaricare in locale il nuovo branch creato e operare una sovrascrittura dei moduli e dei file necessari, in sintesi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scaricare il branch appena creato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cancellare full\database\GIT.dmp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delle variazioni alla banca dati e aggiornamento degli schemi di riferimento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Collegamento a RE_GIT , schema di riferimento 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dei nuovi comandi inseriti dalla release precedente attraverso esecuzione della stored procedure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RE_GIT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20"/>
          <w:szCs w:val="20"/>
          <w:highlight w:val="white"/>
          <w:u w:val="none"/>
          <w:vertAlign w:val="baseline"/>
          <w:rtl w:val="0"/>
        </w:rPr>
        <w:t xml:space="preserve">AGGIORNA_DB_RE_RIF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rFonts w:ascii="Courier" w:cs="Courier" w:eastAsia="Courier" w:hAnsi="Courie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Courier" w:cs="Courier" w:eastAsia="Courier" w:hAnsi="Courie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highlight w:val="white"/>
          <w:rtl w:val="0"/>
        </w:rPr>
        <w:t xml:space="preserve">  RE_GIT</w:t>
      </w: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808000"/>
          <w:sz w:val="20"/>
          <w:szCs w:val="20"/>
          <w:highlight w:val="white"/>
          <w:rtl w:val="0"/>
        </w:rPr>
        <w:t xml:space="preserve">AGGIORNA_DB_RE_RIF</w:t>
      </w: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Courier" w:cs="Courier" w:eastAsia="Courier" w:hAnsi="Courie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COMMIT;</w:t>
      </w: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" w:cs="Courier" w:eastAsia="Courier" w:hAnsi="Courier"/>
          <w:color w:val="0000ff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ff"/>
          <w:sz w:val="20"/>
          <w:szCs w:val="20"/>
          <w:highlight w:val="whit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Courier" w:cs="Courier" w:eastAsia="Courier" w:hAnsi="Courier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Controllo del dbms_output e copia nella clipboard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Esecuzione degli sql nel database RE_GIT per l’inserimento dei nuovi dati di configurazione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Collegamento a AM_GIT, schema di riferimento 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Esecuzione della procedura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AM_GIT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20"/>
          <w:szCs w:val="20"/>
          <w:highlight w:val="white"/>
          <w:u w:val="none"/>
          <w:vertAlign w:val="baseline"/>
          <w:rtl w:val="0"/>
        </w:rPr>
        <w:t xml:space="preserve">AGGIORNA_DB_AM_RIF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rieseguire più volte fino a quando non ci sono insert da eseguire tranne le due finali e commentate.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Eseguire le due insert finali del dbms_output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delle variazioni agli schemi di sviluppo rispetto agli schemi di riferimento AM_GIT, RE_GIT, ARGO_GIT, ARGOBI_GIT, SOCIOSAN_REPO_GIT, CS_SISO_GIT, DIOGENE_GIT, VIRGILIO_GIT, DBTOTALE_GIT, GIT_LAND_GIT confrontando i rispettivi schemi attraverso uno strumento di comparazione oracle.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Esecuzione degli script di riallineamento prodotti dal punto precedente.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degli script in modo da inserire su ogni dml il prefisso dinamico dello schema oracle(&amp;DIOGENEGIT..,&amp;AMGIT..,&amp;DBTOTALEGIT.. ecc) in modo da poter rilasciare uno script generico valido per ogni nome utente oracle. Inserire all’inizio dello script sql la parola ACCEPT seguita dal nome dello schema: "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DIOGENEGIT;"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necessario passare come parametro il codice belfiore dell'ente, scrivere "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ENTE;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Esecuzione degli script negli schemi di riferimento al fine di allinearli all’ultima rel del database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 script nella folder di rilascio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 degli script nella sottocartella “database” della versione in rilascio : la nomenclatura dovrà essere:</w:t>
        <w:br w:type="textWrapping"/>
        <w:t xml:space="preserve">n – GLOBALE.sql (es. 1 – GLOBALE.sql) per gli script degli schemi AM e RE e GIT_LAND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ARGO.sql (es. 1-ARGO.sql) per gli schemi generali come ARGO, ARGOBI, SOCIOSAN_REPO (che fanno riferimento a più installazioni JBoss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ENTE.sql (es.  1 – ente.SQL) per gli altri schemi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CSOCIALE.sql (es.  1 – CSOCIALE.SQL) per gli script relativi alla cartella sociale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Inserimento di uno script denominato 99 - VERSIONE_PIATTAFORMA.sql con all’interno una update contenente il numero di versione in rilascio:</w:t>
      </w:r>
    </w:p>
    <w:p w:rsidR="00000000" w:rsidDel="00000000" w:rsidP="00000000" w:rsidRDefault="00000000" w:rsidRPr="00000000" w14:paraId="0000002C">
      <w:pPr>
        <w:ind w:left="1428" w:firstLine="696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ACCEPT AMGIT;</w:t>
      </w:r>
    </w:p>
    <w:p w:rsidR="00000000" w:rsidDel="00000000" w:rsidP="00000000" w:rsidRDefault="00000000" w:rsidRPr="00000000" w14:paraId="0000002D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DELETE FROM &amp;AMGIT..AM_KEY_VALUE_EXT WHERE KEY_CONF = 'versione.piattaforma';</w:t>
      </w:r>
    </w:p>
    <w:p w:rsidR="00000000" w:rsidDel="00000000" w:rsidP="00000000" w:rsidRDefault="00000000" w:rsidRPr="00000000" w14:paraId="0000002F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&amp;AMGIT..AM_KEY_VALUE_EXT (KEY_CONF, VALUE_CONF, SECTION_NAME, ID)</w:t>
      </w:r>
    </w:p>
    <w:p w:rsidR="00000000" w:rsidDel="00000000" w:rsidP="00000000" w:rsidRDefault="00000000" w:rsidRPr="00000000" w14:paraId="00000031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('versione.piattaforma', '2.13.0' , 'param.globali', (SELECT nvl(MAX(ID),0)+1 FROM &amp;AMGIT..AM_KEY_VALUE_EXT));</w:t>
      </w:r>
    </w:p>
    <w:p w:rsidR="00000000" w:rsidDel="00000000" w:rsidP="00000000" w:rsidRDefault="00000000" w:rsidRPr="00000000" w14:paraId="00000032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034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2373275" cy="701749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10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275" cy="70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24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nel registro delle questioni della presenza di eventuali script sql allegati alle questioni in rilascio. Esecuzione , se necessario, degli script nei db di riferimento e salvataggio nel folder di rilascio.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966470</wp:posOffset>
            </wp:positionH>
            <wp:positionV relativeFrom="paragraph">
              <wp:posOffset>358775</wp:posOffset>
            </wp:positionV>
            <wp:extent cx="3968115" cy="924560"/>
            <wp:effectExtent b="0" l="0" r="0" t="0"/>
            <wp:wrapSquare wrapText="bothSides" distB="0" distT="0" distL="114300" distR="11430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924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delle commit sulla baseline da testare!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base al modello GIT FLOW,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https://www.atlassian.com/git/tutorials/comparing-workflows/gitflow-workflow</w:t>
        </w:r>
      </w:hyperlink>
      <w:r w:rsidDel="00000000" w:rsidR="00000000" w:rsidRPr="00000000">
        <w:rPr>
          <w:rtl w:val="0"/>
        </w:rPr>
        <w:t xml:space="preserve"> creare a partire dal branch </w:t>
      </w:r>
      <w:r w:rsidDel="00000000" w:rsidR="00000000" w:rsidRPr="00000000">
        <w:rPr>
          <w:b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un release branch denominato con il nome della versione (es. GIT 4.9.0 - SISO 1.26.2-RC) contenente tutti i task da rilasciare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Testing delle questioni da rilasciare in un ambiente aggiornato secondo le checklist di test allegate alle stesse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Effettuare eventuali correzioni nel release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Esportare dal workspace associato al release b</w:t>
      </w:r>
      <w:r w:rsidDel="00000000" w:rsidR="00000000" w:rsidRPr="00000000">
        <w:rPr>
          <w:rtl w:val="0"/>
        </w:rPr>
        <w:t xml:space="preserve">ranch, creato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punto precedente i moduli applicativi ear, war ecc. , mettere i moduli modificati dalla rel precedente nella cartella update/app. nel caso di rilascio x.y.0 mettere tutti i moduli in full/app.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Esportare il database di riferimento (solo per release x.y.0) e mettere il file nella cartella di distribuzione x.y.0/full/database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Aggiornamento del branch base-sw con tutti gli item documentali e di configurazione scaturiti dalle attività di sviluppo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Collegare la cartella full\base-sw (se rilascio x.y.0) del rilascio il reference (svn:external) al branch “base-sw\00 – base-sw”, l’external farà riferimento alla reviasion di base-sw al momento della creazione del riferimento.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6120130" cy="2373061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il documento VDD.doc nella root della folder di rilascio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Effettuare il merge di eventuali bug fix nel branch di sviluppo </w:t>
      </w:r>
      <w:r w:rsidDel="00000000" w:rsidR="00000000" w:rsidRPr="00000000">
        <w:rPr>
          <w:b w:val="1"/>
          <w:rtl w:val="0"/>
        </w:rPr>
        <w:t xml:space="preserve">dev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Effettuare il merge dal release branch al branch 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Creare il nuovo tag x.y.z nel main del repository sorgente GitHub riportando nel commento il riferimento alla dipendenza GIT (es. tag = v1.26.2 commento=GIT 4.9.0 - SISO 1.26.2)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Dalla cartella del rilascio branches/x.y.z creare un tag nel repository tags/x.y.z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4032081" cy="421038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081" cy="421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Inviare comunicazione email dell’avvenuto rilascio nel repository della nuova release.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4"/>
        <w:szCs w:val="24"/>
        <w:lang w:val="it-I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240" w:before="120" w:lineRule="auto"/>
      <w:ind w:left="1509" w:hanging="432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941" w:hanging="504.00000000000006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jc w:val="center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8E26F6"/>
    <w:pPr>
      <w:spacing w:after="0" w:line="240" w:lineRule="auto"/>
      <w:jc w:val="both"/>
    </w:pPr>
    <w:rPr>
      <w:rFonts w:ascii="Book Antiqua" w:cs="Times New Roman" w:hAnsi="Book Antiqua"/>
      <w:sz w:val="24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autoRedefine w:val="1"/>
    <w:qFormat w:val="1"/>
    <w:rsid w:val="006B6962"/>
    <w:pPr>
      <w:widowControl w:val="0"/>
      <w:numPr>
        <w:ilvl w:val="1"/>
        <w:numId w:val="4"/>
      </w:numPr>
      <w:suppressAutoHyphens w:val="1"/>
      <w:spacing w:after="240" w:before="120"/>
      <w:outlineLvl w:val="1"/>
    </w:pPr>
    <w:rPr>
      <w:smallCaps w:val="1"/>
      <w:sz w:val="28"/>
      <w:lang w:eastAsia="ar-SA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6B6962"/>
    <w:pPr>
      <w:keepNext w:val="1"/>
      <w:keepLines w:val="1"/>
      <w:numPr>
        <w:ilvl w:val="2"/>
        <w:numId w:val="4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olo4">
    <w:name w:val="heading 4"/>
    <w:basedOn w:val="Normale"/>
    <w:next w:val="Normale"/>
    <w:link w:val="Titolo4Carattere"/>
    <w:autoRedefine w:val="1"/>
    <w:qFormat w:val="1"/>
    <w:rsid w:val="008E26F6"/>
    <w:pPr>
      <w:spacing w:after="100" w:afterAutospacing="1" w:before="100" w:beforeAutospacing="1"/>
      <w:jc w:val="center"/>
      <w:outlineLvl w:val="3"/>
    </w:pPr>
    <w:rPr>
      <w:b w:val="1"/>
      <w:sz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2Carattere" w:customStyle="1">
    <w:name w:val="Titolo 2 Carattere"/>
    <w:basedOn w:val="Carpredefinitoparagrafo"/>
    <w:link w:val="Titolo2"/>
    <w:rsid w:val="006B6962"/>
    <w:rPr>
      <w:rFonts w:ascii="Book Antiqua" w:cs="Times New Roman" w:eastAsia="Times New Roman" w:hAnsi="Book Antiqua"/>
      <w:smallCaps w:val="1"/>
      <w:sz w:val="28"/>
      <w:szCs w:val="20"/>
      <w:lang w:eastAsia="ar-SA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6B696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esto2" w:customStyle="1">
    <w:name w:val="testo2"/>
    <w:basedOn w:val="Titolo2"/>
    <w:autoRedefine w:val="1"/>
    <w:qFormat w:val="1"/>
    <w:rsid w:val="008E26F6"/>
    <w:pPr>
      <w:widowControl w:val="1"/>
      <w:numPr>
        <w:ilvl w:val="0"/>
        <w:numId w:val="0"/>
      </w:numPr>
      <w:tabs>
        <w:tab w:val="left" w:pos="993"/>
      </w:tabs>
      <w:suppressAutoHyphens w:val="0"/>
      <w:spacing w:after="120" w:before="0"/>
      <w:ind w:left="340"/>
      <w:outlineLvl w:val="9"/>
    </w:pPr>
    <w:rPr>
      <w:smallCaps w:val="0"/>
      <w:sz w:val="24"/>
      <w:lang w:eastAsia="it-IT"/>
    </w:rPr>
  </w:style>
  <w:style w:type="paragraph" w:styleId="testo3" w:customStyle="1">
    <w:name w:val="testo3"/>
    <w:basedOn w:val="Rientronormale"/>
    <w:autoRedefine w:val="1"/>
    <w:rsid w:val="008E26F6"/>
    <w:pPr>
      <w:spacing w:after="120"/>
      <w:ind w:left="1701"/>
    </w:pPr>
  </w:style>
  <w:style w:type="paragraph" w:styleId="Rientronormale">
    <w:name w:val="Normal Indent"/>
    <w:basedOn w:val="Normale"/>
    <w:uiPriority w:val="99"/>
    <w:semiHidden w:val="1"/>
    <w:unhideWhenUsed w:val="1"/>
    <w:rsid w:val="008E26F6"/>
    <w:pPr>
      <w:ind w:left="708"/>
    </w:pPr>
  </w:style>
  <w:style w:type="paragraph" w:styleId="titolo" w:customStyle="1">
    <w:name w:val="titolo"/>
    <w:basedOn w:val="Normale"/>
    <w:autoRedefine w:val="1"/>
    <w:rsid w:val="008E26F6"/>
    <w:pPr>
      <w:tabs>
        <w:tab w:val="left" w:pos="3119"/>
        <w:tab w:val="left" w:pos="4678"/>
        <w:tab w:val="left" w:pos="4962"/>
      </w:tabs>
      <w:ind w:left="357" w:hanging="357"/>
      <w:jc w:val="center"/>
    </w:pPr>
    <w:rPr>
      <w:b w:val="1"/>
      <w:caps w:val="1"/>
    </w:rPr>
  </w:style>
  <w:style w:type="character" w:styleId="Titolo4Carattere" w:customStyle="1">
    <w:name w:val="Titolo 4 Carattere"/>
    <w:basedOn w:val="Carpredefinitoparagrafo"/>
    <w:link w:val="Titolo4"/>
    <w:rsid w:val="008E26F6"/>
    <w:rPr>
      <w:rFonts w:ascii="Book Antiqua" w:cs="Times New Roman" w:eastAsia="Times New Roman" w:hAnsi="Book Antiqua"/>
      <w:b w:val="1"/>
      <w:szCs w:val="20"/>
      <w:lang w:eastAsia="it-IT"/>
    </w:rPr>
  </w:style>
  <w:style w:type="paragraph" w:styleId="Paragrafoelenco">
    <w:name w:val="List Paragraph"/>
    <w:basedOn w:val="Normale"/>
    <w:uiPriority w:val="34"/>
    <w:qFormat w:val="1"/>
    <w:rsid w:val="009E5907"/>
    <w:pPr>
      <w:ind w:left="720"/>
      <w:contextualSpacing w:val="1"/>
    </w:p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FA0838"/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FA0838"/>
    <w:rPr>
      <w:rFonts w:ascii="Tahoma" w:cs="Tahoma" w:hAnsi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245818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245818"/>
    <w:rPr>
      <w:rFonts w:ascii="Book Antiqua" w:cs="Times New Roman" w:hAnsi="Book Antiqua"/>
      <w:sz w:val="24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 w:val="1"/>
    <w:rsid w:val="00245818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245818"/>
    <w:rPr>
      <w:rFonts w:ascii="Book Antiqua" w:cs="Times New Roman" w:hAnsi="Book Antiqua"/>
      <w:sz w:val="24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 w:val="1"/>
    <w:unhideWhenUsed w:val="1"/>
    <w:rsid w:val="00830ED0"/>
    <w:rPr>
      <w:sz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 w:val="1"/>
    <w:rsid w:val="00830ED0"/>
    <w:rPr>
      <w:rFonts w:ascii="Book Antiqua" w:cs="Times New Roman" w:hAnsi="Book Antiqua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 w:val="1"/>
    <w:unhideWhenUsed w:val="1"/>
    <w:rsid w:val="00830ED0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atlassian.com/git/tutorials/comparing-workflows/gitflow-workfl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+Uo1xxzpCu0Jk2UcZgF1RUeHw==">AMUW2mXnIiQVNvxZl5C09sN3CwPOdeyVI0a73DxT7wRovHIZRTbVMz1gnMc5zDbGDymYutWqd0yg6jR43mlkGvlG3pPvLtMAgYkKoQPpK/9gnQiHes0pH5w=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2013-11-04T10:15:00Z</dcterms:created>
  <dc:creator>Marco</dc:creator>
</cp:coreProperties>
</file>