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B8D73" w14:textId="77777777" w:rsidR="006B5113" w:rsidRPr="00F26534" w:rsidRDefault="006B5113" w:rsidP="006B5113">
      <w:pPr>
        <w:pStyle w:val="LO-normal"/>
        <w:pBdr>
          <w:top w:val="nil"/>
          <w:left w:val="nil"/>
          <w:bottom w:val="nil"/>
          <w:right w:val="nil"/>
          <w:between w:val="nil"/>
        </w:pBdr>
        <w:spacing w:before="120" w:after="0" w:line="240" w:lineRule="auto"/>
        <w:jc w:val="center"/>
        <w:rPr>
          <w:rFonts w:asciiTheme="majorHAnsi" w:hAnsiTheme="majorHAnsi" w:cstheme="majorHAnsi"/>
          <w:color w:val="000000"/>
          <w:sz w:val="56"/>
          <w:szCs w:val="56"/>
        </w:rPr>
      </w:pPr>
      <w:r w:rsidRPr="00F26534">
        <w:rPr>
          <w:rFonts w:asciiTheme="majorHAnsi" w:hAnsiTheme="majorHAnsi" w:cstheme="majorHAnsi"/>
          <w:color w:val="000000"/>
          <w:sz w:val="56"/>
          <w:szCs w:val="56"/>
        </w:rPr>
        <w:t xml:space="preserve">  </w:t>
      </w:r>
      <w:r w:rsidRPr="00F26534">
        <w:rPr>
          <w:rFonts w:asciiTheme="majorHAnsi" w:hAnsiTheme="majorHAnsi" w:cstheme="majorHAnsi"/>
          <w:noProof/>
        </w:rPr>
        <w:drawing>
          <wp:anchor distT="0" distB="0" distL="0" distR="0" simplePos="0" relativeHeight="251672576" behindDoc="1" locked="0" layoutInCell="1" hidden="0" allowOverlap="1" wp14:anchorId="01B4C7D5" wp14:editId="0F62F120">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sidRPr="00F26534">
        <w:rPr>
          <w:rFonts w:asciiTheme="majorHAnsi" w:hAnsiTheme="majorHAnsi" w:cstheme="majorHAnsi"/>
          <w:noProof/>
        </w:rPr>
        <w:drawing>
          <wp:anchor distT="0" distB="0" distL="0" distR="0" simplePos="0" relativeHeight="251673600" behindDoc="1" locked="0" layoutInCell="1" hidden="0" allowOverlap="1" wp14:anchorId="61C91BB0" wp14:editId="7B380F38">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sidRPr="00F26534">
        <w:rPr>
          <w:rFonts w:asciiTheme="majorHAnsi" w:hAnsiTheme="majorHAnsi" w:cstheme="majorHAnsi"/>
          <w:noProof/>
        </w:rPr>
        <w:drawing>
          <wp:anchor distT="0" distB="0" distL="0" distR="0" simplePos="0" relativeHeight="251674624" behindDoc="1" locked="0" layoutInCell="1" hidden="0" allowOverlap="1" wp14:anchorId="30ACC0D8" wp14:editId="6E6EEEB7">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1C6E28DB" w14:textId="77777777" w:rsidR="006B5113" w:rsidRPr="00F26534" w:rsidRDefault="006B5113" w:rsidP="006B5113">
      <w:pPr>
        <w:pStyle w:val="LO-normal"/>
        <w:pBdr>
          <w:top w:val="nil"/>
          <w:left w:val="nil"/>
          <w:bottom w:val="nil"/>
          <w:right w:val="nil"/>
          <w:between w:val="nil"/>
        </w:pBdr>
        <w:spacing w:before="120" w:after="0" w:line="240" w:lineRule="auto"/>
        <w:jc w:val="center"/>
        <w:rPr>
          <w:rFonts w:asciiTheme="majorHAnsi" w:hAnsiTheme="majorHAnsi" w:cstheme="majorHAnsi"/>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6B5113" w:rsidRPr="00F26534" w14:paraId="35470C6F" w14:textId="77777777" w:rsidTr="00C50401">
        <w:trPr>
          <w:trHeight w:val="792"/>
        </w:trPr>
        <w:tc>
          <w:tcPr>
            <w:tcW w:w="2662" w:type="dxa"/>
          </w:tcPr>
          <w:p w14:paraId="49221640" w14:textId="77777777" w:rsidR="006B5113" w:rsidRPr="00F26534" w:rsidRDefault="006B5113" w:rsidP="00C50401">
            <w:pPr>
              <w:pStyle w:val="LO-normal"/>
              <w:spacing w:before="120"/>
              <w:rPr>
                <w:rFonts w:asciiTheme="majorHAnsi" w:hAnsiTheme="majorHAnsi" w:cstheme="majorHAnsi"/>
                <w:color w:val="000000"/>
              </w:rPr>
            </w:pPr>
            <w:r w:rsidRPr="00F26534">
              <w:rPr>
                <w:rFonts w:asciiTheme="majorHAnsi" w:hAnsiTheme="majorHAnsi" w:cstheme="majorHAnsi"/>
                <w:noProof/>
                <w:color w:val="000000"/>
              </w:rPr>
              <w:drawing>
                <wp:inline distT="0" distB="0" distL="0" distR="0" wp14:anchorId="30C8D0ED" wp14:editId="2303E40C">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3BBC7409" w14:textId="77777777" w:rsidR="006B5113" w:rsidRPr="00F26534" w:rsidRDefault="006B5113" w:rsidP="00C50401">
            <w:pPr>
              <w:pStyle w:val="LO-normal"/>
              <w:spacing w:before="120"/>
              <w:rPr>
                <w:rFonts w:asciiTheme="majorHAnsi" w:hAnsiTheme="majorHAnsi" w:cstheme="majorHAnsi"/>
                <w:color w:val="000000"/>
              </w:rPr>
            </w:pPr>
            <w:r w:rsidRPr="00F26534">
              <w:rPr>
                <w:rFonts w:asciiTheme="majorHAnsi" w:hAnsiTheme="majorHAnsi" w:cstheme="majorHAnsi"/>
                <w:noProof/>
                <w:color w:val="000000"/>
              </w:rPr>
              <w:drawing>
                <wp:anchor distT="0" distB="0" distL="114300" distR="114300" simplePos="0" relativeHeight="251671552" behindDoc="0" locked="0" layoutInCell="1" allowOverlap="1" wp14:anchorId="675072EE" wp14:editId="1455F4BF">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47BC4E7E" w14:textId="77777777" w:rsidR="006B5113" w:rsidRPr="00F26534" w:rsidRDefault="006B5113" w:rsidP="00C50401">
            <w:pPr>
              <w:pStyle w:val="LO-normal"/>
              <w:spacing w:before="120"/>
              <w:jc w:val="center"/>
              <w:rPr>
                <w:rFonts w:asciiTheme="majorHAnsi" w:hAnsiTheme="majorHAnsi" w:cstheme="majorHAnsi"/>
                <w:color w:val="000000"/>
              </w:rPr>
            </w:pPr>
            <w:r w:rsidRPr="00F26534">
              <w:rPr>
                <w:rFonts w:asciiTheme="majorHAnsi" w:hAnsiTheme="majorHAnsi" w:cstheme="majorHAnsi"/>
                <w:noProof/>
                <w:color w:val="000000"/>
              </w:rPr>
              <w:drawing>
                <wp:inline distT="0" distB="0" distL="0" distR="0" wp14:anchorId="409B0686" wp14:editId="165612EE">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1E1C0DB8" w14:textId="77777777" w:rsidR="006B5113" w:rsidRPr="00F26534" w:rsidRDefault="006B5113" w:rsidP="00C50401">
            <w:pPr>
              <w:pStyle w:val="LO-normal"/>
              <w:spacing w:before="120"/>
              <w:jc w:val="left"/>
              <w:rPr>
                <w:rFonts w:asciiTheme="majorHAnsi" w:hAnsiTheme="majorHAnsi" w:cstheme="majorHAnsi"/>
                <w:color w:val="000000"/>
              </w:rPr>
            </w:pPr>
            <w:r w:rsidRPr="00F26534">
              <w:rPr>
                <w:rFonts w:asciiTheme="majorHAnsi" w:hAnsiTheme="majorHAnsi" w:cstheme="majorHAnsi"/>
                <w:noProof/>
              </w:rPr>
              <w:drawing>
                <wp:inline distT="0" distB="0" distL="0" distR="0" wp14:anchorId="7F20FC8A" wp14:editId="2F85304C">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2A1B5436" w14:textId="77777777" w:rsidR="00BA3444" w:rsidRPr="00F26534" w:rsidRDefault="00BA3444">
      <w:pPr>
        <w:pStyle w:val="Titolo"/>
        <w:rPr>
          <w:rFonts w:cstheme="majorHAnsi"/>
        </w:rPr>
      </w:pPr>
    </w:p>
    <w:p w14:paraId="757A56BC" w14:textId="77777777" w:rsidR="00BA3444" w:rsidRPr="00F26534" w:rsidRDefault="00BA3444">
      <w:pPr>
        <w:pStyle w:val="Titolo"/>
        <w:rPr>
          <w:rFonts w:cstheme="majorHAnsi"/>
        </w:rPr>
      </w:pPr>
    </w:p>
    <w:p w14:paraId="715E5032" w14:textId="358C01E7" w:rsidR="00BA3444" w:rsidRPr="00F26534" w:rsidRDefault="006B5113">
      <w:pPr>
        <w:pStyle w:val="Titolo"/>
        <w:ind w:left="567"/>
        <w:jc w:val="left"/>
        <w:rPr>
          <w:rFonts w:cstheme="majorHAnsi"/>
          <w:b/>
          <w:color w:val="2F5496"/>
          <w:sz w:val="48"/>
          <w:szCs w:val="48"/>
        </w:rPr>
      </w:pPr>
      <w:r w:rsidRPr="00F26534">
        <w:rPr>
          <w:rFonts w:cstheme="majorHAnsi"/>
          <w:b/>
          <w:color w:val="2F5496"/>
          <w:sz w:val="48"/>
          <w:szCs w:val="48"/>
        </w:rPr>
        <w:t>Progetto</w:t>
      </w:r>
      <w:r w:rsidR="00000000" w:rsidRPr="00F26534">
        <w:rPr>
          <w:rFonts w:cstheme="majorHAnsi"/>
          <w:b/>
          <w:color w:val="2F5496"/>
          <w:sz w:val="48"/>
          <w:szCs w:val="48"/>
        </w:rPr>
        <w:t xml:space="preserve"> SISO</w:t>
      </w:r>
    </w:p>
    <w:p w14:paraId="4A378F91" w14:textId="77777777" w:rsidR="00BA3444" w:rsidRPr="00F26534" w:rsidRDefault="00000000">
      <w:pPr>
        <w:pStyle w:val="Titolo"/>
        <w:ind w:left="567"/>
        <w:jc w:val="left"/>
        <w:rPr>
          <w:rFonts w:cstheme="majorHAnsi"/>
          <w:b/>
          <w:color w:val="2F5496"/>
          <w:sz w:val="38"/>
          <w:szCs w:val="38"/>
        </w:rPr>
      </w:pPr>
      <w:r w:rsidRPr="00F26534">
        <w:rPr>
          <w:rFonts w:cstheme="majorHAnsi"/>
          <w:b/>
          <w:color w:val="2F5496"/>
          <w:sz w:val="38"/>
          <w:szCs w:val="38"/>
        </w:rPr>
        <w:t>KIT di riuso Fase C – Gestione a regime della buona pratica</w:t>
      </w:r>
    </w:p>
    <w:p w14:paraId="508B7BD3" w14:textId="77777777" w:rsidR="00BA3444" w:rsidRPr="00F26534" w:rsidRDefault="00000000">
      <w:pPr>
        <w:ind w:left="567"/>
        <w:jc w:val="left"/>
        <w:rPr>
          <w:rFonts w:cstheme="majorHAnsi"/>
          <w:b/>
          <w:color w:val="2F5496"/>
          <w:sz w:val="36"/>
          <w:szCs w:val="36"/>
          <w:u w:val="single"/>
        </w:rPr>
      </w:pPr>
      <w:r w:rsidRPr="00F26534">
        <w:rPr>
          <w:rFonts w:cstheme="majorHAnsi"/>
          <w:b/>
          <w:color w:val="2F5496"/>
          <w:sz w:val="36"/>
          <w:szCs w:val="36"/>
          <w:u w:val="single"/>
        </w:rPr>
        <w:t>C3. Strumenti tecnologici</w:t>
      </w:r>
    </w:p>
    <w:p w14:paraId="121A38CE" w14:textId="77777777" w:rsidR="00BA3444" w:rsidRPr="00F26534" w:rsidRDefault="00000000">
      <w:pPr>
        <w:ind w:left="567"/>
        <w:jc w:val="left"/>
        <w:rPr>
          <w:rFonts w:cstheme="majorHAnsi"/>
          <w:b/>
          <w:color w:val="2F5496"/>
          <w:sz w:val="28"/>
          <w:szCs w:val="28"/>
        </w:rPr>
      </w:pPr>
      <w:r w:rsidRPr="00F26534">
        <w:rPr>
          <w:rFonts w:cstheme="majorHAnsi"/>
          <w:b/>
          <w:color w:val="2F5496"/>
          <w:sz w:val="28"/>
          <w:szCs w:val="28"/>
        </w:rPr>
        <w:t>C3.1 installazione della soluzione tecnologica</w:t>
      </w:r>
    </w:p>
    <w:p w14:paraId="1301E093" w14:textId="1818D3DE" w:rsidR="00BA3444" w:rsidRPr="00F26534" w:rsidRDefault="00000000">
      <w:pPr>
        <w:ind w:left="567"/>
        <w:jc w:val="left"/>
        <w:rPr>
          <w:rFonts w:cstheme="majorHAnsi"/>
          <w:b/>
          <w:color w:val="2F5496"/>
          <w:sz w:val="28"/>
          <w:szCs w:val="28"/>
        </w:rPr>
      </w:pPr>
      <w:r w:rsidRPr="00F26534">
        <w:rPr>
          <w:rFonts w:cstheme="majorHAnsi"/>
          <w:b/>
          <w:color w:val="2F5496"/>
          <w:sz w:val="28"/>
          <w:szCs w:val="28"/>
        </w:rPr>
        <w:t xml:space="preserve">C3.2 rapporto pubblico privato in </w:t>
      </w:r>
      <w:r w:rsidR="006B5113" w:rsidRPr="00F26534">
        <w:rPr>
          <w:rFonts w:cstheme="majorHAnsi"/>
          <w:b/>
          <w:color w:val="2F5496"/>
          <w:sz w:val="28"/>
          <w:szCs w:val="28"/>
        </w:rPr>
        <w:t>SISO</w:t>
      </w:r>
    </w:p>
    <w:p w14:paraId="4A11218C" w14:textId="77777777" w:rsidR="00BA3444" w:rsidRPr="00F26534" w:rsidRDefault="00BA3444">
      <w:pPr>
        <w:ind w:left="567"/>
        <w:jc w:val="left"/>
        <w:rPr>
          <w:rFonts w:cstheme="majorHAnsi"/>
          <w:b/>
          <w:color w:val="2F5496"/>
          <w:sz w:val="40"/>
          <w:szCs w:val="40"/>
        </w:rPr>
      </w:pPr>
    </w:p>
    <w:p w14:paraId="0E40CFE7" w14:textId="77777777" w:rsidR="00BA3444" w:rsidRPr="00F26534" w:rsidRDefault="00BA3444">
      <w:pPr>
        <w:ind w:left="567"/>
        <w:jc w:val="left"/>
        <w:rPr>
          <w:rFonts w:cstheme="majorHAnsi"/>
          <w:b/>
          <w:color w:val="2F5496"/>
          <w:sz w:val="40"/>
          <w:szCs w:val="40"/>
        </w:rPr>
      </w:pPr>
    </w:p>
    <w:p w14:paraId="677494CD" w14:textId="71E34442" w:rsidR="00BA3444" w:rsidRPr="00F26534" w:rsidRDefault="00000000">
      <w:pPr>
        <w:ind w:left="567"/>
        <w:rPr>
          <w:rFonts w:cstheme="majorHAnsi"/>
        </w:rPr>
      </w:pPr>
      <w:r w:rsidRPr="00F26534">
        <w:rPr>
          <w:rFonts w:cstheme="majorHAnsi"/>
        </w:rPr>
        <w:t xml:space="preserve">Data rilascio: </w:t>
      </w:r>
      <w:r w:rsidR="006B5113" w:rsidRPr="00F26534">
        <w:rPr>
          <w:rFonts w:cstheme="majorHAnsi"/>
        </w:rPr>
        <w:t>30</w:t>
      </w:r>
      <w:r w:rsidRPr="00F26534">
        <w:rPr>
          <w:rFonts w:cstheme="majorHAnsi"/>
        </w:rPr>
        <w:t>/1</w:t>
      </w:r>
      <w:r w:rsidR="006B5113" w:rsidRPr="00F26534">
        <w:rPr>
          <w:rFonts w:cstheme="majorHAnsi"/>
        </w:rPr>
        <w:t>0</w:t>
      </w:r>
      <w:r w:rsidRPr="00F26534">
        <w:rPr>
          <w:rFonts w:cstheme="majorHAnsi"/>
        </w:rPr>
        <w:t>/20</w:t>
      </w:r>
      <w:r w:rsidR="006B5113" w:rsidRPr="00F26534">
        <w:rPr>
          <w:rFonts w:cstheme="majorHAnsi"/>
        </w:rPr>
        <w:t>22</w:t>
      </w:r>
    </w:p>
    <w:p w14:paraId="7E7D6C0A" w14:textId="77777777" w:rsidR="00BA3444" w:rsidRPr="00F26534" w:rsidRDefault="00000000">
      <w:pPr>
        <w:ind w:left="567"/>
        <w:rPr>
          <w:rFonts w:cstheme="majorHAnsi"/>
        </w:rPr>
      </w:pPr>
      <w:r w:rsidRPr="00F26534">
        <w:rPr>
          <w:rFonts w:cstheme="majorHAnsi"/>
        </w:rPr>
        <w:t>Versione: 1.0</w:t>
      </w:r>
    </w:p>
    <w:p w14:paraId="2CA6A73B" w14:textId="77777777" w:rsidR="00BA3444" w:rsidRPr="00F26534" w:rsidRDefault="00000000">
      <w:pPr>
        <w:rPr>
          <w:rFonts w:cstheme="majorHAnsi"/>
        </w:rPr>
      </w:pPr>
      <w:r w:rsidRPr="00F26534">
        <w:rPr>
          <w:rFonts w:cstheme="majorHAnsi"/>
        </w:rPr>
        <w:br w:type="page"/>
      </w:r>
    </w:p>
    <w:p w14:paraId="5A7145F7" w14:textId="77777777" w:rsidR="00BA3444" w:rsidRPr="00F26534" w:rsidRDefault="00000000">
      <w:pPr>
        <w:keepNext/>
        <w:keepLines/>
        <w:pBdr>
          <w:top w:val="nil"/>
          <w:left w:val="nil"/>
          <w:bottom w:val="nil"/>
          <w:right w:val="nil"/>
          <w:between w:val="nil"/>
        </w:pBdr>
        <w:spacing w:before="480" w:after="240" w:line="276" w:lineRule="auto"/>
        <w:jc w:val="left"/>
        <w:rPr>
          <w:rFonts w:cstheme="majorHAnsi"/>
          <w:color w:val="2F5496"/>
          <w:sz w:val="28"/>
          <w:szCs w:val="28"/>
        </w:rPr>
      </w:pPr>
      <w:r w:rsidRPr="00F26534">
        <w:rPr>
          <w:rFonts w:cstheme="majorHAnsi"/>
          <w:color w:val="2F5496"/>
          <w:sz w:val="28"/>
          <w:szCs w:val="28"/>
        </w:rPr>
        <w:lastRenderedPageBreak/>
        <w:t>Sommario</w:t>
      </w:r>
    </w:p>
    <w:sdt>
      <w:sdtPr>
        <w:rPr>
          <w:rFonts w:asciiTheme="majorHAnsi" w:hAnsiTheme="majorHAnsi" w:cstheme="majorHAnsi"/>
        </w:rPr>
        <w:id w:val="-1613885939"/>
        <w:docPartObj>
          <w:docPartGallery w:val="Table of Contents"/>
          <w:docPartUnique/>
        </w:docPartObj>
      </w:sdtPr>
      <w:sdtEndPr>
        <w:rPr>
          <w:b w:val="0"/>
          <w:bCs w:val="0"/>
          <w:i w:val="0"/>
          <w:iCs w:val="0"/>
          <w:sz w:val="22"/>
          <w:szCs w:val="22"/>
        </w:rPr>
      </w:sdtEndPr>
      <w:sdtContent>
        <w:p w14:paraId="05EA7B92" w14:textId="0B054E0C" w:rsidR="00D33730" w:rsidRDefault="00000000">
          <w:pPr>
            <w:pStyle w:val="Sommario1"/>
            <w:tabs>
              <w:tab w:val="right" w:pos="9628"/>
            </w:tabs>
            <w:rPr>
              <w:rFonts w:eastAsiaTheme="minorEastAsia" w:cstheme="minorBidi"/>
              <w:b w:val="0"/>
              <w:bCs w:val="0"/>
              <w:i w:val="0"/>
              <w:iCs w:val="0"/>
              <w:noProof/>
              <w:sz w:val="22"/>
              <w:szCs w:val="22"/>
            </w:rPr>
          </w:pPr>
          <w:r w:rsidRPr="00F26534">
            <w:rPr>
              <w:rFonts w:asciiTheme="majorHAnsi" w:hAnsiTheme="majorHAnsi" w:cstheme="majorHAnsi"/>
            </w:rPr>
            <w:fldChar w:fldCharType="begin"/>
          </w:r>
          <w:r w:rsidRPr="00F26534">
            <w:rPr>
              <w:rFonts w:asciiTheme="majorHAnsi" w:hAnsiTheme="majorHAnsi" w:cstheme="majorHAnsi"/>
            </w:rPr>
            <w:instrText xml:space="preserve"> TOC \h \u \z </w:instrText>
          </w:r>
          <w:r w:rsidRPr="00F26534">
            <w:rPr>
              <w:rFonts w:asciiTheme="majorHAnsi" w:hAnsiTheme="majorHAnsi" w:cstheme="majorHAnsi"/>
            </w:rPr>
            <w:fldChar w:fldCharType="separate"/>
          </w:r>
          <w:hyperlink w:anchor="_Toc117866969" w:history="1">
            <w:r w:rsidR="00D33730" w:rsidRPr="002E1B6A">
              <w:rPr>
                <w:rStyle w:val="Collegamentoipertestuale"/>
                <w:rFonts w:cstheme="majorHAnsi"/>
                <w:noProof/>
              </w:rPr>
              <w:t>Premessa</w:t>
            </w:r>
            <w:r w:rsidR="00D33730">
              <w:rPr>
                <w:noProof/>
                <w:webHidden/>
              </w:rPr>
              <w:tab/>
            </w:r>
            <w:r w:rsidR="00D33730">
              <w:rPr>
                <w:noProof/>
                <w:webHidden/>
              </w:rPr>
              <w:fldChar w:fldCharType="begin"/>
            </w:r>
            <w:r w:rsidR="00D33730">
              <w:rPr>
                <w:noProof/>
                <w:webHidden/>
              </w:rPr>
              <w:instrText xml:space="preserve"> PAGEREF _Toc117866969 \h </w:instrText>
            </w:r>
            <w:r w:rsidR="00D33730">
              <w:rPr>
                <w:noProof/>
                <w:webHidden/>
              </w:rPr>
            </w:r>
            <w:r w:rsidR="00D33730">
              <w:rPr>
                <w:noProof/>
                <w:webHidden/>
              </w:rPr>
              <w:fldChar w:fldCharType="separate"/>
            </w:r>
            <w:r w:rsidR="006A24FB">
              <w:rPr>
                <w:noProof/>
                <w:webHidden/>
              </w:rPr>
              <w:t>2</w:t>
            </w:r>
            <w:r w:rsidR="00D33730">
              <w:rPr>
                <w:noProof/>
                <w:webHidden/>
              </w:rPr>
              <w:fldChar w:fldCharType="end"/>
            </w:r>
          </w:hyperlink>
        </w:p>
        <w:p w14:paraId="0F935640" w14:textId="1440D35E" w:rsidR="00D33730" w:rsidRDefault="00D33730">
          <w:pPr>
            <w:pStyle w:val="Sommario1"/>
            <w:tabs>
              <w:tab w:val="left" w:pos="400"/>
              <w:tab w:val="right" w:pos="9628"/>
            </w:tabs>
            <w:rPr>
              <w:rFonts w:eastAsiaTheme="minorEastAsia" w:cstheme="minorBidi"/>
              <w:b w:val="0"/>
              <w:bCs w:val="0"/>
              <w:i w:val="0"/>
              <w:iCs w:val="0"/>
              <w:noProof/>
              <w:sz w:val="22"/>
              <w:szCs w:val="22"/>
            </w:rPr>
          </w:pPr>
          <w:hyperlink w:anchor="_Toc117866970" w:history="1">
            <w:r w:rsidRPr="002E1B6A">
              <w:rPr>
                <w:rStyle w:val="Collegamentoipertestuale"/>
                <w:rFonts w:cstheme="majorHAnsi"/>
                <w:noProof/>
              </w:rPr>
              <w:t>1</w:t>
            </w:r>
            <w:r>
              <w:rPr>
                <w:rFonts w:eastAsiaTheme="minorEastAsia" w:cstheme="minorBidi"/>
                <w:b w:val="0"/>
                <w:bCs w:val="0"/>
                <w:i w:val="0"/>
                <w:iCs w:val="0"/>
                <w:noProof/>
                <w:sz w:val="22"/>
                <w:szCs w:val="22"/>
              </w:rPr>
              <w:tab/>
            </w:r>
            <w:r w:rsidRPr="002E1B6A">
              <w:rPr>
                <w:rStyle w:val="Collegamentoipertestuale"/>
                <w:rFonts w:cstheme="majorHAnsi"/>
                <w:noProof/>
              </w:rPr>
              <w:t>Installazione della piattaforma tecnologica del SISO</w:t>
            </w:r>
            <w:r>
              <w:rPr>
                <w:noProof/>
                <w:webHidden/>
              </w:rPr>
              <w:tab/>
            </w:r>
            <w:r>
              <w:rPr>
                <w:noProof/>
                <w:webHidden/>
              </w:rPr>
              <w:fldChar w:fldCharType="begin"/>
            </w:r>
            <w:r>
              <w:rPr>
                <w:noProof/>
                <w:webHidden/>
              </w:rPr>
              <w:instrText xml:space="preserve"> PAGEREF _Toc117866970 \h </w:instrText>
            </w:r>
            <w:r>
              <w:rPr>
                <w:noProof/>
                <w:webHidden/>
              </w:rPr>
            </w:r>
            <w:r>
              <w:rPr>
                <w:noProof/>
                <w:webHidden/>
              </w:rPr>
              <w:fldChar w:fldCharType="separate"/>
            </w:r>
            <w:r w:rsidR="006A24FB">
              <w:rPr>
                <w:noProof/>
                <w:webHidden/>
              </w:rPr>
              <w:t>2</w:t>
            </w:r>
            <w:r>
              <w:rPr>
                <w:noProof/>
                <w:webHidden/>
              </w:rPr>
              <w:fldChar w:fldCharType="end"/>
            </w:r>
          </w:hyperlink>
        </w:p>
        <w:p w14:paraId="2260904C" w14:textId="1E3CF1F8" w:rsidR="00D33730" w:rsidRDefault="00D33730">
          <w:pPr>
            <w:pStyle w:val="Sommario1"/>
            <w:tabs>
              <w:tab w:val="left" w:pos="400"/>
              <w:tab w:val="right" w:pos="9628"/>
            </w:tabs>
            <w:rPr>
              <w:rFonts w:eastAsiaTheme="minorEastAsia" w:cstheme="minorBidi"/>
              <w:b w:val="0"/>
              <w:bCs w:val="0"/>
              <w:i w:val="0"/>
              <w:iCs w:val="0"/>
              <w:noProof/>
              <w:sz w:val="22"/>
              <w:szCs w:val="22"/>
            </w:rPr>
          </w:pPr>
          <w:hyperlink w:anchor="_Toc117866971" w:history="1">
            <w:r w:rsidRPr="002E1B6A">
              <w:rPr>
                <w:rStyle w:val="Collegamentoipertestuale"/>
                <w:noProof/>
              </w:rPr>
              <w:t>2</w:t>
            </w:r>
            <w:r>
              <w:rPr>
                <w:rFonts w:eastAsiaTheme="minorEastAsia" w:cstheme="minorBidi"/>
                <w:b w:val="0"/>
                <w:bCs w:val="0"/>
                <w:i w:val="0"/>
                <w:iCs w:val="0"/>
                <w:noProof/>
                <w:sz w:val="22"/>
                <w:szCs w:val="22"/>
              </w:rPr>
              <w:tab/>
            </w:r>
            <w:r w:rsidRPr="002E1B6A">
              <w:rPr>
                <w:rStyle w:val="Collegamentoipertestuale"/>
                <w:noProof/>
              </w:rPr>
              <w:t>Il rapporto pubblico – privato nella manutenzione evolutiva adeguativa</w:t>
            </w:r>
            <w:r>
              <w:rPr>
                <w:noProof/>
                <w:webHidden/>
              </w:rPr>
              <w:tab/>
            </w:r>
            <w:r>
              <w:rPr>
                <w:noProof/>
                <w:webHidden/>
              </w:rPr>
              <w:fldChar w:fldCharType="begin"/>
            </w:r>
            <w:r>
              <w:rPr>
                <w:noProof/>
                <w:webHidden/>
              </w:rPr>
              <w:instrText xml:space="preserve"> PAGEREF _Toc117866971 \h </w:instrText>
            </w:r>
            <w:r>
              <w:rPr>
                <w:noProof/>
                <w:webHidden/>
              </w:rPr>
            </w:r>
            <w:r>
              <w:rPr>
                <w:noProof/>
                <w:webHidden/>
              </w:rPr>
              <w:fldChar w:fldCharType="separate"/>
            </w:r>
            <w:r w:rsidR="006A24FB">
              <w:rPr>
                <w:noProof/>
                <w:webHidden/>
              </w:rPr>
              <w:t>4</w:t>
            </w:r>
            <w:r>
              <w:rPr>
                <w:noProof/>
                <w:webHidden/>
              </w:rPr>
              <w:fldChar w:fldCharType="end"/>
            </w:r>
          </w:hyperlink>
        </w:p>
        <w:p w14:paraId="6D8C6C2E" w14:textId="72913E22" w:rsidR="00D33730" w:rsidRDefault="00D33730">
          <w:pPr>
            <w:pStyle w:val="Sommario2"/>
            <w:tabs>
              <w:tab w:val="left" w:pos="800"/>
              <w:tab w:val="right" w:pos="9628"/>
            </w:tabs>
            <w:rPr>
              <w:rFonts w:eastAsiaTheme="minorEastAsia" w:cstheme="minorBidi"/>
              <w:b w:val="0"/>
              <w:bCs w:val="0"/>
              <w:noProof/>
            </w:rPr>
          </w:pPr>
          <w:hyperlink w:anchor="_Toc117866972" w:history="1">
            <w:r w:rsidRPr="002E1B6A">
              <w:rPr>
                <w:rStyle w:val="Collegamentoipertestuale"/>
                <w:noProof/>
              </w:rPr>
              <w:t>2.1</w:t>
            </w:r>
            <w:r>
              <w:rPr>
                <w:rFonts w:eastAsiaTheme="minorEastAsia" w:cstheme="minorBidi"/>
                <w:b w:val="0"/>
                <w:bCs w:val="0"/>
                <w:noProof/>
              </w:rPr>
              <w:tab/>
            </w:r>
            <w:r w:rsidRPr="002E1B6A">
              <w:rPr>
                <w:rStyle w:val="Collegamentoipertestuale"/>
                <w:noProof/>
              </w:rPr>
              <w:t>Organizzazione del contesto tecnico a disposizione</w:t>
            </w:r>
            <w:r>
              <w:rPr>
                <w:noProof/>
                <w:webHidden/>
              </w:rPr>
              <w:tab/>
            </w:r>
            <w:r>
              <w:rPr>
                <w:noProof/>
                <w:webHidden/>
              </w:rPr>
              <w:fldChar w:fldCharType="begin"/>
            </w:r>
            <w:r>
              <w:rPr>
                <w:noProof/>
                <w:webHidden/>
              </w:rPr>
              <w:instrText xml:space="preserve"> PAGEREF _Toc117866972 \h </w:instrText>
            </w:r>
            <w:r>
              <w:rPr>
                <w:noProof/>
                <w:webHidden/>
              </w:rPr>
            </w:r>
            <w:r>
              <w:rPr>
                <w:noProof/>
                <w:webHidden/>
              </w:rPr>
              <w:fldChar w:fldCharType="separate"/>
            </w:r>
            <w:r w:rsidR="006A24FB">
              <w:rPr>
                <w:noProof/>
                <w:webHidden/>
              </w:rPr>
              <w:t>5</w:t>
            </w:r>
            <w:r>
              <w:rPr>
                <w:noProof/>
                <w:webHidden/>
              </w:rPr>
              <w:fldChar w:fldCharType="end"/>
            </w:r>
          </w:hyperlink>
        </w:p>
        <w:p w14:paraId="3F1EFFDF" w14:textId="0F1A9619" w:rsidR="00D33730" w:rsidRDefault="00D33730">
          <w:pPr>
            <w:pStyle w:val="Sommario2"/>
            <w:tabs>
              <w:tab w:val="left" w:pos="800"/>
              <w:tab w:val="right" w:pos="9628"/>
            </w:tabs>
            <w:rPr>
              <w:rFonts w:eastAsiaTheme="minorEastAsia" w:cstheme="minorBidi"/>
              <w:b w:val="0"/>
              <w:bCs w:val="0"/>
              <w:noProof/>
            </w:rPr>
          </w:pPr>
          <w:hyperlink w:anchor="_Toc117866973" w:history="1">
            <w:r w:rsidRPr="002E1B6A">
              <w:rPr>
                <w:rStyle w:val="Collegamentoipertestuale"/>
                <w:noProof/>
              </w:rPr>
              <w:t>2.2</w:t>
            </w:r>
            <w:r>
              <w:rPr>
                <w:rFonts w:eastAsiaTheme="minorEastAsia" w:cstheme="minorBidi"/>
                <w:b w:val="0"/>
                <w:bCs w:val="0"/>
                <w:noProof/>
              </w:rPr>
              <w:tab/>
            </w:r>
            <w:r w:rsidRPr="002E1B6A">
              <w:rPr>
                <w:rStyle w:val="Collegamentoipertestuale"/>
                <w:noProof/>
              </w:rPr>
              <w:t>Organizzazione documentale e certificativa procedurale</w:t>
            </w:r>
            <w:r>
              <w:rPr>
                <w:noProof/>
                <w:webHidden/>
              </w:rPr>
              <w:tab/>
            </w:r>
            <w:r>
              <w:rPr>
                <w:noProof/>
                <w:webHidden/>
              </w:rPr>
              <w:fldChar w:fldCharType="begin"/>
            </w:r>
            <w:r>
              <w:rPr>
                <w:noProof/>
                <w:webHidden/>
              </w:rPr>
              <w:instrText xml:space="preserve"> PAGEREF _Toc117866973 \h </w:instrText>
            </w:r>
            <w:r>
              <w:rPr>
                <w:noProof/>
                <w:webHidden/>
              </w:rPr>
            </w:r>
            <w:r>
              <w:rPr>
                <w:noProof/>
                <w:webHidden/>
              </w:rPr>
              <w:fldChar w:fldCharType="separate"/>
            </w:r>
            <w:r w:rsidR="006A24FB">
              <w:rPr>
                <w:noProof/>
                <w:webHidden/>
              </w:rPr>
              <w:t>5</w:t>
            </w:r>
            <w:r>
              <w:rPr>
                <w:noProof/>
                <w:webHidden/>
              </w:rPr>
              <w:fldChar w:fldCharType="end"/>
            </w:r>
          </w:hyperlink>
        </w:p>
        <w:p w14:paraId="234ADBDD" w14:textId="48158A94" w:rsidR="00D33730" w:rsidRDefault="00D33730">
          <w:pPr>
            <w:pStyle w:val="Sommario2"/>
            <w:tabs>
              <w:tab w:val="left" w:pos="800"/>
              <w:tab w:val="right" w:pos="9628"/>
            </w:tabs>
            <w:rPr>
              <w:rFonts w:eastAsiaTheme="minorEastAsia" w:cstheme="minorBidi"/>
              <w:b w:val="0"/>
              <w:bCs w:val="0"/>
              <w:noProof/>
            </w:rPr>
          </w:pPr>
          <w:hyperlink w:anchor="_Toc117866974" w:history="1">
            <w:r w:rsidRPr="002E1B6A">
              <w:rPr>
                <w:rStyle w:val="Collegamentoipertestuale"/>
                <w:noProof/>
              </w:rPr>
              <w:t>2.3</w:t>
            </w:r>
            <w:r>
              <w:rPr>
                <w:rFonts w:eastAsiaTheme="minorEastAsia" w:cstheme="minorBidi"/>
                <w:b w:val="0"/>
                <w:bCs w:val="0"/>
                <w:noProof/>
              </w:rPr>
              <w:tab/>
            </w:r>
            <w:r w:rsidRPr="002E1B6A">
              <w:rPr>
                <w:rStyle w:val="Collegamentoipertestuale"/>
                <w:noProof/>
              </w:rPr>
              <w:t>Organizzazione del contesto di gestione del KIT</w:t>
            </w:r>
            <w:r>
              <w:rPr>
                <w:noProof/>
                <w:webHidden/>
              </w:rPr>
              <w:tab/>
            </w:r>
            <w:r>
              <w:rPr>
                <w:noProof/>
                <w:webHidden/>
              </w:rPr>
              <w:fldChar w:fldCharType="begin"/>
            </w:r>
            <w:r>
              <w:rPr>
                <w:noProof/>
                <w:webHidden/>
              </w:rPr>
              <w:instrText xml:space="preserve"> PAGEREF _Toc117866974 \h </w:instrText>
            </w:r>
            <w:r>
              <w:rPr>
                <w:noProof/>
                <w:webHidden/>
              </w:rPr>
            </w:r>
            <w:r>
              <w:rPr>
                <w:noProof/>
                <w:webHidden/>
              </w:rPr>
              <w:fldChar w:fldCharType="separate"/>
            </w:r>
            <w:r w:rsidR="006A24FB">
              <w:rPr>
                <w:noProof/>
                <w:webHidden/>
              </w:rPr>
              <w:t>5</w:t>
            </w:r>
            <w:r>
              <w:rPr>
                <w:noProof/>
                <w:webHidden/>
              </w:rPr>
              <w:fldChar w:fldCharType="end"/>
            </w:r>
          </w:hyperlink>
        </w:p>
        <w:p w14:paraId="09E17C90" w14:textId="1E8ADE4E" w:rsidR="00D33730" w:rsidRDefault="00D33730">
          <w:pPr>
            <w:pStyle w:val="Sommario2"/>
            <w:tabs>
              <w:tab w:val="left" w:pos="800"/>
              <w:tab w:val="right" w:pos="9628"/>
            </w:tabs>
            <w:rPr>
              <w:rFonts w:eastAsiaTheme="minorEastAsia" w:cstheme="minorBidi"/>
              <w:b w:val="0"/>
              <w:bCs w:val="0"/>
              <w:noProof/>
            </w:rPr>
          </w:pPr>
          <w:hyperlink w:anchor="_Toc117866975" w:history="1">
            <w:r w:rsidRPr="002E1B6A">
              <w:rPr>
                <w:rStyle w:val="Collegamentoipertestuale"/>
                <w:noProof/>
              </w:rPr>
              <w:t>2.4</w:t>
            </w:r>
            <w:r>
              <w:rPr>
                <w:rFonts w:eastAsiaTheme="minorEastAsia" w:cstheme="minorBidi"/>
                <w:b w:val="0"/>
                <w:bCs w:val="0"/>
                <w:noProof/>
              </w:rPr>
              <w:tab/>
            </w:r>
            <w:r w:rsidRPr="002E1B6A">
              <w:rPr>
                <w:rStyle w:val="Collegamentoipertestuale"/>
                <w:noProof/>
              </w:rPr>
              <w:t>Modalità di interazione nella manutenzione tra Maintainer SISO e fornitore esterno</w:t>
            </w:r>
            <w:r>
              <w:rPr>
                <w:noProof/>
                <w:webHidden/>
              </w:rPr>
              <w:tab/>
            </w:r>
            <w:r>
              <w:rPr>
                <w:noProof/>
                <w:webHidden/>
              </w:rPr>
              <w:fldChar w:fldCharType="begin"/>
            </w:r>
            <w:r>
              <w:rPr>
                <w:noProof/>
                <w:webHidden/>
              </w:rPr>
              <w:instrText xml:space="preserve"> PAGEREF _Toc117866975 \h </w:instrText>
            </w:r>
            <w:r>
              <w:rPr>
                <w:noProof/>
                <w:webHidden/>
              </w:rPr>
            </w:r>
            <w:r>
              <w:rPr>
                <w:noProof/>
                <w:webHidden/>
              </w:rPr>
              <w:fldChar w:fldCharType="separate"/>
            </w:r>
            <w:r w:rsidR="006A24FB">
              <w:rPr>
                <w:noProof/>
                <w:webHidden/>
              </w:rPr>
              <w:t>6</w:t>
            </w:r>
            <w:r>
              <w:rPr>
                <w:noProof/>
                <w:webHidden/>
              </w:rPr>
              <w:fldChar w:fldCharType="end"/>
            </w:r>
          </w:hyperlink>
        </w:p>
        <w:p w14:paraId="2A745A89" w14:textId="34F8BE9D" w:rsidR="00D33730" w:rsidRDefault="00D33730">
          <w:pPr>
            <w:pStyle w:val="Sommario2"/>
            <w:tabs>
              <w:tab w:val="left" w:pos="800"/>
              <w:tab w:val="right" w:pos="9628"/>
            </w:tabs>
            <w:rPr>
              <w:rFonts w:eastAsiaTheme="minorEastAsia" w:cstheme="minorBidi"/>
              <w:b w:val="0"/>
              <w:bCs w:val="0"/>
              <w:noProof/>
            </w:rPr>
          </w:pPr>
          <w:hyperlink w:anchor="_Toc117866976" w:history="1">
            <w:r w:rsidRPr="002E1B6A">
              <w:rPr>
                <w:rStyle w:val="Collegamentoipertestuale"/>
                <w:noProof/>
              </w:rPr>
              <w:t>2.5</w:t>
            </w:r>
            <w:r>
              <w:rPr>
                <w:rFonts w:eastAsiaTheme="minorEastAsia" w:cstheme="minorBidi"/>
                <w:b w:val="0"/>
                <w:bCs w:val="0"/>
                <w:noProof/>
              </w:rPr>
              <w:tab/>
            </w:r>
            <w:r w:rsidRPr="002E1B6A">
              <w:rPr>
                <w:rStyle w:val="Collegamentoipertestuale"/>
                <w:noProof/>
              </w:rPr>
              <w:t>Ruoli e responsabilità di gestione del prodotto</w:t>
            </w:r>
            <w:r>
              <w:rPr>
                <w:noProof/>
                <w:webHidden/>
              </w:rPr>
              <w:tab/>
            </w:r>
            <w:r>
              <w:rPr>
                <w:noProof/>
                <w:webHidden/>
              </w:rPr>
              <w:fldChar w:fldCharType="begin"/>
            </w:r>
            <w:r>
              <w:rPr>
                <w:noProof/>
                <w:webHidden/>
              </w:rPr>
              <w:instrText xml:space="preserve"> PAGEREF _Toc117866976 \h </w:instrText>
            </w:r>
            <w:r>
              <w:rPr>
                <w:noProof/>
                <w:webHidden/>
              </w:rPr>
            </w:r>
            <w:r>
              <w:rPr>
                <w:noProof/>
                <w:webHidden/>
              </w:rPr>
              <w:fldChar w:fldCharType="separate"/>
            </w:r>
            <w:r w:rsidR="006A24FB">
              <w:rPr>
                <w:noProof/>
                <w:webHidden/>
              </w:rPr>
              <w:t>7</w:t>
            </w:r>
            <w:r>
              <w:rPr>
                <w:noProof/>
                <w:webHidden/>
              </w:rPr>
              <w:fldChar w:fldCharType="end"/>
            </w:r>
          </w:hyperlink>
        </w:p>
        <w:p w14:paraId="4CC1F26A" w14:textId="5B1BB257" w:rsidR="00D33730" w:rsidRPr="00981EAA" w:rsidRDefault="00D33730" w:rsidP="00D33730">
          <w:pPr>
            <w:pStyle w:val="Sommario2"/>
            <w:tabs>
              <w:tab w:val="right" w:pos="9628"/>
            </w:tabs>
            <w:ind w:left="0"/>
            <w:rPr>
              <w:rFonts w:eastAsiaTheme="minorEastAsia" w:cstheme="minorBidi"/>
              <w:b w:val="0"/>
              <w:bCs w:val="0"/>
              <w:i/>
              <w:iCs/>
              <w:noProof/>
            </w:rPr>
          </w:pPr>
          <w:hyperlink w:anchor="_Toc117866977" w:history="1">
            <w:r w:rsidRPr="00981EAA">
              <w:rPr>
                <w:rStyle w:val="Collegamentoipertestuale"/>
                <w:i/>
                <w:iCs/>
                <w:noProof/>
              </w:rPr>
              <w:t>Allegato  - Check list di controllo</w:t>
            </w:r>
            <w:r w:rsidRPr="00981EAA">
              <w:rPr>
                <w:i/>
                <w:iCs/>
                <w:noProof/>
                <w:webHidden/>
              </w:rPr>
              <w:tab/>
            </w:r>
            <w:r w:rsidRPr="00981EAA">
              <w:rPr>
                <w:i/>
                <w:iCs/>
                <w:noProof/>
                <w:webHidden/>
              </w:rPr>
              <w:fldChar w:fldCharType="begin"/>
            </w:r>
            <w:r w:rsidRPr="00981EAA">
              <w:rPr>
                <w:i/>
                <w:iCs/>
                <w:noProof/>
                <w:webHidden/>
              </w:rPr>
              <w:instrText xml:space="preserve"> PAGEREF _Toc117866977 \h </w:instrText>
            </w:r>
            <w:r w:rsidRPr="00981EAA">
              <w:rPr>
                <w:i/>
                <w:iCs/>
                <w:noProof/>
                <w:webHidden/>
              </w:rPr>
            </w:r>
            <w:r w:rsidRPr="00981EAA">
              <w:rPr>
                <w:i/>
                <w:iCs/>
                <w:noProof/>
                <w:webHidden/>
              </w:rPr>
              <w:fldChar w:fldCharType="separate"/>
            </w:r>
            <w:r w:rsidR="006A24FB">
              <w:rPr>
                <w:i/>
                <w:iCs/>
                <w:noProof/>
                <w:webHidden/>
              </w:rPr>
              <w:t>7</w:t>
            </w:r>
            <w:r w:rsidRPr="00981EAA">
              <w:rPr>
                <w:i/>
                <w:iCs/>
                <w:noProof/>
                <w:webHidden/>
              </w:rPr>
              <w:fldChar w:fldCharType="end"/>
            </w:r>
          </w:hyperlink>
        </w:p>
        <w:p w14:paraId="06BDE993" w14:textId="477DB2A3" w:rsidR="00BA3444" w:rsidRPr="00F26534" w:rsidRDefault="00000000">
          <w:pPr>
            <w:rPr>
              <w:rFonts w:cstheme="majorHAnsi"/>
            </w:rPr>
          </w:pPr>
          <w:r w:rsidRPr="00F26534">
            <w:rPr>
              <w:rFonts w:cstheme="majorHAnsi"/>
            </w:rPr>
            <w:fldChar w:fldCharType="end"/>
          </w:r>
        </w:p>
      </w:sdtContent>
    </w:sdt>
    <w:p w14:paraId="3EB667D2" w14:textId="77777777" w:rsidR="00BA3444" w:rsidRPr="00F26534" w:rsidRDefault="00000000">
      <w:pPr>
        <w:rPr>
          <w:rFonts w:cstheme="majorHAnsi"/>
        </w:rPr>
      </w:pPr>
      <w:r w:rsidRPr="00F26534">
        <w:rPr>
          <w:rFonts w:cstheme="majorHAnsi"/>
        </w:rPr>
        <w:br w:type="page"/>
      </w:r>
    </w:p>
    <w:p w14:paraId="76B9BEB3" w14:textId="77777777" w:rsidR="00BA3444" w:rsidRPr="00F26534" w:rsidRDefault="00000000" w:rsidP="006B5113">
      <w:pPr>
        <w:pStyle w:val="Titolo1"/>
        <w:numPr>
          <w:ilvl w:val="0"/>
          <w:numId w:val="0"/>
        </w:numPr>
        <w:ind w:left="432" w:hanging="432"/>
        <w:rPr>
          <w:rFonts w:cstheme="majorHAnsi"/>
        </w:rPr>
      </w:pPr>
      <w:bookmarkStart w:id="0" w:name="_Toc117866969"/>
      <w:r w:rsidRPr="00F26534">
        <w:rPr>
          <w:rFonts w:cstheme="majorHAnsi"/>
        </w:rPr>
        <w:lastRenderedPageBreak/>
        <w:t>Premessa</w:t>
      </w:r>
      <w:bookmarkEnd w:id="0"/>
    </w:p>
    <w:p w14:paraId="4ED5C9F2" w14:textId="77777777" w:rsidR="00BA3444" w:rsidRPr="00F26534" w:rsidRDefault="00000000">
      <w:pPr>
        <w:rPr>
          <w:rFonts w:cstheme="majorHAnsi"/>
        </w:rPr>
      </w:pPr>
      <w:bookmarkStart w:id="1" w:name="_heading=h.30j0zll" w:colFirst="0" w:colLast="0"/>
      <w:bookmarkEnd w:id="1"/>
      <w:r w:rsidRPr="00F26534">
        <w:rPr>
          <w:rFonts w:cstheme="majorHAnsi"/>
        </w:rPr>
        <w:t xml:space="preserve">Il presente documento descrive gli </w:t>
      </w:r>
      <w:r w:rsidRPr="00F26534">
        <w:rPr>
          <w:rFonts w:cstheme="majorHAnsi"/>
          <w:b/>
        </w:rPr>
        <w:t xml:space="preserve">strumenti tecnologici del kit di riuso per la fase C </w:t>
      </w:r>
      <w:r w:rsidRPr="00F26534">
        <w:rPr>
          <w:rFonts w:cstheme="majorHAnsi"/>
        </w:rPr>
        <w:t>– Gestione a Regime della Buona Pratica. Gli strumenti tecnologici, come previsto dall’Avviso OCPA2020</w:t>
      </w:r>
      <w:r w:rsidRPr="00F26534">
        <w:rPr>
          <w:rFonts w:cstheme="majorHAnsi"/>
          <w:vertAlign w:val="superscript"/>
        </w:rPr>
        <w:footnoteReference w:id="1"/>
      </w:r>
      <w:r w:rsidRPr="00F26534">
        <w:rPr>
          <w:rFonts w:cstheme="majorHAnsi"/>
        </w:rPr>
        <w:t>, consistono in: codice software sorgente compilato della soluzione, con la debita documentazione a corredo, ivi inclusa la descrizione dell’infrastruttura tecnologica della soluzione; documento di licenza d’uso individuata per il software che ne titola la fruibilità come riuso di software pubblico.</w:t>
      </w:r>
    </w:p>
    <w:p w14:paraId="7708295F" w14:textId="28580097" w:rsidR="00BA3444" w:rsidRPr="00F26534" w:rsidRDefault="00000000" w:rsidP="006B5113">
      <w:pPr>
        <w:pStyle w:val="Titolo1"/>
        <w:rPr>
          <w:rFonts w:cstheme="majorHAnsi"/>
        </w:rPr>
      </w:pPr>
      <w:bookmarkStart w:id="3" w:name="_Toc117866970"/>
      <w:r w:rsidRPr="00F26534">
        <w:rPr>
          <w:rFonts w:cstheme="majorHAnsi"/>
        </w:rPr>
        <w:t>Installazione della piattaforma tecnologica d</w:t>
      </w:r>
      <w:r w:rsidR="006B5113" w:rsidRPr="00F26534">
        <w:rPr>
          <w:rFonts w:cstheme="majorHAnsi"/>
        </w:rPr>
        <w:t>el SISO</w:t>
      </w:r>
      <w:bookmarkEnd w:id="3"/>
    </w:p>
    <w:p w14:paraId="0F57D59D" w14:textId="77777777" w:rsidR="00BA3444" w:rsidRPr="00F26534" w:rsidRDefault="00000000">
      <w:pPr>
        <w:numPr>
          <w:ilvl w:val="1"/>
          <w:numId w:val="9"/>
        </w:numPr>
        <w:pBdr>
          <w:top w:val="nil"/>
          <w:left w:val="nil"/>
          <w:bottom w:val="nil"/>
          <w:right w:val="nil"/>
          <w:between w:val="nil"/>
        </w:pBdr>
        <w:rPr>
          <w:rFonts w:cstheme="majorHAnsi"/>
          <w:color w:val="1F4E79"/>
          <w:sz w:val="24"/>
          <w:szCs w:val="24"/>
        </w:rPr>
      </w:pPr>
      <w:r w:rsidRPr="00F26534">
        <w:rPr>
          <w:rFonts w:cstheme="majorHAnsi"/>
          <w:color w:val="1F4E79"/>
          <w:sz w:val="24"/>
          <w:szCs w:val="24"/>
        </w:rPr>
        <w:t>La soluzione tecnologica</w:t>
      </w:r>
    </w:p>
    <w:p w14:paraId="37AA9EBC" w14:textId="01BE8689" w:rsidR="00BA3444" w:rsidRPr="00F26534" w:rsidRDefault="006B5113">
      <w:pPr>
        <w:rPr>
          <w:rFonts w:cstheme="majorHAnsi"/>
        </w:rPr>
      </w:pPr>
      <w:r w:rsidRPr="00F26534">
        <w:rPr>
          <w:rFonts w:cstheme="majorHAnsi"/>
        </w:rPr>
        <w:t>Il</w:t>
      </w:r>
      <w:r w:rsidR="00000000" w:rsidRPr="00F26534">
        <w:rPr>
          <w:rFonts w:cstheme="majorHAnsi"/>
        </w:rPr>
        <w:t xml:space="preserve"> SISO </w:t>
      </w:r>
      <w:r w:rsidRPr="00F26534">
        <w:rPr>
          <w:rFonts w:cstheme="majorHAnsi"/>
        </w:rPr>
        <w:t>è stato realizzato</w:t>
      </w:r>
      <w:r w:rsidR="00000000" w:rsidRPr="00F26534">
        <w:rPr>
          <w:rFonts w:cstheme="majorHAnsi"/>
        </w:rPr>
        <w:t xml:space="preserve"> da</w:t>
      </w:r>
      <w:r w:rsidRPr="00F26534">
        <w:rPr>
          <w:rFonts w:cstheme="majorHAnsi"/>
        </w:rPr>
        <w:t xml:space="preserve"> </w:t>
      </w:r>
      <w:proofErr w:type="gramStart"/>
      <w:r w:rsidRPr="00F26534">
        <w:rPr>
          <w:rFonts w:cstheme="majorHAnsi"/>
        </w:rPr>
        <w:t>PuntoZero</w:t>
      </w:r>
      <w:proofErr w:type="gramEnd"/>
      <w:r w:rsidRPr="00F26534">
        <w:rPr>
          <w:rFonts w:cstheme="majorHAnsi"/>
        </w:rPr>
        <w:t xml:space="preserve"> </w:t>
      </w:r>
      <w:proofErr w:type="spellStart"/>
      <w:r w:rsidRPr="00F26534">
        <w:rPr>
          <w:rFonts w:cstheme="majorHAnsi"/>
        </w:rPr>
        <w:t>scarl</w:t>
      </w:r>
      <w:proofErr w:type="spellEnd"/>
      <w:r w:rsidRPr="00F26534">
        <w:rPr>
          <w:rFonts w:cstheme="majorHAnsi"/>
        </w:rPr>
        <w:t>, ex</w:t>
      </w:r>
      <w:r w:rsidR="00000000" w:rsidRPr="00F26534">
        <w:rPr>
          <w:rFonts w:cstheme="majorHAnsi"/>
        </w:rPr>
        <w:t xml:space="preserve"> Umbria Digitale Scarl, Società in House della Regione dell’Umbria e connotato come Ente di Diritto Pubblico.</w:t>
      </w:r>
    </w:p>
    <w:p w14:paraId="27985CB4" w14:textId="77777777" w:rsidR="00BA3444" w:rsidRPr="00F26534" w:rsidRDefault="00000000">
      <w:pPr>
        <w:rPr>
          <w:rFonts w:cstheme="majorHAnsi"/>
        </w:rPr>
      </w:pPr>
      <w:r w:rsidRPr="00F26534">
        <w:rPr>
          <w:rFonts w:cstheme="majorHAnsi"/>
        </w:rPr>
        <w:t xml:space="preserve">Il software </w:t>
      </w:r>
      <w:proofErr w:type="gramStart"/>
      <w:r w:rsidRPr="00F26534">
        <w:rPr>
          <w:rFonts w:cstheme="majorHAnsi"/>
        </w:rPr>
        <w:t>SISO pertanto</w:t>
      </w:r>
      <w:proofErr w:type="gramEnd"/>
      <w:r w:rsidRPr="00F26534">
        <w:rPr>
          <w:rFonts w:cstheme="majorHAnsi"/>
        </w:rPr>
        <w:t xml:space="preserve"> è proprietà della Regione dell’Umbria e oggetto di riuso come da linee guida AGID 9 maggio 2019. E’ un software licenziato nella modalità EUPL 1.2 secondo quanto indicato dalle “Linee Guida su acquisizione e riuso di software per le pubbliche amministrazioni” AGID (Al momento </w:t>
      </w:r>
      <w:hyperlink r:id="rId15">
        <w:r w:rsidRPr="00F26534">
          <w:rPr>
            <w:rFonts w:cstheme="majorHAnsi"/>
            <w:color w:val="0563C1"/>
            <w:u w:val="single"/>
          </w:rPr>
          <w:t>https://lg-acquisizione-e-riuso-software-per-la-pa.readthedocs.io/it/latest/</w:t>
        </w:r>
      </w:hyperlink>
      <w:r w:rsidRPr="00F26534">
        <w:rPr>
          <w:rFonts w:cstheme="majorHAnsi"/>
          <w:color w:val="0563C1"/>
          <w:u w:val="single"/>
        </w:rPr>
        <w:t xml:space="preserve"> </w:t>
      </w:r>
      <w:r w:rsidRPr="00F26534">
        <w:rPr>
          <w:rFonts w:cstheme="majorHAnsi"/>
        </w:rPr>
        <w:t>) e pertanto secondo quanto previsto per questa tipologia di licenza a carico del cedente e del riusante.</w:t>
      </w:r>
    </w:p>
    <w:p w14:paraId="1B292708" w14:textId="209A66B1" w:rsidR="00BA3444" w:rsidRPr="00F26534" w:rsidRDefault="00000000">
      <w:pPr>
        <w:rPr>
          <w:rFonts w:cstheme="majorHAnsi"/>
        </w:rPr>
      </w:pPr>
      <w:r w:rsidRPr="00F26534">
        <w:rPr>
          <w:rFonts w:cstheme="majorHAnsi"/>
        </w:rPr>
        <w:t>Le informazioni di interesse relativamente al prodotto sono già state descritte nei documenti di KIT omonimi delle FASI A e B e le specifiche sono delle directory del KIT delle rispettive fasi citate.</w:t>
      </w:r>
    </w:p>
    <w:p w14:paraId="4E132683" w14:textId="053BE85A" w:rsidR="00BA3444" w:rsidRPr="00F26534" w:rsidRDefault="00000000">
      <w:pPr>
        <w:numPr>
          <w:ilvl w:val="1"/>
          <w:numId w:val="9"/>
        </w:numPr>
        <w:pBdr>
          <w:top w:val="nil"/>
          <w:left w:val="nil"/>
          <w:bottom w:val="nil"/>
          <w:right w:val="nil"/>
          <w:between w:val="nil"/>
        </w:pBdr>
        <w:rPr>
          <w:rFonts w:cstheme="majorHAnsi"/>
          <w:color w:val="1F4E79"/>
          <w:sz w:val="24"/>
          <w:szCs w:val="24"/>
        </w:rPr>
      </w:pPr>
      <w:r w:rsidRPr="00F26534">
        <w:rPr>
          <w:rFonts w:cstheme="majorHAnsi"/>
          <w:color w:val="1F4E79"/>
          <w:sz w:val="24"/>
          <w:szCs w:val="24"/>
        </w:rPr>
        <w:t xml:space="preserve">Localizzazione infrastrutturale SISO </w:t>
      </w:r>
    </w:p>
    <w:p w14:paraId="4FB95E42" w14:textId="10433997" w:rsidR="00BA3444" w:rsidRPr="00F26534" w:rsidRDefault="00000000">
      <w:pPr>
        <w:rPr>
          <w:rFonts w:cstheme="majorHAnsi"/>
        </w:rPr>
      </w:pPr>
      <w:r w:rsidRPr="00F26534">
        <w:rPr>
          <w:rFonts w:cstheme="majorHAnsi"/>
        </w:rPr>
        <w:t xml:space="preserve">Gli strumenti software di supporto alla buona pratica </w:t>
      </w:r>
      <w:r w:rsidR="006B5113" w:rsidRPr="00F26534">
        <w:rPr>
          <w:rFonts w:cstheme="majorHAnsi"/>
        </w:rPr>
        <w:t>SISO</w:t>
      </w:r>
      <w:r w:rsidRPr="00F26534">
        <w:rPr>
          <w:rFonts w:cstheme="majorHAnsi"/>
        </w:rPr>
        <w:t xml:space="preserve"> sono stati installati presso il </w:t>
      </w:r>
      <w:r w:rsidR="006B5113" w:rsidRPr="00F26534">
        <w:rPr>
          <w:rFonts w:cstheme="majorHAnsi"/>
        </w:rPr>
        <w:t xml:space="preserve">Centro servizi regionale della Regione Umbria. </w:t>
      </w:r>
      <w:r w:rsidRPr="00F26534">
        <w:rPr>
          <w:rFonts w:cstheme="majorHAnsi"/>
        </w:rPr>
        <w:t xml:space="preserve"> </w:t>
      </w:r>
    </w:p>
    <w:tbl>
      <w:tblPr>
        <w:tblStyle w:val="a"/>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5098"/>
        <w:gridCol w:w="2127"/>
        <w:gridCol w:w="2409"/>
      </w:tblGrid>
      <w:tr w:rsidR="00BA3444" w:rsidRPr="00F26534" w14:paraId="2A8E6416" w14:textId="77777777">
        <w:trPr>
          <w:tblHeader/>
        </w:trPr>
        <w:tc>
          <w:tcPr>
            <w:tcW w:w="5098" w:type="dxa"/>
          </w:tcPr>
          <w:p w14:paraId="1561EEAF" w14:textId="77777777" w:rsidR="00BA3444" w:rsidRPr="00F26534" w:rsidRDefault="00000000">
            <w:pPr>
              <w:spacing w:before="120"/>
              <w:jc w:val="center"/>
              <w:rPr>
                <w:rFonts w:cstheme="majorHAnsi"/>
                <w:b/>
                <w:sz w:val="20"/>
                <w:szCs w:val="20"/>
              </w:rPr>
            </w:pPr>
            <w:r w:rsidRPr="00F26534">
              <w:rPr>
                <w:rFonts w:cstheme="majorHAnsi"/>
                <w:b/>
                <w:sz w:val="20"/>
                <w:szCs w:val="20"/>
              </w:rPr>
              <w:t>Servizi applicativo infrastrutturale gestito</w:t>
            </w:r>
          </w:p>
        </w:tc>
        <w:tc>
          <w:tcPr>
            <w:tcW w:w="2127" w:type="dxa"/>
          </w:tcPr>
          <w:p w14:paraId="690E67D8" w14:textId="77777777" w:rsidR="00BA3444" w:rsidRPr="00F26534" w:rsidRDefault="00000000">
            <w:pPr>
              <w:spacing w:before="120"/>
              <w:jc w:val="center"/>
              <w:rPr>
                <w:rFonts w:cstheme="majorHAnsi"/>
                <w:b/>
                <w:sz w:val="20"/>
                <w:szCs w:val="20"/>
              </w:rPr>
            </w:pPr>
            <w:r w:rsidRPr="00F26534">
              <w:rPr>
                <w:rFonts w:cstheme="majorHAnsi"/>
                <w:b/>
                <w:sz w:val="20"/>
                <w:szCs w:val="20"/>
              </w:rPr>
              <w:t>Possibile scelta</w:t>
            </w:r>
          </w:p>
        </w:tc>
        <w:tc>
          <w:tcPr>
            <w:tcW w:w="2409" w:type="dxa"/>
          </w:tcPr>
          <w:p w14:paraId="68B2B31E" w14:textId="77777777" w:rsidR="00BA3444" w:rsidRPr="00F26534" w:rsidRDefault="00000000">
            <w:pPr>
              <w:spacing w:before="120"/>
              <w:jc w:val="center"/>
              <w:rPr>
                <w:rFonts w:cstheme="majorHAnsi"/>
                <w:b/>
                <w:sz w:val="20"/>
                <w:szCs w:val="20"/>
              </w:rPr>
            </w:pPr>
            <w:r w:rsidRPr="00F26534">
              <w:rPr>
                <w:rFonts w:cstheme="majorHAnsi"/>
                <w:b/>
                <w:sz w:val="20"/>
                <w:szCs w:val="20"/>
              </w:rPr>
              <w:t>Scelta Fatta</w:t>
            </w:r>
          </w:p>
        </w:tc>
      </w:tr>
      <w:tr w:rsidR="00BA3444" w:rsidRPr="00F26534" w14:paraId="105F314E" w14:textId="77777777">
        <w:tc>
          <w:tcPr>
            <w:tcW w:w="5098" w:type="dxa"/>
          </w:tcPr>
          <w:p w14:paraId="33A25FD5" w14:textId="57F4E70B" w:rsidR="00BA3444" w:rsidRPr="00F26534" w:rsidRDefault="00000000">
            <w:pPr>
              <w:spacing w:before="120"/>
              <w:rPr>
                <w:rFonts w:cstheme="majorHAnsi"/>
                <w:sz w:val="20"/>
                <w:szCs w:val="20"/>
              </w:rPr>
            </w:pPr>
            <w:r w:rsidRPr="00F26534">
              <w:rPr>
                <w:rFonts w:cstheme="majorHAnsi"/>
                <w:sz w:val="20"/>
                <w:szCs w:val="20"/>
              </w:rPr>
              <w:t xml:space="preserve">Piattaforma SISO per accesso distribuito </w:t>
            </w:r>
            <w:r w:rsidR="006B5113" w:rsidRPr="00F26534">
              <w:rPr>
                <w:rFonts w:cstheme="majorHAnsi"/>
                <w:sz w:val="20"/>
                <w:szCs w:val="20"/>
              </w:rPr>
              <w:t>ai Comuni</w:t>
            </w:r>
          </w:p>
        </w:tc>
        <w:tc>
          <w:tcPr>
            <w:tcW w:w="2127" w:type="dxa"/>
          </w:tcPr>
          <w:p w14:paraId="77433EEC" w14:textId="77777777" w:rsidR="00BA3444" w:rsidRPr="00F26534" w:rsidRDefault="00000000">
            <w:pPr>
              <w:jc w:val="left"/>
              <w:rPr>
                <w:rFonts w:cstheme="majorHAnsi"/>
                <w:sz w:val="20"/>
                <w:szCs w:val="20"/>
              </w:rPr>
            </w:pPr>
            <w:r w:rsidRPr="00F26534">
              <w:rPr>
                <w:rFonts w:cstheme="majorHAnsi"/>
                <w:sz w:val="20"/>
                <w:szCs w:val="20"/>
              </w:rPr>
              <w:t>Da Centro Servizi: Comune</w:t>
            </w:r>
          </w:p>
          <w:p w14:paraId="69D1EE0D" w14:textId="77777777" w:rsidR="00BA3444" w:rsidRPr="00F26534" w:rsidRDefault="00000000">
            <w:pPr>
              <w:jc w:val="left"/>
              <w:rPr>
                <w:rFonts w:cstheme="majorHAnsi"/>
                <w:sz w:val="20"/>
                <w:szCs w:val="20"/>
              </w:rPr>
            </w:pPr>
            <w:r w:rsidRPr="00F26534">
              <w:rPr>
                <w:rFonts w:cstheme="majorHAnsi"/>
                <w:sz w:val="20"/>
                <w:szCs w:val="20"/>
              </w:rPr>
              <w:t>Comunità (C.C. Umbria)</w:t>
            </w:r>
          </w:p>
          <w:p w14:paraId="35A64E8D" w14:textId="77777777" w:rsidR="00BA3444" w:rsidRPr="00F26534" w:rsidRDefault="00000000">
            <w:pPr>
              <w:rPr>
                <w:rFonts w:cstheme="majorHAnsi"/>
                <w:sz w:val="20"/>
                <w:szCs w:val="20"/>
              </w:rPr>
            </w:pPr>
            <w:r w:rsidRPr="00F26534">
              <w:rPr>
                <w:rFonts w:cstheme="majorHAnsi"/>
                <w:sz w:val="20"/>
                <w:szCs w:val="20"/>
              </w:rPr>
              <w:t>Regione</w:t>
            </w:r>
          </w:p>
          <w:p w14:paraId="48204B4B" w14:textId="77777777" w:rsidR="00BA3444" w:rsidRPr="00F26534" w:rsidRDefault="00000000">
            <w:pPr>
              <w:rPr>
                <w:rFonts w:cstheme="majorHAnsi"/>
                <w:sz w:val="20"/>
                <w:szCs w:val="20"/>
              </w:rPr>
            </w:pPr>
            <w:r w:rsidRPr="00F26534">
              <w:rPr>
                <w:rFonts w:cstheme="majorHAnsi"/>
                <w:sz w:val="20"/>
                <w:szCs w:val="20"/>
              </w:rPr>
              <w:t>Mercato</w:t>
            </w:r>
          </w:p>
        </w:tc>
        <w:tc>
          <w:tcPr>
            <w:tcW w:w="2409" w:type="dxa"/>
          </w:tcPr>
          <w:p w14:paraId="72CF28DA" w14:textId="16B335CD" w:rsidR="00BA3444" w:rsidRPr="00F26534" w:rsidRDefault="006B5113">
            <w:pPr>
              <w:spacing w:before="120"/>
              <w:rPr>
                <w:rFonts w:cstheme="majorHAnsi"/>
                <w:sz w:val="20"/>
                <w:szCs w:val="20"/>
              </w:rPr>
            </w:pPr>
            <w:r w:rsidRPr="00F26534">
              <w:rPr>
                <w:rFonts w:cstheme="majorHAnsi"/>
                <w:sz w:val="20"/>
                <w:szCs w:val="20"/>
              </w:rPr>
              <w:t>Centro servizi Regionale</w:t>
            </w:r>
          </w:p>
        </w:tc>
      </w:tr>
      <w:tr w:rsidR="00BA3444" w:rsidRPr="00F26534" w14:paraId="66A4B23B" w14:textId="77777777">
        <w:tc>
          <w:tcPr>
            <w:tcW w:w="5098" w:type="dxa"/>
          </w:tcPr>
          <w:p w14:paraId="2EF3256D" w14:textId="77777777" w:rsidR="00BA3444" w:rsidRPr="00F26534" w:rsidRDefault="00000000">
            <w:pPr>
              <w:spacing w:before="120"/>
              <w:rPr>
                <w:rFonts w:cstheme="majorHAnsi"/>
                <w:sz w:val="20"/>
                <w:szCs w:val="20"/>
              </w:rPr>
            </w:pPr>
            <w:r w:rsidRPr="00F26534">
              <w:rPr>
                <w:rFonts w:cstheme="majorHAnsi"/>
                <w:sz w:val="20"/>
                <w:szCs w:val="20"/>
              </w:rPr>
              <w:t>Processo di interscambio con Anagrafe comunale interoperabilità o Web Service</w:t>
            </w:r>
          </w:p>
        </w:tc>
        <w:tc>
          <w:tcPr>
            <w:tcW w:w="2127" w:type="dxa"/>
          </w:tcPr>
          <w:p w14:paraId="40EF80E4" w14:textId="77777777" w:rsidR="00BA3444" w:rsidRPr="00F26534" w:rsidRDefault="00000000">
            <w:pPr>
              <w:jc w:val="left"/>
              <w:rPr>
                <w:rFonts w:cstheme="majorHAnsi"/>
                <w:sz w:val="20"/>
                <w:szCs w:val="20"/>
              </w:rPr>
            </w:pPr>
            <w:r w:rsidRPr="00F26534">
              <w:rPr>
                <w:rFonts w:cstheme="majorHAnsi"/>
                <w:sz w:val="20"/>
                <w:szCs w:val="20"/>
              </w:rPr>
              <w:t>Da Centro Servizi: Comune</w:t>
            </w:r>
          </w:p>
          <w:p w14:paraId="3F3090CE" w14:textId="77777777" w:rsidR="00BA3444" w:rsidRPr="00F26534" w:rsidRDefault="00000000">
            <w:pPr>
              <w:jc w:val="left"/>
              <w:rPr>
                <w:rFonts w:cstheme="majorHAnsi"/>
                <w:sz w:val="20"/>
                <w:szCs w:val="20"/>
              </w:rPr>
            </w:pPr>
            <w:r w:rsidRPr="00F26534">
              <w:rPr>
                <w:rFonts w:cstheme="majorHAnsi"/>
                <w:sz w:val="20"/>
                <w:szCs w:val="20"/>
              </w:rPr>
              <w:t>Comunità (C.C. Umbria)</w:t>
            </w:r>
          </w:p>
          <w:p w14:paraId="453010D8" w14:textId="77777777" w:rsidR="00BA3444" w:rsidRPr="00F26534" w:rsidRDefault="00000000">
            <w:pPr>
              <w:rPr>
                <w:rFonts w:cstheme="majorHAnsi"/>
                <w:sz w:val="20"/>
                <w:szCs w:val="20"/>
              </w:rPr>
            </w:pPr>
            <w:r w:rsidRPr="00F26534">
              <w:rPr>
                <w:rFonts w:cstheme="majorHAnsi"/>
                <w:sz w:val="20"/>
                <w:szCs w:val="20"/>
              </w:rPr>
              <w:t>Regione</w:t>
            </w:r>
          </w:p>
          <w:p w14:paraId="6002F86C" w14:textId="77777777" w:rsidR="00BA3444" w:rsidRPr="00F26534" w:rsidRDefault="00000000">
            <w:pPr>
              <w:rPr>
                <w:rFonts w:cstheme="majorHAnsi"/>
                <w:sz w:val="20"/>
                <w:szCs w:val="20"/>
              </w:rPr>
            </w:pPr>
            <w:r w:rsidRPr="00F26534">
              <w:rPr>
                <w:rFonts w:cstheme="majorHAnsi"/>
                <w:sz w:val="20"/>
                <w:szCs w:val="20"/>
              </w:rPr>
              <w:t>Mercato</w:t>
            </w:r>
          </w:p>
        </w:tc>
        <w:tc>
          <w:tcPr>
            <w:tcW w:w="2409" w:type="dxa"/>
          </w:tcPr>
          <w:p w14:paraId="60F9B514" w14:textId="34E41911" w:rsidR="00BA3444" w:rsidRPr="00F26534" w:rsidRDefault="006B5113">
            <w:pPr>
              <w:spacing w:before="120"/>
              <w:rPr>
                <w:rFonts w:cstheme="majorHAnsi"/>
                <w:sz w:val="20"/>
                <w:szCs w:val="20"/>
              </w:rPr>
            </w:pPr>
            <w:r w:rsidRPr="00F26534">
              <w:rPr>
                <w:rFonts w:cstheme="majorHAnsi"/>
                <w:sz w:val="20"/>
                <w:szCs w:val="20"/>
              </w:rPr>
              <w:t>Centro servizi Regionale</w:t>
            </w:r>
          </w:p>
        </w:tc>
      </w:tr>
      <w:tr w:rsidR="00BA3444" w:rsidRPr="00F26534" w14:paraId="5AD5622D" w14:textId="77777777">
        <w:tc>
          <w:tcPr>
            <w:tcW w:w="5098" w:type="dxa"/>
          </w:tcPr>
          <w:p w14:paraId="575665D6" w14:textId="77777777" w:rsidR="00BA3444" w:rsidRPr="00F26534" w:rsidRDefault="00000000">
            <w:pPr>
              <w:spacing w:before="120"/>
              <w:rPr>
                <w:rFonts w:cstheme="majorHAnsi"/>
                <w:sz w:val="20"/>
                <w:szCs w:val="20"/>
              </w:rPr>
            </w:pPr>
            <w:r w:rsidRPr="00F26534">
              <w:rPr>
                <w:rFonts w:cstheme="majorHAnsi"/>
                <w:sz w:val="20"/>
                <w:szCs w:val="20"/>
              </w:rPr>
              <w:t>Processi di cooperazione con SIUSS INPS, altri (SINBA; SINA)</w:t>
            </w:r>
          </w:p>
        </w:tc>
        <w:tc>
          <w:tcPr>
            <w:tcW w:w="2127" w:type="dxa"/>
          </w:tcPr>
          <w:p w14:paraId="288DABDE" w14:textId="77777777" w:rsidR="00BA3444" w:rsidRPr="00F26534" w:rsidRDefault="00000000">
            <w:pPr>
              <w:jc w:val="left"/>
              <w:rPr>
                <w:rFonts w:cstheme="majorHAnsi"/>
                <w:sz w:val="20"/>
                <w:szCs w:val="20"/>
              </w:rPr>
            </w:pPr>
            <w:r w:rsidRPr="00F26534">
              <w:rPr>
                <w:rFonts w:cstheme="majorHAnsi"/>
                <w:sz w:val="20"/>
                <w:szCs w:val="20"/>
              </w:rPr>
              <w:t>Da Centro Servizi: Comune</w:t>
            </w:r>
          </w:p>
          <w:p w14:paraId="5E07376B" w14:textId="77777777" w:rsidR="00BA3444" w:rsidRPr="00F26534" w:rsidRDefault="00000000">
            <w:pPr>
              <w:jc w:val="left"/>
              <w:rPr>
                <w:rFonts w:cstheme="majorHAnsi"/>
                <w:sz w:val="20"/>
                <w:szCs w:val="20"/>
              </w:rPr>
            </w:pPr>
            <w:r w:rsidRPr="00F26534">
              <w:rPr>
                <w:rFonts w:cstheme="majorHAnsi"/>
                <w:sz w:val="20"/>
                <w:szCs w:val="20"/>
              </w:rPr>
              <w:t>Comunità (C.C. Umbria)</w:t>
            </w:r>
          </w:p>
          <w:p w14:paraId="55E5E08E" w14:textId="77777777" w:rsidR="00BA3444" w:rsidRPr="00F26534" w:rsidRDefault="00000000">
            <w:pPr>
              <w:rPr>
                <w:rFonts w:cstheme="majorHAnsi"/>
                <w:sz w:val="20"/>
                <w:szCs w:val="20"/>
              </w:rPr>
            </w:pPr>
            <w:r w:rsidRPr="00F26534">
              <w:rPr>
                <w:rFonts w:cstheme="majorHAnsi"/>
                <w:sz w:val="20"/>
                <w:szCs w:val="20"/>
              </w:rPr>
              <w:t>Regione</w:t>
            </w:r>
          </w:p>
          <w:p w14:paraId="6EE49BDF" w14:textId="77777777" w:rsidR="00BA3444" w:rsidRPr="00F26534" w:rsidRDefault="00000000">
            <w:pPr>
              <w:rPr>
                <w:rFonts w:cstheme="majorHAnsi"/>
                <w:sz w:val="20"/>
                <w:szCs w:val="20"/>
              </w:rPr>
            </w:pPr>
            <w:r w:rsidRPr="00F26534">
              <w:rPr>
                <w:rFonts w:cstheme="majorHAnsi"/>
                <w:sz w:val="20"/>
                <w:szCs w:val="20"/>
              </w:rPr>
              <w:lastRenderedPageBreak/>
              <w:t>Mercato</w:t>
            </w:r>
          </w:p>
        </w:tc>
        <w:tc>
          <w:tcPr>
            <w:tcW w:w="2409" w:type="dxa"/>
          </w:tcPr>
          <w:p w14:paraId="5B36A7EF" w14:textId="2DA26AD5" w:rsidR="00BA3444" w:rsidRPr="00F26534" w:rsidRDefault="006B5113">
            <w:pPr>
              <w:spacing w:before="120"/>
              <w:rPr>
                <w:rFonts w:cstheme="majorHAnsi"/>
                <w:sz w:val="20"/>
                <w:szCs w:val="20"/>
              </w:rPr>
            </w:pPr>
            <w:r w:rsidRPr="00F26534">
              <w:rPr>
                <w:rFonts w:cstheme="majorHAnsi"/>
                <w:sz w:val="20"/>
                <w:szCs w:val="20"/>
              </w:rPr>
              <w:lastRenderedPageBreak/>
              <w:t>Centro servizi Regionale</w:t>
            </w:r>
          </w:p>
        </w:tc>
      </w:tr>
      <w:tr w:rsidR="00BA3444" w:rsidRPr="00F26534" w14:paraId="15D319A2" w14:textId="77777777">
        <w:tc>
          <w:tcPr>
            <w:tcW w:w="5098" w:type="dxa"/>
          </w:tcPr>
          <w:p w14:paraId="472436D5" w14:textId="77777777" w:rsidR="00BA3444" w:rsidRPr="00F26534" w:rsidRDefault="00000000">
            <w:pPr>
              <w:spacing w:before="120"/>
              <w:rPr>
                <w:rFonts w:cstheme="majorHAnsi"/>
                <w:sz w:val="20"/>
                <w:szCs w:val="20"/>
              </w:rPr>
            </w:pPr>
            <w:r w:rsidRPr="00F26534">
              <w:rPr>
                <w:rFonts w:cstheme="majorHAnsi"/>
                <w:sz w:val="20"/>
                <w:szCs w:val="20"/>
              </w:rPr>
              <w:lastRenderedPageBreak/>
              <w:t>Processi di interoperabilità con GEPI ANPAL</w:t>
            </w:r>
          </w:p>
        </w:tc>
        <w:tc>
          <w:tcPr>
            <w:tcW w:w="2127" w:type="dxa"/>
          </w:tcPr>
          <w:p w14:paraId="53586517" w14:textId="77777777" w:rsidR="00BA3444" w:rsidRPr="00F26534" w:rsidRDefault="00000000">
            <w:pPr>
              <w:jc w:val="left"/>
              <w:rPr>
                <w:rFonts w:cstheme="majorHAnsi"/>
                <w:sz w:val="20"/>
                <w:szCs w:val="20"/>
              </w:rPr>
            </w:pPr>
            <w:r w:rsidRPr="00F26534">
              <w:rPr>
                <w:rFonts w:cstheme="majorHAnsi"/>
                <w:sz w:val="20"/>
                <w:szCs w:val="20"/>
              </w:rPr>
              <w:t>Da Centro Servizi: Comune</w:t>
            </w:r>
          </w:p>
          <w:p w14:paraId="012B09C9" w14:textId="77777777" w:rsidR="00BA3444" w:rsidRPr="00F26534" w:rsidRDefault="00000000">
            <w:pPr>
              <w:jc w:val="left"/>
              <w:rPr>
                <w:rFonts w:cstheme="majorHAnsi"/>
                <w:sz w:val="20"/>
                <w:szCs w:val="20"/>
              </w:rPr>
            </w:pPr>
            <w:r w:rsidRPr="00F26534">
              <w:rPr>
                <w:rFonts w:cstheme="majorHAnsi"/>
                <w:sz w:val="20"/>
                <w:szCs w:val="20"/>
              </w:rPr>
              <w:t>Comunità (C.C. Umbria)</w:t>
            </w:r>
          </w:p>
          <w:p w14:paraId="6B23231B" w14:textId="77777777" w:rsidR="00BA3444" w:rsidRPr="00F26534" w:rsidRDefault="00000000">
            <w:pPr>
              <w:rPr>
                <w:rFonts w:cstheme="majorHAnsi"/>
                <w:sz w:val="20"/>
                <w:szCs w:val="20"/>
              </w:rPr>
            </w:pPr>
            <w:r w:rsidRPr="00F26534">
              <w:rPr>
                <w:rFonts w:cstheme="majorHAnsi"/>
                <w:sz w:val="20"/>
                <w:szCs w:val="20"/>
              </w:rPr>
              <w:t>Regione</w:t>
            </w:r>
          </w:p>
          <w:p w14:paraId="3E06C0C4" w14:textId="77777777" w:rsidR="00BA3444" w:rsidRPr="00F26534" w:rsidRDefault="00000000">
            <w:pPr>
              <w:rPr>
                <w:rFonts w:cstheme="majorHAnsi"/>
                <w:sz w:val="20"/>
                <w:szCs w:val="20"/>
              </w:rPr>
            </w:pPr>
            <w:r w:rsidRPr="00F26534">
              <w:rPr>
                <w:rFonts w:cstheme="majorHAnsi"/>
                <w:sz w:val="20"/>
                <w:szCs w:val="20"/>
              </w:rPr>
              <w:t>Mercato</w:t>
            </w:r>
          </w:p>
        </w:tc>
        <w:tc>
          <w:tcPr>
            <w:tcW w:w="2409" w:type="dxa"/>
          </w:tcPr>
          <w:p w14:paraId="2AD70477" w14:textId="4AE9360F" w:rsidR="00BA3444" w:rsidRPr="00F26534" w:rsidRDefault="006B5113">
            <w:pPr>
              <w:spacing w:before="120"/>
              <w:rPr>
                <w:rFonts w:cstheme="majorHAnsi"/>
                <w:sz w:val="20"/>
                <w:szCs w:val="20"/>
              </w:rPr>
            </w:pPr>
            <w:r w:rsidRPr="00F26534">
              <w:rPr>
                <w:rFonts w:cstheme="majorHAnsi"/>
                <w:sz w:val="20"/>
                <w:szCs w:val="20"/>
              </w:rPr>
              <w:t>Centro servizi Regionale</w:t>
            </w:r>
          </w:p>
        </w:tc>
      </w:tr>
      <w:tr w:rsidR="00BA3444" w:rsidRPr="00F26534" w14:paraId="2EF3E838" w14:textId="77777777">
        <w:tc>
          <w:tcPr>
            <w:tcW w:w="5098" w:type="dxa"/>
          </w:tcPr>
          <w:p w14:paraId="5E8B0B81" w14:textId="77777777" w:rsidR="00BA3444" w:rsidRPr="00F26534" w:rsidRDefault="00000000">
            <w:pPr>
              <w:spacing w:before="120"/>
              <w:rPr>
                <w:rFonts w:cstheme="majorHAnsi"/>
                <w:sz w:val="20"/>
                <w:szCs w:val="20"/>
              </w:rPr>
            </w:pPr>
            <w:r w:rsidRPr="00F26534">
              <w:rPr>
                <w:rFonts w:cstheme="majorHAnsi"/>
                <w:sz w:val="20"/>
                <w:szCs w:val="20"/>
              </w:rPr>
              <w:t>Interscambio con Anagrafe Sanitaria</w:t>
            </w:r>
          </w:p>
        </w:tc>
        <w:tc>
          <w:tcPr>
            <w:tcW w:w="2127" w:type="dxa"/>
          </w:tcPr>
          <w:p w14:paraId="174541C9" w14:textId="77777777" w:rsidR="00BA3444" w:rsidRPr="00F26534" w:rsidRDefault="00000000">
            <w:pPr>
              <w:jc w:val="left"/>
              <w:rPr>
                <w:rFonts w:cstheme="majorHAnsi"/>
                <w:sz w:val="20"/>
                <w:szCs w:val="20"/>
              </w:rPr>
            </w:pPr>
            <w:r w:rsidRPr="00F26534">
              <w:rPr>
                <w:rFonts w:cstheme="majorHAnsi"/>
                <w:sz w:val="20"/>
                <w:szCs w:val="20"/>
              </w:rPr>
              <w:t>Da Centro Servizi: Comune</w:t>
            </w:r>
          </w:p>
          <w:p w14:paraId="56F98167" w14:textId="77777777" w:rsidR="00BA3444" w:rsidRPr="00F26534" w:rsidRDefault="00000000">
            <w:pPr>
              <w:jc w:val="left"/>
              <w:rPr>
                <w:rFonts w:cstheme="majorHAnsi"/>
                <w:sz w:val="20"/>
                <w:szCs w:val="20"/>
              </w:rPr>
            </w:pPr>
            <w:r w:rsidRPr="00F26534">
              <w:rPr>
                <w:rFonts w:cstheme="majorHAnsi"/>
                <w:sz w:val="20"/>
                <w:szCs w:val="20"/>
              </w:rPr>
              <w:t>Comunità (C.C. Umbria)</w:t>
            </w:r>
          </w:p>
          <w:p w14:paraId="3CE62DE6" w14:textId="77777777" w:rsidR="00BA3444" w:rsidRPr="00F26534" w:rsidRDefault="00000000">
            <w:pPr>
              <w:rPr>
                <w:rFonts w:cstheme="majorHAnsi"/>
                <w:sz w:val="20"/>
                <w:szCs w:val="20"/>
              </w:rPr>
            </w:pPr>
            <w:r w:rsidRPr="00F26534">
              <w:rPr>
                <w:rFonts w:cstheme="majorHAnsi"/>
                <w:sz w:val="20"/>
                <w:szCs w:val="20"/>
              </w:rPr>
              <w:t>Regione</w:t>
            </w:r>
          </w:p>
          <w:p w14:paraId="657BB675" w14:textId="77777777" w:rsidR="00BA3444" w:rsidRPr="00F26534" w:rsidRDefault="00000000">
            <w:pPr>
              <w:rPr>
                <w:rFonts w:cstheme="majorHAnsi"/>
                <w:sz w:val="20"/>
                <w:szCs w:val="20"/>
              </w:rPr>
            </w:pPr>
            <w:r w:rsidRPr="00F26534">
              <w:rPr>
                <w:rFonts w:cstheme="majorHAnsi"/>
                <w:sz w:val="20"/>
                <w:szCs w:val="20"/>
              </w:rPr>
              <w:t>Mercato</w:t>
            </w:r>
          </w:p>
        </w:tc>
        <w:tc>
          <w:tcPr>
            <w:tcW w:w="2409" w:type="dxa"/>
          </w:tcPr>
          <w:p w14:paraId="455D7F92" w14:textId="6FCBBEA1" w:rsidR="00BA3444" w:rsidRPr="00F26534" w:rsidRDefault="006B5113">
            <w:pPr>
              <w:spacing w:before="120"/>
              <w:rPr>
                <w:rFonts w:cstheme="majorHAnsi"/>
                <w:sz w:val="20"/>
                <w:szCs w:val="20"/>
              </w:rPr>
            </w:pPr>
            <w:r w:rsidRPr="00F26534">
              <w:rPr>
                <w:rFonts w:cstheme="majorHAnsi"/>
                <w:sz w:val="20"/>
                <w:szCs w:val="20"/>
              </w:rPr>
              <w:t>Centro servizi Regionale</w:t>
            </w:r>
          </w:p>
        </w:tc>
      </w:tr>
      <w:tr w:rsidR="00BA3444" w:rsidRPr="00F26534" w14:paraId="2E7EC120" w14:textId="77777777">
        <w:tc>
          <w:tcPr>
            <w:tcW w:w="5098" w:type="dxa"/>
          </w:tcPr>
          <w:p w14:paraId="5E208090" w14:textId="77777777" w:rsidR="00BA3444" w:rsidRPr="00F26534" w:rsidRDefault="00000000">
            <w:pPr>
              <w:spacing w:before="120"/>
              <w:rPr>
                <w:rFonts w:cstheme="majorHAnsi"/>
                <w:sz w:val="20"/>
                <w:szCs w:val="20"/>
              </w:rPr>
            </w:pPr>
            <w:r w:rsidRPr="00F26534">
              <w:rPr>
                <w:rFonts w:cstheme="majorHAnsi"/>
                <w:sz w:val="20"/>
                <w:szCs w:val="20"/>
              </w:rPr>
              <w:t xml:space="preserve">Interscambio con Sistema </w:t>
            </w:r>
            <w:proofErr w:type="gramStart"/>
            <w:r w:rsidRPr="00F26534">
              <w:rPr>
                <w:rFonts w:cstheme="majorHAnsi"/>
                <w:sz w:val="20"/>
                <w:szCs w:val="20"/>
              </w:rPr>
              <w:t>Socio-sanitario</w:t>
            </w:r>
            <w:proofErr w:type="gramEnd"/>
          </w:p>
        </w:tc>
        <w:tc>
          <w:tcPr>
            <w:tcW w:w="2127" w:type="dxa"/>
          </w:tcPr>
          <w:p w14:paraId="1FF0F473" w14:textId="77777777" w:rsidR="00BA3444" w:rsidRPr="00F26534" w:rsidRDefault="00000000">
            <w:pPr>
              <w:jc w:val="left"/>
              <w:rPr>
                <w:rFonts w:cstheme="majorHAnsi"/>
                <w:sz w:val="20"/>
                <w:szCs w:val="20"/>
              </w:rPr>
            </w:pPr>
            <w:r w:rsidRPr="00F26534">
              <w:rPr>
                <w:rFonts w:cstheme="majorHAnsi"/>
                <w:sz w:val="20"/>
                <w:szCs w:val="20"/>
              </w:rPr>
              <w:t>Da Centro Servizi: Comune</w:t>
            </w:r>
          </w:p>
          <w:p w14:paraId="79DE94F9" w14:textId="77777777" w:rsidR="00BA3444" w:rsidRPr="00F26534" w:rsidRDefault="00000000">
            <w:pPr>
              <w:jc w:val="left"/>
              <w:rPr>
                <w:rFonts w:cstheme="majorHAnsi"/>
                <w:sz w:val="20"/>
                <w:szCs w:val="20"/>
              </w:rPr>
            </w:pPr>
            <w:r w:rsidRPr="00F26534">
              <w:rPr>
                <w:rFonts w:cstheme="majorHAnsi"/>
                <w:sz w:val="20"/>
                <w:szCs w:val="20"/>
              </w:rPr>
              <w:t>Comunità (C.C. Umbria)</w:t>
            </w:r>
          </w:p>
          <w:p w14:paraId="6B06134F" w14:textId="77777777" w:rsidR="00BA3444" w:rsidRPr="00F26534" w:rsidRDefault="00000000">
            <w:pPr>
              <w:rPr>
                <w:rFonts w:cstheme="majorHAnsi"/>
                <w:sz w:val="20"/>
                <w:szCs w:val="20"/>
              </w:rPr>
            </w:pPr>
            <w:r w:rsidRPr="00F26534">
              <w:rPr>
                <w:rFonts w:cstheme="majorHAnsi"/>
                <w:sz w:val="20"/>
                <w:szCs w:val="20"/>
              </w:rPr>
              <w:t>Regione</w:t>
            </w:r>
          </w:p>
          <w:p w14:paraId="631FAB78" w14:textId="77777777" w:rsidR="00BA3444" w:rsidRPr="00F26534" w:rsidRDefault="00000000">
            <w:pPr>
              <w:rPr>
                <w:rFonts w:cstheme="majorHAnsi"/>
                <w:sz w:val="20"/>
                <w:szCs w:val="20"/>
              </w:rPr>
            </w:pPr>
            <w:r w:rsidRPr="00F26534">
              <w:rPr>
                <w:rFonts w:cstheme="majorHAnsi"/>
                <w:sz w:val="20"/>
                <w:szCs w:val="20"/>
              </w:rPr>
              <w:t>Mercato</w:t>
            </w:r>
          </w:p>
        </w:tc>
        <w:tc>
          <w:tcPr>
            <w:tcW w:w="2409" w:type="dxa"/>
          </w:tcPr>
          <w:p w14:paraId="53A65103" w14:textId="765D16E1" w:rsidR="00BA3444" w:rsidRPr="00F26534" w:rsidRDefault="006B5113">
            <w:pPr>
              <w:spacing w:before="120"/>
              <w:rPr>
                <w:rFonts w:cstheme="majorHAnsi"/>
                <w:sz w:val="20"/>
                <w:szCs w:val="20"/>
              </w:rPr>
            </w:pPr>
            <w:r w:rsidRPr="00F26534">
              <w:rPr>
                <w:rFonts w:cstheme="majorHAnsi"/>
                <w:sz w:val="20"/>
                <w:szCs w:val="20"/>
              </w:rPr>
              <w:t>Centro servizi Regionale</w:t>
            </w:r>
          </w:p>
        </w:tc>
      </w:tr>
    </w:tbl>
    <w:p w14:paraId="4FC3A4B8" w14:textId="77777777" w:rsidR="00BA3444" w:rsidRPr="00F26534" w:rsidRDefault="00000000">
      <w:pPr>
        <w:rPr>
          <w:rFonts w:cstheme="majorHAnsi"/>
        </w:rPr>
      </w:pPr>
      <w:r w:rsidRPr="00F26534">
        <w:rPr>
          <w:rFonts w:cstheme="majorHAnsi"/>
        </w:rPr>
        <w:t>Nota: C.C. = Centro Competenza</w:t>
      </w:r>
    </w:p>
    <w:p w14:paraId="1F92F43F" w14:textId="77777777" w:rsidR="00BA3444" w:rsidRPr="00F26534" w:rsidRDefault="00BA3444">
      <w:pPr>
        <w:rPr>
          <w:rFonts w:cstheme="majorHAnsi"/>
        </w:rPr>
      </w:pPr>
    </w:p>
    <w:p w14:paraId="63B0E0B6" w14:textId="77777777" w:rsidR="00BA3444" w:rsidRPr="00F26534" w:rsidRDefault="00000000">
      <w:pPr>
        <w:numPr>
          <w:ilvl w:val="1"/>
          <w:numId w:val="9"/>
        </w:numPr>
        <w:pBdr>
          <w:top w:val="nil"/>
          <w:left w:val="nil"/>
          <w:bottom w:val="nil"/>
          <w:right w:val="nil"/>
          <w:between w:val="nil"/>
        </w:pBdr>
        <w:rPr>
          <w:rFonts w:cstheme="majorHAnsi"/>
          <w:color w:val="1F4E79"/>
          <w:sz w:val="24"/>
          <w:szCs w:val="24"/>
        </w:rPr>
      </w:pPr>
      <w:r w:rsidRPr="00F26534">
        <w:rPr>
          <w:rFonts w:cstheme="majorHAnsi"/>
          <w:color w:val="1F4E79"/>
          <w:sz w:val="24"/>
          <w:szCs w:val="24"/>
        </w:rPr>
        <w:t>Modalità di adozione dei supporti tecnici</w:t>
      </w:r>
    </w:p>
    <w:p w14:paraId="6D55F55B" w14:textId="77777777" w:rsidR="00BA3444" w:rsidRPr="00F26534" w:rsidRDefault="00BA3444">
      <w:pPr>
        <w:spacing w:before="120" w:after="120"/>
        <w:rPr>
          <w:rFonts w:cstheme="majorHAnsi"/>
        </w:rPr>
      </w:pPr>
    </w:p>
    <w:tbl>
      <w:tblPr>
        <w:tblStyle w:val="a0"/>
        <w:tblW w:w="9919"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114"/>
        <w:gridCol w:w="1843"/>
        <w:gridCol w:w="2126"/>
        <w:gridCol w:w="2836"/>
      </w:tblGrid>
      <w:tr w:rsidR="00BA3444" w:rsidRPr="00F26534" w14:paraId="76F833BF" w14:textId="77777777">
        <w:trPr>
          <w:tblHeader/>
        </w:trPr>
        <w:tc>
          <w:tcPr>
            <w:tcW w:w="3114" w:type="dxa"/>
          </w:tcPr>
          <w:p w14:paraId="15B29F52" w14:textId="77777777" w:rsidR="00BA3444" w:rsidRPr="00F26534" w:rsidRDefault="00000000">
            <w:pPr>
              <w:spacing w:before="120"/>
              <w:jc w:val="center"/>
              <w:rPr>
                <w:rFonts w:cstheme="majorHAnsi"/>
                <w:b/>
                <w:sz w:val="20"/>
                <w:szCs w:val="20"/>
              </w:rPr>
            </w:pPr>
            <w:r w:rsidRPr="00F26534">
              <w:rPr>
                <w:rFonts w:cstheme="majorHAnsi"/>
                <w:b/>
                <w:sz w:val="20"/>
                <w:szCs w:val="20"/>
              </w:rPr>
              <w:t>Problematica considerata</w:t>
            </w:r>
          </w:p>
        </w:tc>
        <w:tc>
          <w:tcPr>
            <w:tcW w:w="1843" w:type="dxa"/>
          </w:tcPr>
          <w:p w14:paraId="0096B8A0" w14:textId="77777777" w:rsidR="00BA3444" w:rsidRPr="00F26534" w:rsidRDefault="00000000">
            <w:pPr>
              <w:spacing w:before="120"/>
              <w:jc w:val="center"/>
              <w:rPr>
                <w:rFonts w:cstheme="majorHAnsi"/>
                <w:b/>
                <w:sz w:val="20"/>
                <w:szCs w:val="20"/>
              </w:rPr>
            </w:pPr>
            <w:r w:rsidRPr="00F26534">
              <w:rPr>
                <w:rFonts w:cstheme="majorHAnsi"/>
                <w:b/>
                <w:sz w:val="20"/>
                <w:szCs w:val="20"/>
              </w:rPr>
              <w:t>Modalità possibile</w:t>
            </w:r>
          </w:p>
        </w:tc>
        <w:tc>
          <w:tcPr>
            <w:tcW w:w="2126" w:type="dxa"/>
          </w:tcPr>
          <w:p w14:paraId="31358F91" w14:textId="77777777" w:rsidR="00BA3444" w:rsidRPr="00F26534" w:rsidRDefault="00000000">
            <w:pPr>
              <w:spacing w:before="120"/>
              <w:jc w:val="center"/>
              <w:rPr>
                <w:rFonts w:cstheme="majorHAnsi"/>
                <w:b/>
                <w:sz w:val="20"/>
                <w:szCs w:val="20"/>
              </w:rPr>
            </w:pPr>
            <w:r w:rsidRPr="00F26534">
              <w:rPr>
                <w:rFonts w:cstheme="majorHAnsi"/>
                <w:b/>
                <w:sz w:val="20"/>
                <w:szCs w:val="20"/>
              </w:rPr>
              <w:t>Scelta fatta dal riusante</w:t>
            </w:r>
          </w:p>
        </w:tc>
        <w:tc>
          <w:tcPr>
            <w:tcW w:w="2836" w:type="dxa"/>
          </w:tcPr>
          <w:p w14:paraId="6ED1856A" w14:textId="77777777" w:rsidR="00BA3444" w:rsidRPr="00F26534" w:rsidRDefault="00000000">
            <w:pPr>
              <w:spacing w:before="120"/>
              <w:jc w:val="center"/>
              <w:rPr>
                <w:rFonts w:cstheme="majorHAnsi"/>
                <w:b/>
                <w:sz w:val="20"/>
                <w:szCs w:val="20"/>
              </w:rPr>
            </w:pPr>
            <w:r w:rsidRPr="00F26534">
              <w:rPr>
                <w:rFonts w:cstheme="majorHAnsi"/>
                <w:b/>
                <w:sz w:val="20"/>
                <w:szCs w:val="20"/>
              </w:rPr>
              <w:t>Fattori di successo e critici considerati</w:t>
            </w:r>
          </w:p>
        </w:tc>
      </w:tr>
      <w:tr w:rsidR="00BA3444" w:rsidRPr="00F26534" w14:paraId="20BA0EC8" w14:textId="77777777">
        <w:tc>
          <w:tcPr>
            <w:tcW w:w="3114" w:type="dxa"/>
          </w:tcPr>
          <w:p w14:paraId="2AE60EC3" w14:textId="5E6269F1" w:rsidR="00BA3444" w:rsidRPr="00F26534" w:rsidRDefault="00000000">
            <w:pPr>
              <w:spacing w:before="120"/>
              <w:rPr>
                <w:rFonts w:cstheme="majorHAnsi"/>
                <w:sz w:val="20"/>
                <w:szCs w:val="20"/>
              </w:rPr>
            </w:pPr>
            <w:r w:rsidRPr="00F26534">
              <w:rPr>
                <w:rFonts w:cstheme="majorHAnsi"/>
                <w:sz w:val="20"/>
                <w:szCs w:val="20"/>
              </w:rPr>
              <w:t>Competenza tecnica per la gestione della piattaforma tecnologica ospitante il SISO</w:t>
            </w:r>
          </w:p>
        </w:tc>
        <w:tc>
          <w:tcPr>
            <w:tcW w:w="1843" w:type="dxa"/>
          </w:tcPr>
          <w:p w14:paraId="56D129BA" w14:textId="77777777" w:rsidR="00BA3444" w:rsidRPr="00F26534" w:rsidRDefault="00000000">
            <w:pPr>
              <w:spacing w:before="120"/>
              <w:rPr>
                <w:rFonts w:cstheme="majorHAnsi"/>
                <w:sz w:val="20"/>
                <w:szCs w:val="20"/>
              </w:rPr>
            </w:pPr>
            <w:r w:rsidRPr="00F26534">
              <w:rPr>
                <w:rFonts w:cstheme="majorHAnsi"/>
                <w:sz w:val="20"/>
                <w:szCs w:val="20"/>
              </w:rPr>
              <w:t>Interna all’Ente</w:t>
            </w:r>
          </w:p>
          <w:p w14:paraId="313AAB13" w14:textId="77777777" w:rsidR="00BA3444" w:rsidRPr="00F26534" w:rsidRDefault="00000000">
            <w:pPr>
              <w:spacing w:before="120"/>
              <w:rPr>
                <w:rFonts w:cstheme="majorHAnsi"/>
                <w:sz w:val="20"/>
                <w:szCs w:val="20"/>
              </w:rPr>
            </w:pPr>
            <w:r w:rsidRPr="00F26534">
              <w:rPr>
                <w:rFonts w:cstheme="majorHAnsi"/>
                <w:sz w:val="20"/>
                <w:szCs w:val="20"/>
              </w:rPr>
              <w:t>Fornitore esterno Provider</w:t>
            </w:r>
          </w:p>
        </w:tc>
        <w:tc>
          <w:tcPr>
            <w:tcW w:w="2126" w:type="dxa"/>
          </w:tcPr>
          <w:p w14:paraId="32C1BDF6" w14:textId="77777777" w:rsidR="00BA3444" w:rsidRPr="00F26534" w:rsidRDefault="00000000">
            <w:pPr>
              <w:spacing w:before="120"/>
              <w:rPr>
                <w:rFonts w:cstheme="majorHAnsi"/>
                <w:sz w:val="20"/>
                <w:szCs w:val="20"/>
              </w:rPr>
            </w:pPr>
            <w:r w:rsidRPr="00F26534">
              <w:rPr>
                <w:rFonts w:cstheme="majorHAnsi"/>
                <w:sz w:val="20"/>
                <w:szCs w:val="20"/>
              </w:rPr>
              <w:t>Interna all’Ente</w:t>
            </w:r>
          </w:p>
        </w:tc>
        <w:tc>
          <w:tcPr>
            <w:tcW w:w="2836" w:type="dxa"/>
          </w:tcPr>
          <w:p w14:paraId="4DA159D6" w14:textId="7C545228" w:rsidR="00BA3444" w:rsidRPr="00F26534" w:rsidRDefault="00000000">
            <w:pPr>
              <w:spacing w:before="120"/>
              <w:rPr>
                <w:rFonts w:cstheme="majorHAnsi"/>
                <w:sz w:val="20"/>
                <w:szCs w:val="20"/>
              </w:rPr>
            </w:pPr>
            <w:r w:rsidRPr="00F26534">
              <w:rPr>
                <w:rFonts w:cstheme="majorHAnsi"/>
                <w:noProof/>
              </w:rPr>
              <w:drawing>
                <wp:anchor distT="0" distB="0" distL="0" distR="0" simplePos="0" relativeHeight="251658240" behindDoc="1" locked="0" layoutInCell="1" hidden="0" allowOverlap="1" wp14:anchorId="7389C449" wp14:editId="073C2B05">
                  <wp:simplePos x="0" y="0"/>
                  <wp:positionH relativeFrom="column">
                    <wp:posOffset>635</wp:posOffset>
                  </wp:positionH>
                  <wp:positionV relativeFrom="paragraph">
                    <wp:posOffset>76835</wp:posOffset>
                  </wp:positionV>
                  <wp:extent cx="165100" cy="165100"/>
                  <wp:effectExtent l="0" t="0" r="0" b="0"/>
                  <wp:wrapNone/>
                  <wp:docPr id="4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65100" cy="165100"/>
                          </a:xfrm>
                          <a:prstGeom prst="rect">
                            <a:avLst/>
                          </a:prstGeom>
                          <a:ln/>
                        </pic:spPr>
                      </pic:pic>
                    </a:graphicData>
                  </a:graphic>
                </wp:anchor>
              </w:drawing>
            </w:r>
            <w:r w:rsidR="006B5113" w:rsidRPr="00F26534">
              <w:rPr>
                <w:rFonts w:cstheme="majorHAnsi"/>
                <w:sz w:val="20"/>
                <w:szCs w:val="20"/>
              </w:rPr>
              <w:t>Centro servizi regionale</w:t>
            </w:r>
          </w:p>
          <w:p w14:paraId="42004DEB" w14:textId="56C26AC9" w:rsidR="00BA3444" w:rsidRPr="00F26534" w:rsidRDefault="00000000">
            <w:pPr>
              <w:spacing w:before="120"/>
              <w:rPr>
                <w:rFonts w:cstheme="majorHAnsi"/>
                <w:sz w:val="20"/>
                <w:szCs w:val="20"/>
              </w:rPr>
            </w:pPr>
            <w:r w:rsidRPr="00F26534">
              <w:rPr>
                <w:rFonts w:cstheme="majorHAnsi"/>
                <w:sz w:val="20"/>
                <w:szCs w:val="20"/>
              </w:rPr>
              <w:t>Interoperabilità con altri Sistemi</w:t>
            </w:r>
          </w:p>
        </w:tc>
      </w:tr>
      <w:tr w:rsidR="00BA3444" w:rsidRPr="00F26534" w14:paraId="6091820D" w14:textId="77777777">
        <w:tc>
          <w:tcPr>
            <w:tcW w:w="3114" w:type="dxa"/>
          </w:tcPr>
          <w:p w14:paraId="1CD5E367" w14:textId="49E0B840" w:rsidR="00BA3444" w:rsidRPr="00F26534" w:rsidRDefault="00000000">
            <w:pPr>
              <w:spacing w:before="120"/>
              <w:rPr>
                <w:rFonts w:cstheme="majorHAnsi"/>
                <w:sz w:val="20"/>
                <w:szCs w:val="20"/>
              </w:rPr>
            </w:pPr>
            <w:r w:rsidRPr="00F26534">
              <w:rPr>
                <w:rFonts w:cstheme="majorHAnsi"/>
                <w:sz w:val="20"/>
                <w:szCs w:val="20"/>
              </w:rPr>
              <w:t xml:space="preserve">Competenza tecnica di primo livello per la gestione della piattaforma applicativa SISO e di tutte le implicazioni funzionali e di interazione telematica predisposte </w:t>
            </w:r>
          </w:p>
        </w:tc>
        <w:tc>
          <w:tcPr>
            <w:tcW w:w="1843" w:type="dxa"/>
          </w:tcPr>
          <w:p w14:paraId="5481AA9A" w14:textId="66AF9108" w:rsidR="00BA3444" w:rsidRPr="00F26534" w:rsidRDefault="00000000">
            <w:pPr>
              <w:spacing w:before="120"/>
              <w:rPr>
                <w:rFonts w:cstheme="majorHAnsi"/>
                <w:sz w:val="20"/>
                <w:szCs w:val="20"/>
              </w:rPr>
            </w:pPr>
            <w:r w:rsidRPr="00F26534">
              <w:rPr>
                <w:rFonts w:cstheme="majorHAnsi"/>
                <w:sz w:val="20"/>
                <w:szCs w:val="20"/>
              </w:rPr>
              <w:t>Interna all’Ente</w:t>
            </w:r>
          </w:p>
          <w:p w14:paraId="0D7ABB07" w14:textId="77777777" w:rsidR="00BA3444" w:rsidRPr="00F26534" w:rsidRDefault="00000000">
            <w:pPr>
              <w:spacing w:before="120"/>
              <w:rPr>
                <w:rFonts w:cstheme="majorHAnsi"/>
                <w:sz w:val="20"/>
                <w:szCs w:val="20"/>
              </w:rPr>
            </w:pPr>
            <w:r w:rsidRPr="00F26534">
              <w:rPr>
                <w:rFonts w:cstheme="majorHAnsi"/>
                <w:sz w:val="20"/>
                <w:szCs w:val="20"/>
              </w:rPr>
              <w:t>Fornitore esterno</w:t>
            </w:r>
          </w:p>
          <w:p w14:paraId="3865B04B" w14:textId="77777777" w:rsidR="00BA3444" w:rsidRPr="00F26534" w:rsidRDefault="00000000">
            <w:pPr>
              <w:spacing w:before="120"/>
              <w:rPr>
                <w:rFonts w:cstheme="majorHAnsi"/>
                <w:sz w:val="20"/>
                <w:szCs w:val="20"/>
              </w:rPr>
            </w:pPr>
            <w:r w:rsidRPr="00F26534">
              <w:rPr>
                <w:rFonts w:cstheme="majorHAnsi"/>
                <w:sz w:val="20"/>
                <w:szCs w:val="20"/>
              </w:rPr>
              <w:t>Comunità Cedente</w:t>
            </w:r>
          </w:p>
        </w:tc>
        <w:tc>
          <w:tcPr>
            <w:tcW w:w="2126" w:type="dxa"/>
          </w:tcPr>
          <w:p w14:paraId="3029024A" w14:textId="0C1B6D7F" w:rsidR="00BA3444" w:rsidRPr="00F26534" w:rsidRDefault="00000000">
            <w:pPr>
              <w:spacing w:before="120"/>
              <w:rPr>
                <w:rFonts w:cstheme="majorHAnsi"/>
                <w:sz w:val="20"/>
                <w:szCs w:val="20"/>
              </w:rPr>
            </w:pPr>
            <w:r w:rsidRPr="00F26534">
              <w:rPr>
                <w:rFonts w:cstheme="majorHAnsi"/>
                <w:sz w:val="20"/>
                <w:szCs w:val="20"/>
              </w:rPr>
              <w:t>Interna all’Ente</w:t>
            </w:r>
          </w:p>
        </w:tc>
        <w:tc>
          <w:tcPr>
            <w:tcW w:w="2836" w:type="dxa"/>
          </w:tcPr>
          <w:p w14:paraId="1615E226" w14:textId="65DE9A8D" w:rsidR="00BA3444" w:rsidRPr="00F26534" w:rsidRDefault="006B5113">
            <w:pPr>
              <w:spacing w:before="120"/>
              <w:rPr>
                <w:rFonts w:cstheme="majorHAnsi"/>
                <w:sz w:val="20"/>
                <w:szCs w:val="20"/>
              </w:rPr>
            </w:pPr>
            <w:r w:rsidRPr="00F26534">
              <w:rPr>
                <w:rFonts w:cstheme="majorHAnsi"/>
                <w:sz w:val="20"/>
                <w:szCs w:val="20"/>
              </w:rPr>
              <w:t>S</w:t>
            </w:r>
            <w:r w:rsidR="00000000" w:rsidRPr="00F26534">
              <w:rPr>
                <w:rFonts w:cstheme="majorHAnsi"/>
                <w:sz w:val="20"/>
                <w:szCs w:val="20"/>
              </w:rPr>
              <w:t>istema di business per il Comun</w:t>
            </w:r>
            <w:r w:rsidR="00000000" w:rsidRPr="00F26534">
              <w:rPr>
                <w:rFonts w:cstheme="majorHAnsi"/>
                <w:noProof/>
              </w:rPr>
              <w:drawing>
                <wp:anchor distT="0" distB="0" distL="0" distR="0" simplePos="0" relativeHeight="251660288" behindDoc="1" locked="0" layoutInCell="1" hidden="0" allowOverlap="1" wp14:anchorId="6AD63622" wp14:editId="36E7B3EF">
                  <wp:simplePos x="0" y="0"/>
                  <wp:positionH relativeFrom="column">
                    <wp:posOffset>635</wp:posOffset>
                  </wp:positionH>
                  <wp:positionV relativeFrom="paragraph">
                    <wp:posOffset>76835</wp:posOffset>
                  </wp:positionV>
                  <wp:extent cx="165100" cy="165100"/>
                  <wp:effectExtent l="0" t="0" r="0" b="0"/>
                  <wp:wrapNone/>
                  <wp:docPr id="5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65100" cy="165100"/>
                          </a:xfrm>
                          <a:prstGeom prst="rect">
                            <a:avLst/>
                          </a:prstGeom>
                          <a:ln/>
                        </pic:spPr>
                      </pic:pic>
                    </a:graphicData>
                  </a:graphic>
                </wp:anchor>
              </w:drawing>
            </w:r>
            <w:r w:rsidR="00000000" w:rsidRPr="00F26534">
              <w:rPr>
                <w:rFonts w:cstheme="majorHAnsi"/>
                <w:noProof/>
              </w:rPr>
              <mc:AlternateContent>
                <mc:Choice Requires="wpg">
                  <w:drawing>
                    <wp:anchor distT="0" distB="0" distL="114300" distR="114300" simplePos="0" relativeHeight="251661312" behindDoc="0" locked="0" layoutInCell="1" hidden="0" allowOverlap="1" wp14:anchorId="71EE9BC8" wp14:editId="69DB3E31">
                      <wp:simplePos x="0" y="0"/>
                      <wp:positionH relativeFrom="column">
                        <wp:posOffset>1</wp:posOffset>
                      </wp:positionH>
                      <wp:positionV relativeFrom="paragraph">
                        <wp:posOffset>76200</wp:posOffset>
                      </wp:positionV>
                      <wp:extent cx="170124" cy="160773"/>
                      <wp:effectExtent l="0" t="0" r="0" b="0"/>
                      <wp:wrapNone/>
                      <wp:docPr id="40" name="Gruppo 40"/>
                      <wp:cNvGraphicFramePr/>
                      <a:graphic xmlns:a="http://schemas.openxmlformats.org/drawingml/2006/main">
                        <a:graphicData uri="http://schemas.microsoft.com/office/word/2010/wordprocessingGroup">
                          <wpg:wgp>
                            <wpg:cNvGrpSpPr/>
                            <wpg:grpSpPr>
                              <a:xfrm>
                                <a:off x="0" y="0"/>
                                <a:ext cx="170124" cy="160773"/>
                                <a:chOff x="5260925" y="3699600"/>
                                <a:chExt cx="170150" cy="3860400"/>
                              </a:xfrm>
                            </wpg:grpSpPr>
                            <wpg:grpSp>
                              <wpg:cNvPr id="5" name="Gruppo 5"/>
                              <wpg:cNvGrpSpPr/>
                              <wpg:grpSpPr>
                                <a:xfrm>
                                  <a:off x="5260938" y="3699614"/>
                                  <a:ext cx="170124" cy="160773"/>
                                  <a:chOff x="0" y="0"/>
                                  <a:chExt cx="5715000" cy="6058535"/>
                                </a:xfrm>
                              </wpg:grpSpPr>
                              <wps:wsp>
                                <wps:cNvPr id="6" name="Rettangolo 6"/>
                                <wps:cNvSpPr/>
                                <wps:spPr>
                                  <a:xfrm>
                                    <a:off x="0" y="0"/>
                                    <a:ext cx="5715000" cy="6058525"/>
                                  </a:xfrm>
                                  <a:prstGeom prst="rect">
                                    <a:avLst/>
                                  </a:prstGeom>
                                  <a:noFill/>
                                  <a:ln>
                                    <a:noFill/>
                                  </a:ln>
                                </wps:spPr>
                                <wps:txbx>
                                  <w:txbxContent>
                                    <w:p w14:paraId="0CFD2B39" w14:textId="77777777" w:rsidR="00BA3444" w:rsidRDefault="00BA3444">
                                      <w:pPr>
                                        <w:spacing w:after="0" w:line="240" w:lineRule="auto"/>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19" name="Shape 19"/>
                                  <pic:cNvPicPr preferRelativeResize="0"/>
                                </pic:nvPicPr>
                                <pic:blipFill rotWithShape="1">
                                  <a:blip r:embed="rId17">
                                    <a:alphaModFix/>
                                  </a:blip>
                                  <a:srcRect/>
                                  <a:stretch/>
                                </pic:blipFill>
                                <pic:spPr>
                                  <a:xfrm>
                                    <a:off x="0" y="0"/>
                                    <a:ext cx="5715000" cy="5715000"/>
                                  </a:xfrm>
                                  <a:prstGeom prst="rect">
                                    <a:avLst/>
                                  </a:prstGeom>
                                  <a:noFill/>
                                  <a:ln>
                                    <a:noFill/>
                                  </a:ln>
                                </pic:spPr>
                              </pic:pic>
                              <wps:wsp>
                                <wps:cNvPr id="7" name="Rettangolo 7"/>
                                <wps:cNvSpPr/>
                                <wps:spPr>
                                  <a:xfrm>
                                    <a:off x="0" y="5715000"/>
                                    <a:ext cx="5715000" cy="343535"/>
                                  </a:xfrm>
                                  <a:prstGeom prst="rect">
                                    <a:avLst/>
                                  </a:prstGeom>
                                  <a:solidFill>
                                    <a:srgbClr val="FFFFFF"/>
                                  </a:solidFill>
                                  <a:ln>
                                    <a:noFill/>
                                  </a:ln>
                                </wps:spPr>
                                <wps:txbx>
                                  <w:txbxContent>
                                    <w:p w14:paraId="48BBEECC" w14:textId="77777777" w:rsidR="00BA3444" w:rsidRDefault="00000000">
                                      <w:pPr>
                                        <w:spacing w:line="258" w:lineRule="auto"/>
                                        <w:textDirection w:val="btLr"/>
                                      </w:pPr>
                                      <w:r>
                                        <w:rPr>
                                          <w:rFonts w:ascii="Calibri" w:hAnsi="Calibri"/>
                                          <w:color w:val="0563C1"/>
                                          <w:sz w:val="18"/>
                                          <w:u w:val="single"/>
                                        </w:rPr>
                                        <w:t>Questa foto</w:t>
                                      </w:r>
                                      <w:r>
                                        <w:rPr>
                                          <w:rFonts w:ascii="Calibri" w:hAnsi="Calibri"/>
                                          <w:color w:val="000000"/>
                                          <w:sz w:val="18"/>
                                        </w:rPr>
                                        <w:t xml:space="preserve"> di Autore sconosciuto </w:t>
                                      </w:r>
                                      <w:proofErr w:type="gramStart"/>
                                      <w:r>
                                        <w:rPr>
                                          <w:rFonts w:ascii="Calibri" w:hAnsi="Calibri"/>
                                          <w:color w:val="000000"/>
                                          <w:sz w:val="18"/>
                                        </w:rPr>
                                        <w:t>è concesso</w:t>
                                      </w:r>
                                      <w:proofErr w:type="gramEnd"/>
                                      <w:r>
                                        <w:rPr>
                                          <w:rFonts w:ascii="Calibri" w:hAnsi="Calibri"/>
                                          <w:color w:val="000000"/>
                                          <w:sz w:val="18"/>
                                        </w:rPr>
                                        <w:t xml:space="preserve"> in licenza da </w:t>
                                      </w:r>
                                      <w:r>
                                        <w:rPr>
                                          <w:rFonts w:ascii="Calibri" w:hAnsi="Calibri"/>
                                          <w:color w:val="0563C1"/>
                                          <w:sz w:val="18"/>
                                          <w:u w:val="single"/>
                                        </w:rPr>
                                        <w:t>CC BY-SA</w:t>
                                      </w:r>
                                    </w:p>
                                  </w:txbxContent>
                                </wps:txbx>
                                <wps:bodyPr spcFirstLastPara="1" wrap="square" lIns="91425" tIns="45700" rIns="91425" bIns="45700" anchor="t" anchorCtr="0">
                                  <a:noAutofit/>
                                </wps:bodyPr>
                              </wps:wsp>
                            </wpg:grpSp>
                          </wpg:wgp>
                        </a:graphicData>
                      </a:graphic>
                    </wp:anchor>
                  </w:drawing>
                </mc:Choice>
                <mc:Fallback>
                  <w:pict>
                    <v:group w14:anchorId="71EE9BC8" id="Gruppo 40" o:spid="_x0000_s1026" style="position:absolute;left:0;text-align:left;margin-left:0;margin-top:6pt;width:13.4pt;height:12.65pt;z-index:251661312" coordorigin="52609,36996" coordsize="1701,38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">
                      <v:group id="Gruppo 5" o:spid="_x0000_s1027" style="position:absolute;left:52609;top:36996;width:1701;height:1607" coordsize="57150,6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ttangolo 6" o:spid="_x0000_s1028" style="position:absolute;width:57150;height:60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0CFD2B39" w14:textId="77777777" w:rsidR="00BA3444" w:rsidRDefault="00BA3444">
                                <w:pPr>
                                  <w:spacing w:after="0" w:line="240" w:lineRule="auto"/>
                                  <w:jc w:val="left"/>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9" o:spid="_x0000_s1029" type="#_x0000_t75" style="position:absolute;width:57150;height:5715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">
                          <v:imagedata r:id="rId18" o:title=""/>
                        </v:shape>
                        <v:rect id="Rettangolo 7" o:spid="_x0000_s1030" style="position:absolute;top:57150;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" stroked="f">
                          <v:textbox inset="2.53958mm,1.2694mm,2.53958mm,1.2694mm">
                            <w:txbxContent>
                              <w:p w14:paraId="48BBEECC" w14:textId="77777777" w:rsidR="00BA3444" w:rsidRDefault="00000000">
                                <w:pPr>
                                  <w:spacing w:line="258" w:lineRule="auto"/>
                                  <w:textDirection w:val="btLr"/>
                                </w:pPr>
                                <w:r>
                                  <w:rPr>
                                    <w:rFonts w:ascii="Calibri" w:hAnsi="Calibri"/>
                                    <w:color w:val="0563C1"/>
                                    <w:sz w:val="18"/>
                                    <w:u w:val="single"/>
                                  </w:rPr>
                                  <w:t>Questa foto</w:t>
                                </w:r>
                                <w:r>
                                  <w:rPr>
                                    <w:rFonts w:ascii="Calibri" w:hAnsi="Calibri"/>
                                    <w:color w:val="000000"/>
                                    <w:sz w:val="18"/>
                                  </w:rPr>
                                  <w:t xml:space="preserve"> di Autore sconosciuto </w:t>
                                </w:r>
                                <w:proofErr w:type="gramStart"/>
                                <w:r>
                                  <w:rPr>
                                    <w:rFonts w:ascii="Calibri" w:hAnsi="Calibri"/>
                                    <w:color w:val="000000"/>
                                    <w:sz w:val="18"/>
                                  </w:rPr>
                                  <w:t>è concesso</w:t>
                                </w:r>
                                <w:proofErr w:type="gramEnd"/>
                                <w:r>
                                  <w:rPr>
                                    <w:rFonts w:ascii="Calibri" w:hAnsi="Calibri"/>
                                    <w:color w:val="000000"/>
                                    <w:sz w:val="18"/>
                                  </w:rPr>
                                  <w:t xml:space="preserve"> in licenza da </w:t>
                                </w:r>
                                <w:r>
                                  <w:rPr>
                                    <w:rFonts w:ascii="Calibri" w:hAnsi="Calibri"/>
                                    <w:color w:val="0563C1"/>
                                    <w:sz w:val="18"/>
                                    <w:u w:val="single"/>
                                  </w:rPr>
                                  <w:t>CC BY-SA</w:t>
                                </w:r>
                              </w:p>
                            </w:txbxContent>
                          </v:textbox>
                        </v:rect>
                      </v:group>
                    </v:group>
                  </w:pict>
                </mc:Fallback>
              </mc:AlternateContent>
            </w:r>
            <w:r w:rsidRPr="00F26534">
              <w:rPr>
                <w:rFonts w:cstheme="majorHAnsi"/>
                <w:sz w:val="20"/>
                <w:szCs w:val="20"/>
              </w:rPr>
              <w:t>e</w:t>
            </w:r>
          </w:p>
        </w:tc>
      </w:tr>
      <w:tr w:rsidR="00BA3444" w:rsidRPr="00F26534" w14:paraId="6A65C739" w14:textId="77777777">
        <w:tc>
          <w:tcPr>
            <w:tcW w:w="3114" w:type="dxa"/>
          </w:tcPr>
          <w:p w14:paraId="49371A0B" w14:textId="49C91678" w:rsidR="00BA3444" w:rsidRPr="00F26534" w:rsidRDefault="00000000">
            <w:pPr>
              <w:spacing w:before="120"/>
              <w:rPr>
                <w:rFonts w:cstheme="majorHAnsi"/>
                <w:sz w:val="20"/>
                <w:szCs w:val="20"/>
              </w:rPr>
            </w:pPr>
            <w:r w:rsidRPr="00F26534">
              <w:rPr>
                <w:rFonts w:cstheme="majorHAnsi"/>
                <w:sz w:val="20"/>
                <w:szCs w:val="20"/>
              </w:rPr>
              <w:t>Competenza tecnica per la manutenzione correttiva software del SISO</w:t>
            </w:r>
          </w:p>
        </w:tc>
        <w:tc>
          <w:tcPr>
            <w:tcW w:w="1843" w:type="dxa"/>
          </w:tcPr>
          <w:p w14:paraId="61EEF25C" w14:textId="77777777" w:rsidR="00BA3444" w:rsidRPr="00F26534" w:rsidRDefault="00000000">
            <w:pPr>
              <w:spacing w:before="120"/>
              <w:rPr>
                <w:rFonts w:cstheme="majorHAnsi"/>
                <w:sz w:val="20"/>
                <w:szCs w:val="20"/>
              </w:rPr>
            </w:pPr>
            <w:r w:rsidRPr="00F26534">
              <w:rPr>
                <w:rFonts w:cstheme="majorHAnsi"/>
                <w:sz w:val="20"/>
                <w:szCs w:val="20"/>
              </w:rPr>
              <w:t>Interna all’Ente</w:t>
            </w:r>
          </w:p>
          <w:p w14:paraId="26D48F83" w14:textId="77777777" w:rsidR="00BA3444" w:rsidRPr="00F26534" w:rsidRDefault="00000000">
            <w:pPr>
              <w:spacing w:before="120"/>
              <w:rPr>
                <w:rFonts w:cstheme="majorHAnsi"/>
                <w:sz w:val="20"/>
                <w:szCs w:val="20"/>
              </w:rPr>
            </w:pPr>
            <w:r w:rsidRPr="00F26534">
              <w:rPr>
                <w:rFonts w:cstheme="majorHAnsi"/>
                <w:sz w:val="20"/>
                <w:szCs w:val="20"/>
              </w:rPr>
              <w:t>Fornitore esterno</w:t>
            </w:r>
          </w:p>
          <w:p w14:paraId="43925122" w14:textId="77777777" w:rsidR="00BA3444" w:rsidRPr="00F26534" w:rsidRDefault="00000000">
            <w:pPr>
              <w:spacing w:before="120"/>
              <w:rPr>
                <w:rFonts w:cstheme="majorHAnsi"/>
                <w:sz w:val="20"/>
                <w:szCs w:val="20"/>
              </w:rPr>
            </w:pPr>
            <w:r w:rsidRPr="00F26534">
              <w:rPr>
                <w:rFonts w:cstheme="majorHAnsi"/>
                <w:sz w:val="20"/>
                <w:szCs w:val="20"/>
              </w:rPr>
              <w:t>Comunità Cedente</w:t>
            </w:r>
          </w:p>
        </w:tc>
        <w:tc>
          <w:tcPr>
            <w:tcW w:w="2126" w:type="dxa"/>
          </w:tcPr>
          <w:p w14:paraId="5F3F5633" w14:textId="77777777" w:rsidR="00BA3444" w:rsidRPr="00F26534" w:rsidRDefault="00000000">
            <w:pPr>
              <w:spacing w:before="120"/>
              <w:rPr>
                <w:rFonts w:cstheme="majorHAnsi"/>
                <w:sz w:val="20"/>
                <w:szCs w:val="20"/>
              </w:rPr>
            </w:pPr>
            <w:r w:rsidRPr="00F26534">
              <w:rPr>
                <w:rFonts w:cstheme="majorHAnsi"/>
                <w:sz w:val="20"/>
                <w:szCs w:val="20"/>
              </w:rPr>
              <w:t>Comunità Cedente</w:t>
            </w:r>
          </w:p>
        </w:tc>
        <w:tc>
          <w:tcPr>
            <w:tcW w:w="2836" w:type="dxa"/>
          </w:tcPr>
          <w:p w14:paraId="1BDABBFF" w14:textId="77777777" w:rsidR="00BA3444" w:rsidRPr="00F26534" w:rsidRDefault="00000000">
            <w:pPr>
              <w:spacing w:before="120"/>
              <w:rPr>
                <w:rFonts w:cstheme="majorHAnsi"/>
                <w:sz w:val="20"/>
                <w:szCs w:val="20"/>
              </w:rPr>
            </w:pPr>
            <w:r w:rsidRPr="00F26534">
              <w:rPr>
                <w:rFonts w:cstheme="majorHAnsi"/>
                <w:sz w:val="20"/>
                <w:szCs w:val="20"/>
              </w:rPr>
              <w:t xml:space="preserve">      Centro Competenza esistente</w:t>
            </w:r>
            <w:r w:rsidRPr="00F26534">
              <w:rPr>
                <w:rFonts w:cstheme="majorHAnsi"/>
                <w:noProof/>
              </w:rPr>
              <w:drawing>
                <wp:anchor distT="0" distB="0" distL="0" distR="0" simplePos="0" relativeHeight="251662336" behindDoc="1" locked="0" layoutInCell="1" hidden="0" allowOverlap="1" wp14:anchorId="1AEDC56E" wp14:editId="2EBBC875">
                  <wp:simplePos x="0" y="0"/>
                  <wp:positionH relativeFrom="column">
                    <wp:posOffset>635</wp:posOffset>
                  </wp:positionH>
                  <wp:positionV relativeFrom="paragraph">
                    <wp:posOffset>76835</wp:posOffset>
                  </wp:positionV>
                  <wp:extent cx="165100" cy="165100"/>
                  <wp:effectExtent l="0" t="0" r="0" b="0"/>
                  <wp:wrapNone/>
                  <wp:docPr id="4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65100" cy="165100"/>
                          </a:xfrm>
                          <a:prstGeom prst="rect">
                            <a:avLst/>
                          </a:prstGeom>
                          <a:ln/>
                        </pic:spPr>
                      </pic:pic>
                    </a:graphicData>
                  </a:graphic>
                </wp:anchor>
              </w:drawing>
            </w:r>
          </w:p>
          <w:p w14:paraId="316AD478" w14:textId="77777777" w:rsidR="00BA3444" w:rsidRPr="00F26534" w:rsidRDefault="00000000">
            <w:pPr>
              <w:spacing w:before="120"/>
              <w:rPr>
                <w:rFonts w:cstheme="majorHAnsi"/>
                <w:sz w:val="20"/>
                <w:szCs w:val="20"/>
              </w:rPr>
            </w:pPr>
            <w:r w:rsidRPr="00F26534">
              <w:rPr>
                <w:rFonts w:cstheme="majorHAnsi"/>
                <w:sz w:val="20"/>
                <w:szCs w:val="20"/>
              </w:rPr>
              <w:t xml:space="preserve">       Condividere unica release SISO</w:t>
            </w:r>
            <w:r w:rsidRPr="00F26534">
              <w:rPr>
                <w:rFonts w:cstheme="majorHAnsi"/>
                <w:noProof/>
              </w:rPr>
              <mc:AlternateContent>
                <mc:Choice Requires="wpg">
                  <w:drawing>
                    <wp:anchor distT="0" distB="0" distL="114300" distR="114300" simplePos="0" relativeHeight="251663360" behindDoc="0" locked="0" layoutInCell="1" hidden="0" allowOverlap="1" wp14:anchorId="7505EC85" wp14:editId="7F4F971C">
                      <wp:simplePos x="0" y="0"/>
                      <wp:positionH relativeFrom="column">
                        <wp:posOffset>1</wp:posOffset>
                      </wp:positionH>
                      <wp:positionV relativeFrom="paragraph">
                        <wp:posOffset>76200</wp:posOffset>
                      </wp:positionV>
                      <wp:extent cx="170124" cy="160773"/>
                      <wp:effectExtent l="0" t="0" r="0" b="0"/>
                      <wp:wrapNone/>
                      <wp:docPr id="37" name="Gruppo 37"/>
                      <wp:cNvGraphicFramePr/>
                      <a:graphic xmlns:a="http://schemas.openxmlformats.org/drawingml/2006/main">
                        <a:graphicData uri="http://schemas.microsoft.com/office/word/2010/wordprocessingGroup">
                          <wpg:wgp>
                            <wpg:cNvGrpSpPr/>
                            <wpg:grpSpPr>
                              <a:xfrm>
                                <a:off x="0" y="0"/>
                                <a:ext cx="170124" cy="160773"/>
                                <a:chOff x="5260925" y="3699600"/>
                                <a:chExt cx="170150" cy="3860400"/>
                              </a:xfrm>
                            </wpg:grpSpPr>
                            <wpg:grpSp>
                              <wpg:cNvPr id="8" name="Gruppo 8"/>
                              <wpg:cNvGrpSpPr/>
                              <wpg:grpSpPr>
                                <a:xfrm>
                                  <a:off x="5260938" y="3699614"/>
                                  <a:ext cx="170124" cy="160773"/>
                                  <a:chOff x="0" y="0"/>
                                  <a:chExt cx="5715000" cy="6058535"/>
                                </a:xfrm>
                              </wpg:grpSpPr>
                              <wps:wsp>
                                <wps:cNvPr id="9" name="Rettangolo 9"/>
                                <wps:cNvSpPr/>
                                <wps:spPr>
                                  <a:xfrm>
                                    <a:off x="0" y="0"/>
                                    <a:ext cx="5715000" cy="6058525"/>
                                  </a:xfrm>
                                  <a:prstGeom prst="rect">
                                    <a:avLst/>
                                  </a:prstGeom>
                                  <a:noFill/>
                                  <a:ln>
                                    <a:noFill/>
                                  </a:ln>
                                </wps:spPr>
                                <wps:txbx>
                                  <w:txbxContent>
                                    <w:p w14:paraId="5B085753" w14:textId="77777777" w:rsidR="00BA3444" w:rsidRDefault="00BA3444">
                                      <w:pPr>
                                        <w:spacing w:after="0" w:line="240" w:lineRule="auto"/>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10" name="Shape 10"/>
                                  <pic:cNvPicPr preferRelativeResize="0"/>
                                </pic:nvPicPr>
                                <pic:blipFill rotWithShape="1">
                                  <a:blip r:embed="rId17">
                                    <a:alphaModFix/>
                                  </a:blip>
                                  <a:srcRect/>
                                  <a:stretch/>
                                </pic:blipFill>
                                <pic:spPr>
                                  <a:xfrm>
                                    <a:off x="0" y="0"/>
                                    <a:ext cx="5715000" cy="5715000"/>
                                  </a:xfrm>
                                  <a:prstGeom prst="rect">
                                    <a:avLst/>
                                  </a:prstGeom>
                                  <a:noFill/>
                                  <a:ln>
                                    <a:noFill/>
                                  </a:ln>
                                </pic:spPr>
                              </pic:pic>
                              <wps:wsp>
                                <wps:cNvPr id="11" name="Rettangolo 11"/>
                                <wps:cNvSpPr/>
                                <wps:spPr>
                                  <a:xfrm>
                                    <a:off x="0" y="5715000"/>
                                    <a:ext cx="5715000" cy="343535"/>
                                  </a:xfrm>
                                  <a:prstGeom prst="rect">
                                    <a:avLst/>
                                  </a:prstGeom>
                                  <a:solidFill>
                                    <a:srgbClr val="FFFFFF"/>
                                  </a:solidFill>
                                  <a:ln>
                                    <a:noFill/>
                                  </a:ln>
                                </wps:spPr>
                                <wps:txbx>
                                  <w:txbxContent>
                                    <w:p w14:paraId="3F5BB1CF" w14:textId="77777777" w:rsidR="00BA3444" w:rsidRDefault="00000000">
                                      <w:pPr>
                                        <w:spacing w:line="258" w:lineRule="auto"/>
                                        <w:textDirection w:val="btLr"/>
                                      </w:pPr>
                                      <w:r>
                                        <w:rPr>
                                          <w:rFonts w:ascii="Calibri" w:hAnsi="Calibri"/>
                                          <w:color w:val="0563C1"/>
                                          <w:sz w:val="18"/>
                                          <w:u w:val="single"/>
                                        </w:rPr>
                                        <w:t>Questa foto</w:t>
                                      </w:r>
                                      <w:r>
                                        <w:rPr>
                                          <w:rFonts w:ascii="Calibri" w:hAnsi="Calibri"/>
                                          <w:color w:val="000000"/>
                                          <w:sz w:val="18"/>
                                        </w:rPr>
                                        <w:t xml:space="preserve"> di Autore sconosciuto </w:t>
                                      </w:r>
                                      <w:proofErr w:type="gramStart"/>
                                      <w:r>
                                        <w:rPr>
                                          <w:rFonts w:ascii="Calibri" w:hAnsi="Calibri"/>
                                          <w:color w:val="000000"/>
                                          <w:sz w:val="18"/>
                                        </w:rPr>
                                        <w:t>è concesso</w:t>
                                      </w:r>
                                      <w:proofErr w:type="gramEnd"/>
                                      <w:r>
                                        <w:rPr>
                                          <w:rFonts w:ascii="Calibri" w:hAnsi="Calibri"/>
                                          <w:color w:val="000000"/>
                                          <w:sz w:val="18"/>
                                        </w:rPr>
                                        <w:t xml:space="preserve"> in licenza da </w:t>
                                      </w:r>
                                      <w:r>
                                        <w:rPr>
                                          <w:rFonts w:ascii="Calibri" w:hAnsi="Calibri"/>
                                          <w:color w:val="0563C1"/>
                                          <w:sz w:val="18"/>
                                          <w:u w:val="single"/>
                                        </w:rPr>
                                        <w:t>CC BY-SA</w:t>
                                      </w:r>
                                    </w:p>
                                  </w:txbxContent>
                                </wps:txbx>
                                <wps:bodyPr spcFirstLastPara="1" wrap="square" lIns="91425" tIns="45700" rIns="91425" bIns="45700" anchor="t" anchorCtr="0">
                                  <a:noAutofit/>
                                </wps:bodyPr>
                              </wps:wsp>
                            </wpg:grpSp>
                          </wpg:wgp>
                        </a:graphicData>
                      </a:graphic>
                    </wp:anchor>
                  </w:drawing>
                </mc:Choice>
                <mc:Fallback>
                  <w:pict>
                    <v:group w14:anchorId="7505EC85" id="Gruppo 37" o:spid="_x0000_s1031" style="position:absolute;left:0;text-align:left;margin-left:0;margin-top:6pt;width:13.4pt;height:12.65pt;z-index:251663360" coordorigin="52609,36996" coordsize="1701,38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">
                      <v:group id="Gruppo 8" o:spid="_x0000_s1032" style="position:absolute;left:52609;top:36996;width:1701;height:1607" coordsize="57150,6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ttangolo 9" o:spid="_x0000_s1033" style="position:absolute;width:57150;height:60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5B085753" w14:textId="77777777" w:rsidR="00BA3444" w:rsidRDefault="00BA3444">
                                <w:pPr>
                                  <w:spacing w:after="0" w:line="240" w:lineRule="auto"/>
                                  <w:jc w:val="left"/>
                                  <w:textDirection w:val="btLr"/>
                                </w:pPr>
                              </w:p>
                            </w:txbxContent>
                          </v:textbox>
                        </v:rect>
                        <v:shape id="Shape 10" o:spid="_x0000_s1034" type="#_x0000_t75" style="position:absolute;width:57150;height:5715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">
                          <v:imagedata r:id="rId18" o:title=""/>
                        </v:shape>
                        <v:rect id="Rettangolo 11" o:spid="_x0000_s1035" style="position:absolute;top:57150;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" stroked="f">
                          <v:textbox inset="2.53958mm,1.2694mm,2.53958mm,1.2694mm">
                            <w:txbxContent>
                              <w:p w14:paraId="3F5BB1CF" w14:textId="77777777" w:rsidR="00BA3444" w:rsidRDefault="00000000">
                                <w:pPr>
                                  <w:spacing w:line="258" w:lineRule="auto"/>
                                  <w:textDirection w:val="btLr"/>
                                </w:pPr>
                                <w:r>
                                  <w:rPr>
                                    <w:rFonts w:ascii="Calibri" w:hAnsi="Calibri"/>
                                    <w:color w:val="0563C1"/>
                                    <w:sz w:val="18"/>
                                    <w:u w:val="single"/>
                                  </w:rPr>
                                  <w:t>Questa foto</w:t>
                                </w:r>
                                <w:r>
                                  <w:rPr>
                                    <w:rFonts w:ascii="Calibri" w:hAnsi="Calibri"/>
                                    <w:color w:val="000000"/>
                                    <w:sz w:val="18"/>
                                  </w:rPr>
                                  <w:t xml:space="preserve"> di Autore sconosciuto </w:t>
                                </w:r>
                                <w:proofErr w:type="gramStart"/>
                                <w:r>
                                  <w:rPr>
                                    <w:rFonts w:ascii="Calibri" w:hAnsi="Calibri"/>
                                    <w:color w:val="000000"/>
                                    <w:sz w:val="18"/>
                                  </w:rPr>
                                  <w:t>è concesso</w:t>
                                </w:r>
                                <w:proofErr w:type="gramEnd"/>
                                <w:r>
                                  <w:rPr>
                                    <w:rFonts w:ascii="Calibri" w:hAnsi="Calibri"/>
                                    <w:color w:val="000000"/>
                                    <w:sz w:val="18"/>
                                  </w:rPr>
                                  <w:t xml:space="preserve"> in licenza da </w:t>
                                </w:r>
                                <w:r>
                                  <w:rPr>
                                    <w:rFonts w:ascii="Calibri" w:hAnsi="Calibri"/>
                                    <w:color w:val="0563C1"/>
                                    <w:sz w:val="18"/>
                                    <w:u w:val="single"/>
                                  </w:rPr>
                                  <w:t>CC BY-SA</w:t>
                                </w:r>
                              </w:p>
                            </w:txbxContent>
                          </v:textbox>
                        </v:rect>
                      </v:group>
                    </v:group>
                  </w:pict>
                </mc:Fallback>
              </mc:AlternateContent>
            </w:r>
          </w:p>
        </w:tc>
      </w:tr>
      <w:tr w:rsidR="00BA3444" w:rsidRPr="00F26534" w14:paraId="36A1A08E" w14:textId="77777777">
        <w:tc>
          <w:tcPr>
            <w:tcW w:w="3114" w:type="dxa"/>
          </w:tcPr>
          <w:p w14:paraId="5D98C86C" w14:textId="77777777" w:rsidR="00BA3444" w:rsidRPr="00F26534" w:rsidRDefault="00000000">
            <w:pPr>
              <w:spacing w:before="120"/>
              <w:rPr>
                <w:rFonts w:cstheme="majorHAnsi"/>
                <w:sz w:val="20"/>
                <w:szCs w:val="20"/>
              </w:rPr>
            </w:pPr>
            <w:r w:rsidRPr="00F26534">
              <w:rPr>
                <w:rFonts w:cstheme="majorHAnsi"/>
                <w:sz w:val="20"/>
                <w:szCs w:val="20"/>
              </w:rPr>
              <w:t>Competenza funzionale di conoscenza ed assistenza servizi applicativi di piattaforma applicativa SISO (ascolto e analisi)</w:t>
            </w:r>
          </w:p>
        </w:tc>
        <w:tc>
          <w:tcPr>
            <w:tcW w:w="1843" w:type="dxa"/>
          </w:tcPr>
          <w:p w14:paraId="494DB498" w14:textId="77777777" w:rsidR="00BA3444" w:rsidRPr="00F26534" w:rsidRDefault="00000000">
            <w:pPr>
              <w:spacing w:before="120"/>
              <w:rPr>
                <w:rFonts w:cstheme="majorHAnsi"/>
                <w:sz w:val="20"/>
                <w:szCs w:val="20"/>
              </w:rPr>
            </w:pPr>
            <w:r w:rsidRPr="00F26534">
              <w:rPr>
                <w:rFonts w:cstheme="majorHAnsi"/>
                <w:sz w:val="20"/>
                <w:szCs w:val="20"/>
              </w:rPr>
              <w:t>Interna all’Ente</w:t>
            </w:r>
          </w:p>
          <w:p w14:paraId="4516117F" w14:textId="77777777" w:rsidR="00BA3444" w:rsidRPr="00F26534" w:rsidRDefault="00000000">
            <w:pPr>
              <w:spacing w:before="120"/>
              <w:rPr>
                <w:rFonts w:cstheme="majorHAnsi"/>
                <w:sz w:val="20"/>
                <w:szCs w:val="20"/>
              </w:rPr>
            </w:pPr>
            <w:r w:rsidRPr="00F26534">
              <w:rPr>
                <w:rFonts w:cstheme="majorHAnsi"/>
                <w:sz w:val="20"/>
                <w:szCs w:val="20"/>
              </w:rPr>
              <w:t>Fornitore esterno</w:t>
            </w:r>
          </w:p>
          <w:p w14:paraId="7AAA0CA6" w14:textId="77777777" w:rsidR="00BA3444" w:rsidRPr="00F26534" w:rsidRDefault="00000000">
            <w:pPr>
              <w:spacing w:before="120"/>
              <w:rPr>
                <w:rFonts w:cstheme="majorHAnsi"/>
                <w:sz w:val="20"/>
                <w:szCs w:val="20"/>
              </w:rPr>
            </w:pPr>
            <w:r w:rsidRPr="00F26534">
              <w:rPr>
                <w:rFonts w:cstheme="majorHAnsi"/>
                <w:sz w:val="20"/>
                <w:szCs w:val="20"/>
              </w:rPr>
              <w:t>Comunità Cedente</w:t>
            </w:r>
          </w:p>
        </w:tc>
        <w:tc>
          <w:tcPr>
            <w:tcW w:w="2126" w:type="dxa"/>
          </w:tcPr>
          <w:p w14:paraId="66680EA0" w14:textId="0B7CCA00" w:rsidR="00BA3444" w:rsidRPr="00F26534" w:rsidRDefault="00000000" w:rsidP="00DC6BD1">
            <w:pPr>
              <w:spacing w:before="120"/>
              <w:rPr>
                <w:rFonts w:cstheme="majorHAnsi"/>
                <w:sz w:val="20"/>
                <w:szCs w:val="20"/>
              </w:rPr>
            </w:pPr>
            <w:r w:rsidRPr="00F26534">
              <w:rPr>
                <w:rFonts w:cstheme="majorHAnsi"/>
                <w:sz w:val="20"/>
                <w:szCs w:val="20"/>
              </w:rPr>
              <w:t xml:space="preserve">Primo livello interna all’Ente </w:t>
            </w:r>
          </w:p>
        </w:tc>
        <w:tc>
          <w:tcPr>
            <w:tcW w:w="2836" w:type="dxa"/>
          </w:tcPr>
          <w:p w14:paraId="1E3D7441" w14:textId="3838A235" w:rsidR="00BA3444" w:rsidRPr="00F26534" w:rsidRDefault="00000000">
            <w:pPr>
              <w:spacing w:before="120"/>
              <w:rPr>
                <w:rFonts w:cstheme="majorHAnsi"/>
                <w:sz w:val="20"/>
                <w:szCs w:val="20"/>
              </w:rPr>
            </w:pPr>
            <w:r w:rsidRPr="00F26534">
              <w:rPr>
                <w:rFonts w:cstheme="majorHAnsi"/>
                <w:sz w:val="20"/>
                <w:szCs w:val="20"/>
              </w:rPr>
              <w:t xml:space="preserve">Numerosità degli interlocutori utilizzatori dei servizi, con relativi costi di servizio esterno </w:t>
            </w:r>
            <w:r w:rsidRPr="00F26534">
              <w:rPr>
                <w:rFonts w:cstheme="majorHAnsi"/>
                <w:noProof/>
              </w:rPr>
              <mc:AlternateContent>
                <mc:Choice Requires="wpg">
                  <w:drawing>
                    <wp:anchor distT="0" distB="0" distL="114300" distR="114300" simplePos="0" relativeHeight="251665408" behindDoc="0" locked="0" layoutInCell="1" hidden="0" allowOverlap="1" wp14:anchorId="0160338E" wp14:editId="62A68D99">
                      <wp:simplePos x="0" y="0"/>
                      <wp:positionH relativeFrom="column">
                        <wp:posOffset>1</wp:posOffset>
                      </wp:positionH>
                      <wp:positionV relativeFrom="paragraph">
                        <wp:posOffset>76200</wp:posOffset>
                      </wp:positionV>
                      <wp:extent cx="170124" cy="160773"/>
                      <wp:effectExtent l="0" t="0" r="0" b="0"/>
                      <wp:wrapNone/>
                      <wp:docPr id="36" name="Gruppo 36"/>
                      <wp:cNvGraphicFramePr/>
                      <a:graphic xmlns:a="http://schemas.openxmlformats.org/drawingml/2006/main">
                        <a:graphicData uri="http://schemas.microsoft.com/office/word/2010/wordprocessingGroup">
                          <wpg:wgp>
                            <wpg:cNvGrpSpPr/>
                            <wpg:grpSpPr>
                              <a:xfrm>
                                <a:off x="0" y="0"/>
                                <a:ext cx="170124" cy="160773"/>
                                <a:chOff x="5260925" y="3699600"/>
                                <a:chExt cx="170150" cy="3860400"/>
                              </a:xfrm>
                            </wpg:grpSpPr>
                            <wpg:grpSp>
                              <wpg:cNvPr id="12" name="Gruppo 12"/>
                              <wpg:cNvGrpSpPr/>
                              <wpg:grpSpPr>
                                <a:xfrm>
                                  <a:off x="5260938" y="3699614"/>
                                  <a:ext cx="170124" cy="160773"/>
                                  <a:chOff x="0" y="0"/>
                                  <a:chExt cx="5715000" cy="6058535"/>
                                </a:xfrm>
                              </wpg:grpSpPr>
                              <wps:wsp>
                                <wps:cNvPr id="13" name="Rettangolo 13"/>
                                <wps:cNvSpPr/>
                                <wps:spPr>
                                  <a:xfrm>
                                    <a:off x="0" y="0"/>
                                    <a:ext cx="5715000" cy="6058525"/>
                                  </a:xfrm>
                                  <a:prstGeom prst="rect">
                                    <a:avLst/>
                                  </a:prstGeom>
                                  <a:noFill/>
                                  <a:ln>
                                    <a:noFill/>
                                  </a:ln>
                                </wps:spPr>
                                <wps:txbx>
                                  <w:txbxContent>
                                    <w:p w14:paraId="7A2E2B0C" w14:textId="77777777" w:rsidR="00BA3444" w:rsidRDefault="00BA3444">
                                      <w:pPr>
                                        <w:spacing w:after="0" w:line="240" w:lineRule="auto"/>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14" name="Shape 7"/>
                                  <pic:cNvPicPr preferRelativeResize="0"/>
                                </pic:nvPicPr>
                                <pic:blipFill rotWithShape="1">
                                  <a:blip r:embed="rId17">
                                    <a:alphaModFix/>
                                  </a:blip>
                                  <a:srcRect/>
                                  <a:stretch/>
                                </pic:blipFill>
                                <pic:spPr>
                                  <a:xfrm>
                                    <a:off x="0" y="0"/>
                                    <a:ext cx="5715000" cy="5715000"/>
                                  </a:xfrm>
                                  <a:prstGeom prst="rect">
                                    <a:avLst/>
                                  </a:prstGeom>
                                  <a:noFill/>
                                  <a:ln>
                                    <a:noFill/>
                                  </a:ln>
                                </pic:spPr>
                              </pic:pic>
                              <wps:wsp>
                                <wps:cNvPr id="15" name="Rettangolo 15"/>
                                <wps:cNvSpPr/>
                                <wps:spPr>
                                  <a:xfrm>
                                    <a:off x="0" y="5715000"/>
                                    <a:ext cx="5715000" cy="343535"/>
                                  </a:xfrm>
                                  <a:prstGeom prst="rect">
                                    <a:avLst/>
                                  </a:prstGeom>
                                  <a:solidFill>
                                    <a:srgbClr val="FFFFFF"/>
                                  </a:solidFill>
                                  <a:ln>
                                    <a:noFill/>
                                  </a:ln>
                                </wps:spPr>
                                <wps:txbx>
                                  <w:txbxContent>
                                    <w:p w14:paraId="3908D93C" w14:textId="77777777" w:rsidR="00BA3444" w:rsidRDefault="00000000">
                                      <w:pPr>
                                        <w:spacing w:line="258" w:lineRule="auto"/>
                                        <w:textDirection w:val="btLr"/>
                                      </w:pPr>
                                      <w:r>
                                        <w:rPr>
                                          <w:rFonts w:ascii="Calibri" w:hAnsi="Calibri"/>
                                          <w:color w:val="0563C1"/>
                                          <w:sz w:val="18"/>
                                          <w:u w:val="single"/>
                                        </w:rPr>
                                        <w:t>Questa foto</w:t>
                                      </w:r>
                                      <w:r>
                                        <w:rPr>
                                          <w:rFonts w:ascii="Calibri" w:hAnsi="Calibri"/>
                                          <w:color w:val="000000"/>
                                          <w:sz w:val="18"/>
                                        </w:rPr>
                                        <w:t xml:space="preserve"> di Autore sconosciuto </w:t>
                                      </w:r>
                                      <w:proofErr w:type="gramStart"/>
                                      <w:r>
                                        <w:rPr>
                                          <w:rFonts w:ascii="Calibri" w:hAnsi="Calibri"/>
                                          <w:color w:val="000000"/>
                                          <w:sz w:val="18"/>
                                        </w:rPr>
                                        <w:t>è concesso</w:t>
                                      </w:r>
                                      <w:proofErr w:type="gramEnd"/>
                                      <w:r>
                                        <w:rPr>
                                          <w:rFonts w:ascii="Calibri" w:hAnsi="Calibri"/>
                                          <w:color w:val="000000"/>
                                          <w:sz w:val="18"/>
                                        </w:rPr>
                                        <w:t xml:space="preserve"> in licenza da </w:t>
                                      </w:r>
                                      <w:r>
                                        <w:rPr>
                                          <w:rFonts w:ascii="Calibri" w:hAnsi="Calibri"/>
                                          <w:color w:val="0563C1"/>
                                          <w:sz w:val="18"/>
                                          <w:u w:val="single"/>
                                        </w:rPr>
                                        <w:t>CC BY-SA</w:t>
                                      </w:r>
                                    </w:p>
                                  </w:txbxContent>
                                </wps:txbx>
                                <wps:bodyPr spcFirstLastPara="1" wrap="square" lIns="91425" tIns="45700" rIns="91425" bIns="45700" anchor="t" anchorCtr="0">
                                  <a:noAutofit/>
                                </wps:bodyPr>
                              </wps:wsp>
                            </wpg:grpSp>
                          </wpg:wgp>
                        </a:graphicData>
                      </a:graphic>
                    </wp:anchor>
                  </w:drawing>
                </mc:Choice>
                <mc:Fallback>
                  <w:pict>
                    <v:group w14:anchorId="0160338E" id="Gruppo 36" o:spid="_x0000_s1036" style="position:absolute;left:0;text-align:left;margin-left:0;margin-top:6pt;width:13.4pt;height:12.65pt;z-index:251665408" coordorigin="52609,36996" coordsize="1701,38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">
                      <v:group id="Gruppo 12" o:spid="_x0000_s1037" style="position:absolute;left:52609;top:36996;width:1701;height:1607" coordsize="57150,6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ttangolo 13" o:spid="_x0000_s1038" style="position:absolute;width:57150;height:60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7A2E2B0C" w14:textId="77777777" w:rsidR="00BA3444" w:rsidRDefault="00BA3444">
                                <w:pPr>
                                  <w:spacing w:after="0" w:line="240" w:lineRule="auto"/>
                                  <w:jc w:val="left"/>
                                  <w:textDirection w:val="btLr"/>
                                </w:pPr>
                              </w:p>
                            </w:txbxContent>
                          </v:textbox>
                        </v:rect>
                        <v:shape id="Shape 7" o:spid="_x0000_s1039" type="#_x0000_t75" style="position:absolute;width:57150;height:5715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">
                          <v:imagedata r:id="rId18" o:title=""/>
                        </v:shape>
                        <v:rect id="Rettangolo 15" o:spid="_x0000_s1040" style="position:absolute;top:57150;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" stroked="f">
                          <v:textbox inset="2.53958mm,1.2694mm,2.53958mm,1.2694mm">
                            <w:txbxContent>
                              <w:p w14:paraId="3908D93C" w14:textId="77777777" w:rsidR="00BA3444" w:rsidRDefault="00000000">
                                <w:pPr>
                                  <w:spacing w:line="258" w:lineRule="auto"/>
                                  <w:textDirection w:val="btLr"/>
                                </w:pPr>
                                <w:r>
                                  <w:rPr>
                                    <w:rFonts w:ascii="Calibri" w:hAnsi="Calibri"/>
                                    <w:color w:val="0563C1"/>
                                    <w:sz w:val="18"/>
                                    <w:u w:val="single"/>
                                  </w:rPr>
                                  <w:t>Questa foto</w:t>
                                </w:r>
                                <w:r>
                                  <w:rPr>
                                    <w:rFonts w:ascii="Calibri" w:hAnsi="Calibri"/>
                                    <w:color w:val="000000"/>
                                    <w:sz w:val="18"/>
                                  </w:rPr>
                                  <w:t xml:space="preserve"> di Autore sconosciuto </w:t>
                                </w:r>
                                <w:proofErr w:type="gramStart"/>
                                <w:r>
                                  <w:rPr>
                                    <w:rFonts w:ascii="Calibri" w:hAnsi="Calibri"/>
                                    <w:color w:val="000000"/>
                                    <w:sz w:val="18"/>
                                  </w:rPr>
                                  <w:t>è concesso</w:t>
                                </w:r>
                                <w:proofErr w:type="gramEnd"/>
                                <w:r>
                                  <w:rPr>
                                    <w:rFonts w:ascii="Calibri" w:hAnsi="Calibri"/>
                                    <w:color w:val="000000"/>
                                    <w:sz w:val="18"/>
                                  </w:rPr>
                                  <w:t xml:space="preserve"> in licenza da </w:t>
                                </w:r>
                                <w:r>
                                  <w:rPr>
                                    <w:rFonts w:ascii="Calibri" w:hAnsi="Calibri"/>
                                    <w:color w:val="0563C1"/>
                                    <w:sz w:val="18"/>
                                    <w:u w:val="single"/>
                                  </w:rPr>
                                  <w:t>CC BY-SA</w:t>
                                </w:r>
                              </w:p>
                            </w:txbxContent>
                          </v:textbox>
                        </v:rect>
                      </v:group>
                    </v:group>
                  </w:pict>
                </mc:Fallback>
              </mc:AlternateContent>
            </w:r>
          </w:p>
        </w:tc>
      </w:tr>
      <w:tr w:rsidR="00BA3444" w:rsidRPr="00F26534" w14:paraId="084D7DF5" w14:textId="77777777">
        <w:tc>
          <w:tcPr>
            <w:tcW w:w="3114" w:type="dxa"/>
          </w:tcPr>
          <w:p w14:paraId="7199313D" w14:textId="77777777" w:rsidR="00BA3444" w:rsidRPr="00F26534" w:rsidRDefault="00000000">
            <w:pPr>
              <w:spacing w:before="120"/>
              <w:rPr>
                <w:rFonts w:cstheme="majorHAnsi"/>
                <w:sz w:val="20"/>
                <w:szCs w:val="20"/>
              </w:rPr>
            </w:pPr>
            <w:r w:rsidRPr="00F26534">
              <w:rPr>
                <w:rFonts w:cstheme="majorHAnsi"/>
                <w:sz w:val="20"/>
                <w:szCs w:val="20"/>
              </w:rPr>
              <w:t xml:space="preserve">Competenza funzionale di conoscenza ed assistenza servizi </w:t>
            </w:r>
            <w:r w:rsidRPr="00F26534">
              <w:rPr>
                <w:rFonts w:cstheme="majorHAnsi"/>
                <w:sz w:val="20"/>
                <w:szCs w:val="20"/>
              </w:rPr>
              <w:lastRenderedPageBreak/>
              <w:t xml:space="preserve">applicativi di piattaforma applicativa SISO (Specifiche e Progettazione) </w:t>
            </w:r>
          </w:p>
        </w:tc>
        <w:tc>
          <w:tcPr>
            <w:tcW w:w="1843" w:type="dxa"/>
          </w:tcPr>
          <w:p w14:paraId="1D02E035" w14:textId="77777777" w:rsidR="00BA3444" w:rsidRPr="00F26534" w:rsidRDefault="00000000">
            <w:pPr>
              <w:spacing w:before="120"/>
              <w:rPr>
                <w:rFonts w:cstheme="majorHAnsi"/>
                <w:sz w:val="20"/>
                <w:szCs w:val="20"/>
              </w:rPr>
            </w:pPr>
            <w:r w:rsidRPr="00F26534">
              <w:rPr>
                <w:rFonts w:cstheme="majorHAnsi"/>
                <w:sz w:val="20"/>
                <w:szCs w:val="20"/>
              </w:rPr>
              <w:lastRenderedPageBreak/>
              <w:t>Interna all’Ente</w:t>
            </w:r>
          </w:p>
          <w:p w14:paraId="12600C3A" w14:textId="77777777" w:rsidR="00BA3444" w:rsidRPr="00F26534" w:rsidRDefault="00000000">
            <w:pPr>
              <w:spacing w:before="120"/>
              <w:rPr>
                <w:rFonts w:cstheme="majorHAnsi"/>
                <w:sz w:val="20"/>
                <w:szCs w:val="20"/>
              </w:rPr>
            </w:pPr>
            <w:r w:rsidRPr="00F26534">
              <w:rPr>
                <w:rFonts w:cstheme="majorHAnsi"/>
                <w:sz w:val="20"/>
                <w:szCs w:val="20"/>
              </w:rPr>
              <w:t>Fornitore esterno</w:t>
            </w:r>
          </w:p>
          <w:p w14:paraId="09C1BEAD" w14:textId="77777777" w:rsidR="00BA3444" w:rsidRPr="00F26534" w:rsidRDefault="00000000">
            <w:pPr>
              <w:spacing w:before="120"/>
              <w:rPr>
                <w:rFonts w:cstheme="majorHAnsi"/>
                <w:sz w:val="20"/>
                <w:szCs w:val="20"/>
              </w:rPr>
            </w:pPr>
            <w:r w:rsidRPr="00F26534">
              <w:rPr>
                <w:rFonts w:cstheme="majorHAnsi"/>
                <w:sz w:val="20"/>
                <w:szCs w:val="20"/>
              </w:rPr>
              <w:lastRenderedPageBreak/>
              <w:t>Comunità Cedente</w:t>
            </w:r>
          </w:p>
        </w:tc>
        <w:tc>
          <w:tcPr>
            <w:tcW w:w="2126" w:type="dxa"/>
          </w:tcPr>
          <w:p w14:paraId="68BCAFC3" w14:textId="77777777" w:rsidR="00BA3444" w:rsidRPr="00F26534" w:rsidRDefault="00000000">
            <w:pPr>
              <w:spacing w:before="120"/>
              <w:rPr>
                <w:rFonts w:cstheme="majorHAnsi"/>
                <w:sz w:val="20"/>
                <w:szCs w:val="20"/>
              </w:rPr>
            </w:pPr>
            <w:r w:rsidRPr="00F26534">
              <w:rPr>
                <w:rFonts w:cstheme="majorHAnsi"/>
                <w:sz w:val="20"/>
                <w:szCs w:val="20"/>
              </w:rPr>
              <w:lastRenderedPageBreak/>
              <w:t>Laboratorio Comunità Cedente</w:t>
            </w:r>
          </w:p>
          <w:p w14:paraId="29AFBF88" w14:textId="77777777" w:rsidR="00BA3444" w:rsidRPr="00F26534" w:rsidRDefault="00BA3444">
            <w:pPr>
              <w:spacing w:before="120"/>
              <w:rPr>
                <w:rFonts w:cstheme="majorHAnsi"/>
                <w:sz w:val="20"/>
                <w:szCs w:val="20"/>
              </w:rPr>
            </w:pPr>
          </w:p>
        </w:tc>
        <w:tc>
          <w:tcPr>
            <w:tcW w:w="2836" w:type="dxa"/>
          </w:tcPr>
          <w:p w14:paraId="56538944" w14:textId="77777777" w:rsidR="00BA3444" w:rsidRPr="00F26534" w:rsidRDefault="00000000">
            <w:pPr>
              <w:spacing w:before="120"/>
              <w:rPr>
                <w:rFonts w:cstheme="majorHAnsi"/>
                <w:sz w:val="20"/>
                <w:szCs w:val="20"/>
              </w:rPr>
            </w:pPr>
            <w:r w:rsidRPr="00F26534">
              <w:rPr>
                <w:rFonts w:cstheme="majorHAnsi"/>
                <w:sz w:val="20"/>
                <w:szCs w:val="20"/>
              </w:rPr>
              <w:lastRenderedPageBreak/>
              <w:t xml:space="preserve">      Interesse a tavolo di coordinamento Comunità per le scelte SISO</w:t>
            </w:r>
            <w:r w:rsidRPr="00F26534">
              <w:rPr>
                <w:rFonts w:cstheme="majorHAnsi"/>
                <w:noProof/>
              </w:rPr>
              <w:drawing>
                <wp:anchor distT="0" distB="0" distL="0" distR="0" simplePos="0" relativeHeight="251666432" behindDoc="1" locked="0" layoutInCell="1" hidden="0" allowOverlap="1" wp14:anchorId="2A931D92" wp14:editId="68E23A0F">
                  <wp:simplePos x="0" y="0"/>
                  <wp:positionH relativeFrom="column">
                    <wp:posOffset>635</wp:posOffset>
                  </wp:positionH>
                  <wp:positionV relativeFrom="paragraph">
                    <wp:posOffset>76835</wp:posOffset>
                  </wp:positionV>
                  <wp:extent cx="165100" cy="165100"/>
                  <wp:effectExtent l="0" t="0" r="0" b="0"/>
                  <wp:wrapNone/>
                  <wp:docPr id="5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65100" cy="165100"/>
                          </a:xfrm>
                          <a:prstGeom prst="rect">
                            <a:avLst/>
                          </a:prstGeom>
                          <a:ln/>
                        </pic:spPr>
                      </pic:pic>
                    </a:graphicData>
                  </a:graphic>
                </wp:anchor>
              </w:drawing>
            </w:r>
          </w:p>
          <w:p w14:paraId="5DC5CCC5" w14:textId="77777777" w:rsidR="00BA3444" w:rsidRPr="00F26534" w:rsidRDefault="00000000">
            <w:pPr>
              <w:spacing w:before="120"/>
              <w:rPr>
                <w:rFonts w:cstheme="majorHAnsi"/>
                <w:sz w:val="20"/>
                <w:szCs w:val="20"/>
              </w:rPr>
            </w:pPr>
            <w:r w:rsidRPr="00F26534">
              <w:rPr>
                <w:rFonts w:cstheme="majorHAnsi"/>
                <w:sz w:val="20"/>
                <w:szCs w:val="20"/>
              </w:rPr>
              <w:lastRenderedPageBreak/>
              <w:t xml:space="preserve">       Livello di competenza necessaria per progettare specifiche di evoluzione e adeguamento efficaci e nel rispetto Unica release</w:t>
            </w:r>
            <w:r w:rsidRPr="00F26534">
              <w:rPr>
                <w:rFonts w:cstheme="majorHAnsi"/>
                <w:noProof/>
              </w:rPr>
              <mc:AlternateContent>
                <mc:Choice Requires="wpg">
                  <w:drawing>
                    <wp:anchor distT="0" distB="0" distL="114300" distR="114300" simplePos="0" relativeHeight="251667456" behindDoc="0" locked="0" layoutInCell="1" hidden="0" allowOverlap="1" wp14:anchorId="49DA515A" wp14:editId="576FC5DB">
                      <wp:simplePos x="0" y="0"/>
                      <wp:positionH relativeFrom="column">
                        <wp:posOffset>1</wp:posOffset>
                      </wp:positionH>
                      <wp:positionV relativeFrom="paragraph">
                        <wp:posOffset>76200</wp:posOffset>
                      </wp:positionV>
                      <wp:extent cx="170124" cy="160773"/>
                      <wp:effectExtent l="0" t="0" r="0" b="0"/>
                      <wp:wrapNone/>
                      <wp:docPr id="39" name="Gruppo 39"/>
                      <wp:cNvGraphicFramePr/>
                      <a:graphic xmlns:a="http://schemas.openxmlformats.org/drawingml/2006/main">
                        <a:graphicData uri="http://schemas.microsoft.com/office/word/2010/wordprocessingGroup">
                          <wpg:wgp>
                            <wpg:cNvGrpSpPr/>
                            <wpg:grpSpPr>
                              <a:xfrm>
                                <a:off x="0" y="0"/>
                                <a:ext cx="170124" cy="160773"/>
                                <a:chOff x="5260925" y="3699600"/>
                                <a:chExt cx="170150" cy="3860400"/>
                              </a:xfrm>
                            </wpg:grpSpPr>
                            <wpg:grpSp>
                              <wpg:cNvPr id="16" name="Gruppo 16"/>
                              <wpg:cNvGrpSpPr/>
                              <wpg:grpSpPr>
                                <a:xfrm>
                                  <a:off x="5260938" y="3699614"/>
                                  <a:ext cx="170124" cy="160773"/>
                                  <a:chOff x="0" y="0"/>
                                  <a:chExt cx="5715000" cy="6058535"/>
                                </a:xfrm>
                              </wpg:grpSpPr>
                              <wps:wsp>
                                <wps:cNvPr id="17" name="Rettangolo 17"/>
                                <wps:cNvSpPr/>
                                <wps:spPr>
                                  <a:xfrm>
                                    <a:off x="0" y="0"/>
                                    <a:ext cx="5715000" cy="6058525"/>
                                  </a:xfrm>
                                  <a:prstGeom prst="rect">
                                    <a:avLst/>
                                  </a:prstGeom>
                                  <a:noFill/>
                                  <a:ln>
                                    <a:noFill/>
                                  </a:ln>
                                </wps:spPr>
                                <wps:txbx>
                                  <w:txbxContent>
                                    <w:p w14:paraId="66BB5FAB" w14:textId="77777777" w:rsidR="00BA3444" w:rsidRDefault="00BA3444">
                                      <w:pPr>
                                        <w:spacing w:after="0" w:line="240" w:lineRule="auto"/>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18" name="Shape 16"/>
                                  <pic:cNvPicPr preferRelativeResize="0"/>
                                </pic:nvPicPr>
                                <pic:blipFill rotWithShape="1">
                                  <a:blip r:embed="rId17">
                                    <a:alphaModFix/>
                                  </a:blip>
                                  <a:srcRect/>
                                  <a:stretch/>
                                </pic:blipFill>
                                <pic:spPr>
                                  <a:xfrm>
                                    <a:off x="0" y="0"/>
                                    <a:ext cx="5715000" cy="5715000"/>
                                  </a:xfrm>
                                  <a:prstGeom prst="rect">
                                    <a:avLst/>
                                  </a:prstGeom>
                                  <a:noFill/>
                                  <a:ln>
                                    <a:noFill/>
                                  </a:ln>
                                </pic:spPr>
                              </pic:pic>
                              <wps:wsp>
                                <wps:cNvPr id="20" name="Rettangolo 20"/>
                                <wps:cNvSpPr/>
                                <wps:spPr>
                                  <a:xfrm>
                                    <a:off x="0" y="5715000"/>
                                    <a:ext cx="5715000" cy="343535"/>
                                  </a:xfrm>
                                  <a:prstGeom prst="rect">
                                    <a:avLst/>
                                  </a:prstGeom>
                                  <a:solidFill>
                                    <a:srgbClr val="FFFFFF"/>
                                  </a:solidFill>
                                  <a:ln>
                                    <a:noFill/>
                                  </a:ln>
                                </wps:spPr>
                                <wps:txbx>
                                  <w:txbxContent>
                                    <w:p w14:paraId="12EB5B49" w14:textId="77777777" w:rsidR="00BA3444" w:rsidRDefault="00000000">
                                      <w:pPr>
                                        <w:spacing w:line="258" w:lineRule="auto"/>
                                        <w:textDirection w:val="btLr"/>
                                      </w:pPr>
                                      <w:r>
                                        <w:rPr>
                                          <w:rFonts w:ascii="Calibri" w:hAnsi="Calibri"/>
                                          <w:color w:val="0563C1"/>
                                          <w:sz w:val="18"/>
                                          <w:u w:val="single"/>
                                        </w:rPr>
                                        <w:t>Questa foto</w:t>
                                      </w:r>
                                      <w:r>
                                        <w:rPr>
                                          <w:rFonts w:ascii="Calibri" w:hAnsi="Calibri"/>
                                          <w:color w:val="000000"/>
                                          <w:sz w:val="18"/>
                                        </w:rPr>
                                        <w:t xml:space="preserve"> di Autore sconosciuto </w:t>
                                      </w:r>
                                      <w:proofErr w:type="gramStart"/>
                                      <w:r>
                                        <w:rPr>
                                          <w:rFonts w:ascii="Calibri" w:hAnsi="Calibri"/>
                                          <w:color w:val="000000"/>
                                          <w:sz w:val="18"/>
                                        </w:rPr>
                                        <w:t>è concesso</w:t>
                                      </w:r>
                                      <w:proofErr w:type="gramEnd"/>
                                      <w:r>
                                        <w:rPr>
                                          <w:rFonts w:ascii="Calibri" w:hAnsi="Calibri"/>
                                          <w:color w:val="000000"/>
                                          <w:sz w:val="18"/>
                                        </w:rPr>
                                        <w:t xml:space="preserve"> in licenza da </w:t>
                                      </w:r>
                                      <w:r>
                                        <w:rPr>
                                          <w:rFonts w:ascii="Calibri" w:hAnsi="Calibri"/>
                                          <w:color w:val="0563C1"/>
                                          <w:sz w:val="18"/>
                                          <w:u w:val="single"/>
                                        </w:rPr>
                                        <w:t>CC BY-SA</w:t>
                                      </w:r>
                                    </w:p>
                                  </w:txbxContent>
                                </wps:txbx>
                                <wps:bodyPr spcFirstLastPara="1" wrap="square" lIns="91425" tIns="45700" rIns="91425" bIns="45700" anchor="t" anchorCtr="0">
                                  <a:noAutofit/>
                                </wps:bodyPr>
                              </wps:wsp>
                            </wpg:grpSp>
                          </wpg:wgp>
                        </a:graphicData>
                      </a:graphic>
                    </wp:anchor>
                  </w:drawing>
                </mc:Choice>
                <mc:Fallback>
                  <w:pict>
                    <v:group w14:anchorId="49DA515A" id="Gruppo 39" o:spid="_x0000_s1041" style="position:absolute;left:0;text-align:left;margin-left:0;margin-top:6pt;width:13.4pt;height:12.65pt;z-index:251667456" coordorigin="52609,36996" coordsize="1701,38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">
                      <v:group id="Gruppo 16" o:spid="_x0000_s1042" style="position:absolute;left:52609;top:36996;width:1701;height:1607" coordsize="57150,6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ttangolo 17" o:spid="_x0000_s1043" style="position:absolute;width:57150;height:60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66BB5FAB" w14:textId="77777777" w:rsidR="00BA3444" w:rsidRDefault="00BA3444">
                                <w:pPr>
                                  <w:spacing w:after="0" w:line="240" w:lineRule="auto"/>
                                  <w:jc w:val="left"/>
                                  <w:textDirection w:val="btLr"/>
                                </w:pPr>
                              </w:p>
                            </w:txbxContent>
                          </v:textbox>
                        </v:rect>
                        <v:shape id="Shape 16" o:spid="_x0000_s1044" type="#_x0000_t75" style="position:absolute;width:57150;height:5715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">
                          <v:imagedata r:id="rId18" o:title=""/>
                        </v:shape>
                        <v:rect id="Rettangolo 20" o:spid="_x0000_s1045" style="position:absolute;top:57150;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" stroked="f">
                          <v:textbox inset="2.53958mm,1.2694mm,2.53958mm,1.2694mm">
                            <w:txbxContent>
                              <w:p w14:paraId="12EB5B49" w14:textId="77777777" w:rsidR="00BA3444" w:rsidRDefault="00000000">
                                <w:pPr>
                                  <w:spacing w:line="258" w:lineRule="auto"/>
                                  <w:textDirection w:val="btLr"/>
                                </w:pPr>
                                <w:r>
                                  <w:rPr>
                                    <w:rFonts w:ascii="Calibri" w:hAnsi="Calibri"/>
                                    <w:color w:val="0563C1"/>
                                    <w:sz w:val="18"/>
                                    <w:u w:val="single"/>
                                  </w:rPr>
                                  <w:t>Questa foto</w:t>
                                </w:r>
                                <w:r>
                                  <w:rPr>
                                    <w:rFonts w:ascii="Calibri" w:hAnsi="Calibri"/>
                                    <w:color w:val="000000"/>
                                    <w:sz w:val="18"/>
                                  </w:rPr>
                                  <w:t xml:space="preserve"> di Autore sconosciuto </w:t>
                                </w:r>
                                <w:proofErr w:type="gramStart"/>
                                <w:r>
                                  <w:rPr>
                                    <w:rFonts w:ascii="Calibri" w:hAnsi="Calibri"/>
                                    <w:color w:val="000000"/>
                                    <w:sz w:val="18"/>
                                  </w:rPr>
                                  <w:t>è concesso</w:t>
                                </w:r>
                                <w:proofErr w:type="gramEnd"/>
                                <w:r>
                                  <w:rPr>
                                    <w:rFonts w:ascii="Calibri" w:hAnsi="Calibri"/>
                                    <w:color w:val="000000"/>
                                    <w:sz w:val="18"/>
                                  </w:rPr>
                                  <w:t xml:space="preserve"> in licenza da </w:t>
                                </w:r>
                                <w:r>
                                  <w:rPr>
                                    <w:rFonts w:ascii="Calibri" w:hAnsi="Calibri"/>
                                    <w:color w:val="0563C1"/>
                                    <w:sz w:val="18"/>
                                    <w:u w:val="single"/>
                                  </w:rPr>
                                  <w:t>CC BY-SA</w:t>
                                </w:r>
                              </w:p>
                            </w:txbxContent>
                          </v:textbox>
                        </v:rect>
                      </v:group>
                    </v:group>
                  </w:pict>
                </mc:Fallback>
              </mc:AlternateContent>
            </w:r>
          </w:p>
        </w:tc>
      </w:tr>
      <w:tr w:rsidR="00BA3444" w:rsidRPr="00F26534" w14:paraId="4263A5F5" w14:textId="77777777">
        <w:tc>
          <w:tcPr>
            <w:tcW w:w="3114" w:type="dxa"/>
          </w:tcPr>
          <w:p w14:paraId="1FE5D20F" w14:textId="77777777" w:rsidR="00BA3444" w:rsidRPr="00F26534" w:rsidRDefault="00000000">
            <w:pPr>
              <w:spacing w:before="120"/>
              <w:rPr>
                <w:rFonts w:cstheme="majorHAnsi"/>
                <w:sz w:val="20"/>
                <w:szCs w:val="20"/>
              </w:rPr>
            </w:pPr>
            <w:r w:rsidRPr="00F26534">
              <w:rPr>
                <w:rFonts w:cstheme="majorHAnsi"/>
                <w:sz w:val="20"/>
                <w:szCs w:val="20"/>
              </w:rPr>
              <w:lastRenderedPageBreak/>
              <w:t xml:space="preserve">Manutenzione evolutiva e </w:t>
            </w:r>
            <w:proofErr w:type="spellStart"/>
            <w:r w:rsidRPr="00F26534">
              <w:rPr>
                <w:rFonts w:cstheme="majorHAnsi"/>
                <w:sz w:val="20"/>
                <w:szCs w:val="20"/>
              </w:rPr>
              <w:t>adeguativa</w:t>
            </w:r>
            <w:proofErr w:type="spellEnd"/>
            <w:r w:rsidRPr="00F26534">
              <w:rPr>
                <w:rFonts w:cstheme="majorHAnsi"/>
                <w:sz w:val="20"/>
                <w:szCs w:val="20"/>
              </w:rPr>
              <w:t xml:space="preserve"> della piattaforma </w:t>
            </w:r>
            <w:proofErr w:type="spellStart"/>
            <w:r w:rsidRPr="00F26534">
              <w:rPr>
                <w:rFonts w:cstheme="majorHAnsi"/>
                <w:sz w:val="20"/>
                <w:szCs w:val="20"/>
              </w:rPr>
              <w:t>SIgeSS</w:t>
            </w:r>
            <w:proofErr w:type="spellEnd"/>
          </w:p>
        </w:tc>
        <w:tc>
          <w:tcPr>
            <w:tcW w:w="1843" w:type="dxa"/>
          </w:tcPr>
          <w:p w14:paraId="4EB849D0" w14:textId="77777777" w:rsidR="00BA3444" w:rsidRPr="00F26534" w:rsidRDefault="00000000">
            <w:pPr>
              <w:spacing w:before="120"/>
              <w:rPr>
                <w:rFonts w:cstheme="majorHAnsi"/>
                <w:sz w:val="20"/>
                <w:szCs w:val="20"/>
              </w:rPr>
            </w:pPr>
            <w:r w:rsidRPr="00F26534">
              <w:rPr>
                <w:rFonts w:cstheme="majorHAnsi"/>
                <w:sz w:val="20"/>
                <w:szCs w:val="20"/>
              </w:rPr>
              <w:t>Interna all’Ente</w:t>
            </w:r>
          </w:p>
          <w:p w14:paraId="0EF48B87" w14:textId="77777777" w:rsidR="00BA3444" w:rsidRPr="00F26534" w:rsidRDefault="00000000">
            <w:pPr>
              <w:spacing w:before="120"/>
              <w:rPr>
                <w:rFonts w:cstheme="majorHAnsi"/>
                <w:sz w:val="20"/>
                <w:szCs w:val="20"/>
              </w:rPr>
            </w:pPr>
            <w:r w:rsidRPr="00F26534">
              <w:rPr>
                <w:rFonts w:cstheme="majorHAnsi"/>
                <w:sz w:val="20"/>
                <w:szCs w:val="20"/>
              </w:rPr>
              <w:t>Fornitore esterno</w:t>
            </w:r>
          </w:p>
          <w:p w14:paraId="56998126" w14:textId="77777777" w:rsidR="00BA3444" w:rsidRPr="00F26534" w:rsidRDefault="00000000">
            <w:pPr>
              <w:spacing w:before="120"/>
              <w:rPr>
                <w:rFonts w:cstheme="majorHAnsi"/>
                <w:sz w:val="20"/>
                <w:szCs w:val="20"/>
              </w:rPr>
            </w:pPr>
            <w:r w:rsidRPr="00F26534">
              <w:rPr>
                <w:rFonts w:cstheme="majorHAnsi"/>
                <w:sz w:val="20"/>
                <w:szCs w:val="20"/>
              </w:rPr>
              <w:t>Comunità Cedente</w:t>
            </w:r>
          </w:p>
        </w:tc>
        <w:tc>
          <w:tcPr>
            <w:tcW w:w="2126" w:type="dxa"/>
          </w:tcPr>
          <w:p w14:paraId="59FC771B" w14:textId="77777777" w:rsidR="00BA3444" w:rsidRPr="00F26534" w:rsidRDefault="00000000">
            <w:pPr>
              <w:spacing w:before="120"/>
              <w:rPr>
                <w:rFonts w:cstheme="majorHAnsi"/>
                <w:sz w:val="20"/>
                <w:szCs w:val="20"/>
              </w:rPr>
            </w:pPr>
            <w:r w:rsidRPr="00F26534">
              <w:rPr>
                <w:rFonts w:cstheme="majorHAnsi"/>
                <w:sz w:val="20"/>
                <w:szCs w:val="20"/>
              </w:rPr>
              <w:t>Fornitore esterno con direzione Laboratorio Cedente</w:t>
            </w:r>
          </w:p>
        </w:tc>
        <w:tc>
          <w:tcPr>
            <w:tcW w:w="2836" w:type="dxa"/>
          </w:tcPr>
          <w:p w14:paraId="45721AA7" w14:textId="77777777" w:rsidR="00BA3444" w:rsidRPr="00F26534" w:rsidRDefault="00000000">
            <w:pPr>
              <w:spacing w:before="120"/>
              <w:rPr>
                <w:rFonts w:cstheme="majorHAnsi"/>
                <w:sz w:val="20"/>
                <w:szCs w:val="20"/>
              </w:rPr>
            </w:pPr>
            <w:r w:rsidRPr="00F26534">
              <w:rPr>
                <w:rFonts w:cstheme="majorHAnsi"/>
                <w:sz w:val="20"/>
                <w:szCs w:val="20"/>
              </w:rPr>
              <w:t xml:space="preserve">      Volontà di governare in modo diretto le forniture di beni</w:t>
            </w:r>
            <w:r w:rsidRPr="00F26534">
              <w:rPr>
                <w:rFonts w:cstheme="majorHAnsi"/>
                <w:noProof/>
              </w:rPr>
              <w:drawing>
                <wp:anchor distT="0" distB="0" distL="0" distR="0" simplePos="0" relativeHeight="251668480" behindDoc="1" locked="0" layoutInCell="1" hidden="0" allowOverlap="1" wp14:anchorId="76064C6E" wp14:editId="6AAF0B0C">
                  <wp:simplePos x="0" y="0"/>
                  <wp:positionH relativeFrom="column">
                    <wp:posOffset>635</wp:posOffset>
                  </wp:positionH>
                  <wp:positionV relativeFrom="paragraph">
                    <wp:posOffset>76835</wp:posOffset>
                  </wp:positionV>
                  <wp:extent cx="165100" cy="165100"/>
                  <wp:effectExtent l="0" t="0" r="0" b="0"/>
                  <wp:wrapNone/>
                  <wp:docPr id="4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65100" cy="165100"/>
                          </a:xfrm>
                          <a:prstGeom prst="rect">
                            <a:avLst/>
                          </a:prstGeom>
                          <a:ln/>
                        </pic:spPr>
                      </pic:pic>
                    </a:graphicData>
                  </a:graphic>
                </wp:anchor>
              </w:drawing>
            </w:r>
          </w:p>
          <w:p w14:paraId="45755C53" w14:textId="77777777" w:rsidR="00BA3444" w:rsidRPr="00F26534" w:rsidRDefault="00000000">
            <w:pPr>
              <w:spacing w:before="120"/>
              <w:rPr>
                <w:rFonts w:cstheme="majorHAnsi"/>
                <w:sz w:val="20"/>
                <w:szCs w:val="20"/>
              </w:rPr>
            </w:pPr>
            <w:r w:rsidRPr="00F26534">
              <w:rPr>
                <w:rFonts w:cstheme="majorHAnsi"/>
                <w:sz w:val="20"/>
                <w:szCs w:val="20"/>
              </w:rPr>
              <w:t xml:space="preserve">       Necessità di mantenere unica versione del SISO nazionale</w:t>
            </w:r>
            <w:r w:rsidRPr="00F26534">
              <w:rPr>
                <w:rFonts w:cstheme="majorHAnsi"/>
                <w:noProof/>
              </w:rPr>
              <mc:AlternateContent>
                <mc:Choice Requires="wpg">
                  <w:drawing>
                    <wp:anchor distT="0" distB="0" distL="114300" distR="114300" simplePos="0" relativeHeight="251669504" behindDoc="0" locked="0" layoutInCell="1" hidden="0" allowOverlap="1" wp14:anchorId="5847CB8F" wp14:editId="555924FC">
                      <wp:simplePos x="0" y="0"/>
                      <wp:positionH relativeFrom="column">
                        <wp:posOffset>1</wp:posOffset>
                      </wp:positionH>
                      <wp:positionV relativeFrom="paragraph">
                        <wp:posOffset>76200</wp:posOffset>
                      </wp:positionV>
                      <wp:extent cx="170124" cy="160773"/>
                      <wp:effectExtent l="0" t="0" r="0" b="0"/>
                      <wp:wrapNone/>
                      <wp:docPr id="38" name="Gruppo 38"/>
                      <wp:cNvGraphicFramePr/>
                      <a:graphic xmlns:a="http://schemas.openxmlformats.org/drawingml/2006/main">
                        <a:graphicData uri="http://schemas.microsoft.com/office/word/2010/wordprocessingGroup">
                          <wpg:wgp>
                            <wpg:cNvGrpSpPr/>
                            <wpg:grpSpPr>
                              <a:xfrm>
                                <a:off x="0" y="0"/>
                                <a:ext cx="170124" cy="160773"/>
                                <a:chOff x="5260925" y="3699600"/>
                                <a:chExt cx="170150" cy="3860400"/>
                              </a:xfrm>
                            </wpg:grpSpPr>
                            <wpg:grpSp>
                              <wpg:cNvPr id="21" name="Gruppo 21"/>
                              <wpg:cNvGrpSpPr/>
                              <wpg:grpSpPr>
                                <a:xfrm>
                                  <a:off x="5260938" y="3699614"/>
                                  <a:ext cx="170124" cy="160773"/>
                                  <a:chOff x="0" y="0"/>
                                  <a:chExt cx="5715000" cy="6058535"/>
                                </a:xfrm>
                              </wpg:grpSpPr>
                              <wps:wsp>
                                <wps:cNvPr id="22" name="Rettangolo 22"/>
                                <wps:cNvSpPr/>
                                <wps:spPr>
                                  <a:xfrm>
                                    <a:off x="0" y="0"/>
                                    <a:ext cx="5715000" cy="6058525"/>
                                  </a:xfrm>
                                  <a:prstGeom prst="rect">
                                    <a:avLst/>
                                  </a:prstGeom>
                                  <a:noFill/>
                                  <a:ln>
                                    <a:noFill/>
                                  </a:ln>
                                </wps:spPr>
                                <wps:txbx>
                                  <w:txbxContent>
                                    <w:p w14:paraId="771FD05E" w14:textId="77777777" w:rsidR="00BA3444" w:rsidRDefault="00BA3444">
                                      <w:pPr>
                                        <w:spacing w:after="0" w:line="240" w:lineRule="auto"/>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23" name="Shape 13"/>
                                  <pic:cNvPicPr preferRelativeResize="0"/>
                                </pic:nvPicPr>
                                <pic:blipFill rotWithShape="1">
                                  <a:blip r:embed="rId17">
                                    <a:alphaModFix/>
                                  </a:blip>
                                  <a:srcRect/>
                                  <a:stretch/>
                                </pic:blipFill>
                                <pic:spPr>
                                  <a:xfrm>
                                    <a:off x="0" y="0"/>
                                    <a:ext cx="5715000" cy="5715000"/>
                                  </a:xfrm>
                                  <a:prstGeom prst="rect">
                                    <a:avLst/>
                                  </a:prstGeom>
                                  <a:noFill/>
                                  <a:ln>
                                    <a:noFill/>
                                  </a:ln>
                                </pic:spPr>
                              </pic:pic>
                              <wps:wsp>
                                <wps:cNvPr id="24" name="Rettangolo 24"/>
                                <wps:cNvSpPr/>
                                <wps:spPr>
                                  <a:xfrm>
                                    <a:off x="0" y="5715000"/>
                                    <a:ext cx="5715000" cy="343535"/>
                                  </a:xfrm>
                                  <a:prstGeom prst="rect">
                                    <a:avLst/>
                                  </a:prstGeom>
                                  <a:solidFill>
                                    <a:srgbClr val="FFFFFF"/>
                                  </a:solidFill>
                                  <a:ln>
                                    <a:noFill/>
                                  </a:ln>
                                </wps:spPr>
                                <wps:txbx>
                                  <w:txbxContent>
                                    <w:p w14:paraId="2A2AA5A0" w14:textId="77777777" w:rsidR="00BA3444" w:rsidRDefault="00000000">
                                      <w:pPr>
                                        <w:spacing w:line="258" w:lineRule="auto"/>
                                        <w:textDirection w:val="btLr"/>
                                      </w:pPr>
                                      <w:r>
                                        <w:rPr>
                                          <w:rFonts w:ascii="Calibri" w:hAnsi="Calibri"/>
                                          <w:color w:val="0563C1"/>
                                          <w:sz w:val="18"/>
                                          <w:u w:val="single"/>
                                        </w:rPr>
                                        <w:t>Questa foto</w:t>
                                      </w:r>
                                      <w:r>
                                        <w:rPr>
                                          <w:rFonts w:ascii="Calibri" w:hAnsi="Calibri"/>
                                          <w:color w:val="000000"/>
                                          <w:sz w:val="18"/>
                                        </w:rPr>
                                        <w:t xml:space="preserve"> di Autore sconosciuto </w:t>
                                      </w:r>
                                      <w:proofErr w:type="gramStart"/>
                                      <w:r>
                                        <w:rPr>
                                          <w:rFonts w:ascii="Calibri" w:hAnsi="Calibri"/>
                                          <w:color w:val="000000"/>
                                          <w:sz w:val="18"/>
                                        </w:rPr>
                                        <w:t>è concesso</w:t>
                                      </w:r>
                                      <w:proofErr w:type="gramEnd"/>
                                      <w:r>
                                        <w:rPr>
                                          <w:rFonts w:ascii="Calibri" w:hAnsi="Calibri"/>
                                          <w:color w:val="000000"/>
                                          <w:sz w:val="18"/>
                                        </w:rPr>
                                        <w:t xml:space="preserve"> in licenza da </w:t>
                                      </w:r>
                                      <w:r>
                                        <w:rPr>
                                          <w:rFonts w:ascii="Calibri" w:hAnsi="Calibri"/>
                                          <w:color w:val="0563C1"/>
                                          <w:sz w:val="18"/>
                                          <w:u w:val="single"/>
                                        </w:rPr>
                                        <w:t>CC BY-SA</w:t>
                                      </w:r>
                                    </w:p>
                                  </w:txbxContent>
                                </wps:txbx>
                                <wps:bodyPr spcFirstLastPara="1" wrap="square" lIns="91425" tIns="45700" rIns="91425" bIns="45700" anchor="t" anchorCtr="0">
                                  <a:noAutofit/>
                                </wps:bodyPr>
                              </wps:wsp>
                            </wpg:grpSp>
                          </wpg:wgp>
                        </a:graphicData>
                      </a:graphic>
                    </wp:anchor>
                  </w:drawing>
                </mc:Choice>
                <mc:Fallback>
                  <w:pict>
                    <v:group w14:anchorId="5847CB8F" id="Gruppo 38" o:spid="_x0000_s1046" style="position:absolute;left:0;text-align:left;margin-left:0;margin-top:6pt;width:13.4pt;height:12.65pt;z-index:251669504" coordorigin="52609,36996" coordsize="1701,38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">
                      <v:group id="Gruppo 21" o:spid="_x0000_s1047" style="position:absolute;left:52609;top:36996;width:1701;height:1607" coordsize="57150,6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ttangolo 22" o:spid="_x0000_s1048" style="position:absolute;width:57150;height:60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771FD05E" w14:textId="77777777" w:rsidR="00BA3444" w:rsidRDefault="00BA3444">
                                <w:pPr>
                                  <w:spacing w:after="0" w:line="240" w:lineRule="auto"/>
                                  <w:jc w:val="left"/>
                                  <w:textDirection w:val="btLr"/>
                                </w:pPr>
                              </w:p>
                            </w:txbxContent>
                          </v:textbox>
                        </v:rect>
                        <v:shape id="Shape 13" o:spid="_x0000_s1049" type="#_x0000_t75" style="position:absolute;width:57150;height:5715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">
                          <v:imagedata r:id="rId18" o:title=""/>
                        </v:shape>
                        <v:rect id="Rettangolo 24" o:spid="_x0000_s1050" style="position:absolute;top:57150;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" stroked="f">
                          <v:textbox inset="2.53958mm,1.2694mm,2.53958mm,1.2694mm">
                            <w:txbxContent>
                              <w:p w14:paraId="2A2AA5A0" w14:textId="77777777" w:rsidR="00BA3444" w:rsidRDefault="00000000">
                                <w:pPr>
                                  <w:spacing w:line="258" w:lineRule="auto"/>
                                  <w:textDirection w:val="btLr"/>
                                </w:pPr>
                                <w:r>
                                  <w:rPr>
                                    <w:rFonts w:ascii="Calibri" w:hAnsi="Calibri"/>
                                    <w:color w:val="0563C1"/>
                                    <w:sz w:val="18"/>
                                    <w:u w:val="single"/>
                                  </w:rPr>
                                  <w:t>Questa foto</w:t>
                                </w:r>
                                <w:r>
                                  <w:rPr>
                                    <w:rFonts w:ascii="Calibri" w:hAnsi="Calibri"/>
                                    <w:color w:val="000000"/>
                                    <w:sz w:val="18"/>
                                  </w:rPr>
                                  <w:t xml:space="preserve"> di Autore sconosciuto </w:t>
                                </w:r>
                                <w:proofErr w:type="gramStart"/>
                                <w:r>
                                  <w:rPr>
                                    <w:rFonts w:ascii="Calibri" w:hAnsi="Calibri"/>
                                    <w:color w:val="000000"/>
                                    <w:sz w:val="18"/>
                                  </w:rPr>
                                  <w:t>è concesso</w:t>
                                </w:r>
                                <w:proofErr w:type="gramEnd"/>
                                <w:r>
                                  <w:rPr>
                                    <w:rFonts w:ascii="Calibri" w:hAnsi="Calibri"/>
                                    <w:color w:val="000000"/>
                                    <w:sz w:val="18"/>
                                  </w:rPr>
                                  <w:t xml:space="preserve"> in licenza da </w:t>
                                </w:r>
                                <w:r>
                                  <w:rPr>
                                    <w:rFonts w:ascii="Calibri" w:hAnsi="Calibri"/>
                                    <w:color w:val="0563C1"/>
                                    <w:sz w:val="18"/>
                                    <w:u w:val="single"/>
                                  </w:rPr>
                                  <w:t>CC BY-SA</w:t>
                                </w:r>
                              </w:p>
                            </w:txbxContent>
                          </v:textbox>
                        </v:rect>
                      </v:group>
                    </v:group>
                  </w:pict>
                </mc:Fallback>
              </mc:AlternateContent>
            </w:r>
          </w:p>
        </w:tc>
      </w:tr>
    </w:tbl>
    <w:p w14:paraId="232072B4" w14:textId="77777777" w:rsidR="00BA3444" w:rsidRPr="00F26534" w:rsidRDefault="00BA3444">
      <w:pPr>
        <w:rPr>
          <w:rFonts w:cstheme="majorHAnsi"/>
        </w:rPr>
      </w:pPr>
    </w:p>
    <w:p w14:paraId="2EDD2E2C" w14:textId="15696843" w:rsidR="00BA3444" w:rsidRPr="009B328A" w:rsidRDefault="00000000" w:rsidP="009B328A">
      <w:pPr>
        <w:pStyle w:val="Titolo1"/>
      </w:pPr>
      <w:bookmarkStart w:id="4" w:name="_Toc117866971"/>
      <w:r w:rsidRPr="009B328A">
        <w:t xml:space="preserve">Il rapporto pubblico – privato nella manutenzione evolutiva </w:t>
      </w:r>
      <w:proofErr w:type="spellStart"/>
      <w:r w:rsidRPr="009B328A">
        <w:t>adeguativa</w:t>
      </w:r>
      <w:bookmarkEnd w:id="4"/>
      <w:proofErr w:type="spellEnd"/>
    </w:p>
    <w:p w14:paraId="07D1842C" w14:textId="32245D7E" w:rsidR="00F26534" w:rsidRPr="00F26534" w:rsidRDefault="00F26534" w:rsidP="00F26534">
      <w:pPr>
        <w:rPr>
          <w:rFonts w:cstheme="majorHAnsi"/>
        </w:rPr>
      </w:pPr>
      <w:r w:rsidRPr="00F26534">
        <w:rPr>
          <w:rFonts w:cstheme="majorHAnsi"/>
        </w:rPr>
        <w:t xml:space="preserve">Nel caso del riuso di SISO nella Regione Umbria non è stato utilizzato il mercato privato per la manutenzione evolutiva </w:t>
      </w:r>
      <w:proofErr w:type="spellStart"/>
      <w:r w:rsidRPr="00F26534">
        <w:rPr>
          <w:rFonts w:cstheme="majorHAnsi"/>
        </w:rPr>
        <w:t>adeguativa</w:t>
      </w:r>
      <w:proofErr w:type="spellEnd"/>
      <w:r w:rsidRPr="00F26534">
        <w:rPr>
          <w:rFonts w:cstheme="majorHAnsi"/>
        </w:rPr>
        <w:t xml:space="preserve">. </w:t>
      </w:r>
    </w:p>
    <w:p w14:paraId="38237986" w14:textId="63532EDE" w:rsidR="00F26534" w:rsidRPr="00F26534" w:rsidRDefault="00F26534" w:rsidP="00F26534">
      <w:pPr>
        <w:rPr>
          <w:rFonts w:cstheme="majorHAnsi"/>
        </w:rPr>
      </w:pPr>
      <w:r w:rsidRPr="00F26534">
        <w:rPr>
          <w:rFonts w:cstheme="majorHAnsi"/>
        </w:rPr>
        <w:t xml:space="preserve">Si ritiene tuttavia opportuno riportare l’esperienza </w:t>
      </w:r>
      <w:proofErr w:type="spellStart"/>
      <w:r w:rsidRPr="00F26534">
        <w:rPr>
          <w:rFonts w:cstheme="majorHAnsi"/>
        </w:rPr>
        <w:t>Sigess</w:t>
      </w:r>
      <w:proofErr w:type="spellEnd"/>
      <w:r w:rsidRPr="00F26534">
        <w:rPr>
          <w:rFonts w:cstheme="majorHAnsi"/>
        </w:rPr>
        <w:t xml:space="preserve"> per Roma capitale.</w:t>
      </w:r>
    </w:p>
    <w:p w14:paraId="1EAAF235" w14:textId="145C6A40" w:rsidR="00F26534" w:rsidRPr="00F26534" w:rsidRDefault="00F26534" w:rsidP="00F26534">
      <w:pPr>
        <w:pStyle w:val="NormaleWeb"/>
        <w:spacing w:before="0" w:beforeAutospacing="0" w:after="160" w:afterAutospacing="0"/>
        <w:jc w:val="both"/>
        <w:rPr>
          <w:rFonts w:asciiTheme="majorHAnsi" w:hAnsiTheme="majorHAnsi" w:cstheme="majorHAnsi"/>
        </w:rPr>
      </w:pPr>
      <w:r w:rsidRPr="00F26534">
        <w:rPr>
          <w:rFonts w:asciiTheme="majorHAnsi" w:hAnsiTheme="majorHAnsi" w:cstheme="majorHAnsi"/>
          <w:color w:val="000000"/>
          <w:sz w:val="22"/>
          <w:szCs w:val="22"/>
        </w:rPr>
        <w:t xml:space="preserve">Nel Progetto </w:t>
      </w:r>
      <w:proofErr w:type="spellStart"/>
      <w:r w:rsidRPr="00F26534">
        <w:rPr>
          <w:rFonts w:asciiTheme="majorHAnsi" w:hAnsiTheme="majorHAnsi" w:cstheme="majorHAnsi"/>
          <w:color w:val="000000"/>
          <w:sz w:val="22"/>
          <w:szCs w:val="22"/>
        </w:rPr>
        <w:t>SIgeSS</w:t>
      </w:r>
      <w:proofErr w:type="spellEnd"/>
      <w:r w:rsidRPr="00F26534">
        <w:rPr>
          <w:rFonts w:asciiTheme="majorHAnsi" w:hAnsiTheme="majorHAnsi" w:cstheme="majorHAnsi"/>
          <w:color w:val="000000"/>
          <w:sz w:val="22"/>
          <w:szCs w:val="22"/>
        </w:rPr>
        <w:t xml:space="preserve"> il Comune di Roma ha intesto adottare per la manutenzione della piattaforma SISO/</w:t>
      </w:r>
      <w:proofErr w:type="spellStart"/>
      <w:r w:rsidRPr="00F26534">
        <w:rPr>
          <w:rFonts w:asciiTheme="majorHAnsi" w:hAnsiTheme="majorHAnsi" w:cstheme="majorHAnsi"/>
          <w:color w:val="000000"/>
          <w:sz w:val="22"/>
          <w:szCs w:val="22"/>
        </w:rPr>
        <w:t>SIgeSS</w:t>
      </w:r>
      <w:proofErr w:type="spellEnd"/>
      <w:r w:rsidRPr="00F26534">
        <w:rPr>
          <w:rFonts w:asciiTheme="majorHAnsi" w:hAnsiTheme="majorHAnsi" w:cstheme="majorHAnsi"/>
          <w:color w:val="000000"/>
          <w:sz w:val="22"/>
          <w:szCs w:val="22"/>
        </w:rPr>
        <w:t xml:space="preserve"> una scelta articolata per perseguire due obiettivi indipendenti e di respiro organizzativo:</w:t>
      </w:r>
    </w:p>
    <w:p w14:paraId="1F1AA0B2" w14:textId="77777777" w:rsidR="00F26534" w:rsidRPr="00F26534" w:rsidRDefault="00F26534" w:rsidP="00F26534">
      <w:pPr>
        <w:pStyle w:val="NormaleWeb"/>
        <w:numPr>
          <w:ilvl w:val="0"/>
          <w:numId w:val="11"/>
        </w:numPr>
        <w:spacing w:before="0" w:beforeAutospacing="0" w:after="0" w:afterAutospacing="0"/>
        <w:jc w:val="both"/>
        <w:textAlignment w:val="baseline"/>
        <w:rPr>
          <w:rFonts w:asciiTheme="majorHAnsi" w:hAnsiTheme="majorHAnsi" w:cstheme="majorHAnsi"/>
          <w:color w:val="000000"/>
          <w:sz w:val="22"/>
          <w:szCs w:val="22"/>
        </w:rPr>
      </w:pPr>
      <w:r w:rsidRPr="00F26534">
        <w:rPr>
          <w:rFonts w:asciiTheme="majorHAnsi" w:hAnsiTheme="majorHAnsi" w:cstheme="majorHAnsi"/>
          <w:color w:val="000000"/>
          <w:sz w:val="22"/>
          <w:szCs w:val="22"/>
        </w:rPr>
        <w:t xml:space="preserve">Aderire alla Comunità SISO e fruire di una UNICA versione del software beneficiando dei piani di manutenzione correttive e di evoluzione delle funzionalità di Sistema nel modello a rete tra </w:t>
      </w:r>
      <w:proofErr w:type="gramStart"/>
      <w:r w:rsidRPr="00F26534">
        <w:rPr>
          <w:rFonts w:asciiTheme="majorHAnsi" w:hAnsiTheme="majorHAnsi" w:cstheme="majorHAnsi"/>
          <w:color w:val="000000"/>
          <w:sz w:val="22"/>
          <w:szCs w:val="22"/>
        </w:rPr>
        <w:t>i tutti</w:t>
      </w:r>
      <w:proofErr w:type="gramEnd"/>
      <w:r w:rsidRPr="00F26534">
        <w:rPr>
          <w:rFonts w:asciiTheme="majorHAnsi" w:hAnsiTheme="majorHAnsi" w:cstheme="majorHAnsi"/>
          <w:color w:val="000000"/>
          <w:sz w:val="22"/>
          <w:szCs w:val="22"/>
        </w:rPr>
        <w:t xml:space="preserve"> gli Enti membri;</w:t>
      </w:r>
    </w:p>
    <w:p w14:paraId="5B93969E" w14:textId="77777777" w:rsidR="00F26534" w:rsidRPr="00F26534" w:rsidRDefault="00F26534" w:rsidP="00F26534">
      <w:pPr>
        <w:pStyle w:val="NormaleWeb"/>
        <w:numPr>
          <w:ilvl w:val="0"/>
          <w:numId w:val="11"/>
        </w:numPr>
        <w:spacing w:before="0" w:beforeAutospacing="0" w:after="160" w:afterAutospacing="0"/>
        <w:jc w:val="both"/>
        <w:textAlignment w:val="baseline"/>
        <w:rPr>
          <w:rFonts w:asciiTheme="majorHAnsi" w:hAnsiTheme="majorHAnsi" w:cstheme="majorHAnsi"/>
          <w:color w:val="000000"/>
          <w:sz w:val="22"/>
          <w:szCs w:val="22"/>
        </w:rPr>
      </w:pPr>
      <w:r w:rsidRPr="00F26534">
        <w:rPr>
          <w:rFonts w:asciiTheme="majorHAnsi" w:hAnsiTheme="majorHAnsi" w:cstheme="majorHAnsi"/>
          <w:color w:val="000000"/>
          <w:sz w:val="22"/>
          <w:szCs w:val="22"/>
        </w:rPr>
        <w:t>Essere indipendente nella gestione degli interventi adeguativi e evolutivi, nell’ambito di incarico sul mercato delle attività, posto il vincolo a fornitore di lavorare in collaborazione con il Laboratorio SISO della Comunità, per fa rendere integrabili nella piattaforma del Cedente gli interventi stessi, offrendo il proprio contributo alla Comunità, nell’ottica della mutua collaborazione, mantenendo il controllo diretto dei propri sviluppi sotto l’aspetto funzionale agli obiettivi dell’Amministrazione Capitolina.</w:t>
      </w:r>
    </w:p>
    <w:p w14:paraId="48060FF4" w14:textId="77777777" w:rsidR="00F26534" w:rsidRPr="00F26534" w:rsidRDefault="00F26534" w:rsidP="00F26534">
      <w:pPr>
        <w:pStyle w:val="NormaleWeb"/>
        <w:spacing w:before="0" w:beforeAutospacing="0" w:after="160" w:afterAutospacing="0"/>
        <w:jc w:val="both"/>
        <w:rPr>
          <w:rFonts w:asciiTheme="majorHAnsi" w:hAnsiTheme="majorHAnsi" w:cstheme="majorHAnsi"/>
        </w:rPr>
      </w:pPr>
      <w:r w:rsidRPr="00F26534">
        <w:rPr>
          <w:rFonts w:asciiTheme="majorHAnsi" w:hAnsiTheme="majorHAnsi" w:cstheme="majorHAnsi"/>
          <w:color w:val="000000"/>
          <w:sz w:val="22"/>
          <w:szCs w:val="22"/>
        </w:rPr>
        <w:t xml:space="preserve">La scelta e l’incarico con fornitore avverrà comunque in collaborazione con il laboratorio SISO della Regione dell’Umbria, attraverso un accordo di collaborazione tra le due Amministrazioni e i Piani di intervento reciproci saranno condivisi in modo relazionale e operativo attraverso un ambiente comune di gestione dei </w:t>
      </w:r>
      <w:proofErr w:type="spellStart"/>
      <w:r w:rsidRPr="00F26534">
        <w:rPr>
          <w:rFonts w:asciiTheme="majorHAnsi" w:hAnsiTheme="majorHAnsi" w:cstheme="majorHAnsi"/>
          <w:color w:val="000000"/>
          <w:sz w:val="22"/>
          <w:szCs w:val="22"/>
        </w:rPr>
        <w:t>branch</w:t>
      </w:r>
      <w:proofErr w:type="spellEnd"/>
      <w:r w:rsidRPr="00F26534">
        <w:rPr>
          <w:rFonts w:asciiTheme="majorHAnsi" w:hAnsiTheme="majorHAnsi" w:cstheme="majorHAnsi"/>
          <w:color w:val="000000"/>
          <w:sz w:val="22"/>
          <w:szCs w:val="22"/>
        </w:rPr>
        <w:t>.</w:t>
      </w:r>
    </w:p>
    <w:p w14:paraId="2B9ED457" w14:textId="3864C4B6" w:rsidR="00F26534" w:rsidRPr="00F26534" w:rsidRDefault="00F26534" w:rsidP="00F26534">
      <w:pPr>
        <w:pStyle w:val="NormaleWeb"/>
        <w:spacing w:before="0" w:beforeAutospacing="0" w:after="160" w:afterAutospacing="0"/>
        <w:jc w:val="both"/>
        <w:rPr>
          <w:rFonts w:asciiTheme="majorHAnsi" w:hAnsiTheme="majorHAnsi" w:cstheme="majorHAnsi"/>
        </w:rPr>
      </w:pPr>
      <w:r w:rsidRPr="00F26534">
        <w:rPr>
          <w:rFonts w:asciiTheme="majorHAnsi" w:hAnsiTheme="majorHAnsi" w:cstheme="majorHAnsi"/>
          <w:color w:val="000000"/>
          <w:sz w:val="22"/>
          <w:szCs w:val="22"/>
        </w:rPr>
        <w:t xml:space="preserve">In funzione di questo modello, che prevede tra l’altro la condivisione delle scelte di evoluzione attraverso un gruppo di lavoro congiunto interno al Laboratorio, in questo paragrafo si sviluppa un approfondimento questo modello perché è quello che influenza di più le scelte di riuso, rappresentando una novità vera e proprio rispetto alla ordinaria fornitura di mercato. Per questo viene illustrato il modello attuato dal </w:t>
      </w:r>
      <w:proofErr w:type="spellStart"/>
      <w:r w:rsidRPr="00F26534">
        <w:rPr>
          <w:rFonts w:asciiTheme="majorHAnsi" w:hAnsiTheme="majorHAnsi" w:cstheme="majorHAnsi"/>
          <w:color w:val="000000"/>
          <w:sz w:val="22"/>
          <w:szCs w:val="22"/>
        </w:rPr>
        <w:t>SIgeSS</w:t>
      </w:r>
      <w:proofErr w:type="spellEnd"/>
      <w:r w:rsidRPr="00F26534">
        <w:rPr>
          <w:rFonts w:asciiTheme="majorHAnsi" w:hAnsiTheme="majorHAnsi" w:cstheme="majorHAnsi"/>
          <w:color w:val="000000"/>
          <w:sz w:val="22"/>
          <w:szCs w:val="22"/>
        </w:rPr>
        <w:t xml:space="preserve"> che tiene conto del fatto che i riusanti hanno deciso di entrare nella Comunità del Cedente con accordi di collaborazione di Comune interesse generale, secondo un modello che però coinvolge il mercato dei Soggetti informatici, allargando il concetto di Laboratorio ad un modello pubblico-privato a rete.</w:t>
      </w:r>
    </w:p>
    <w:p w14:paraId="0744D923" w14:textId="77777777" w:rsidR="00F26534" w:rsidRPr="00F26534" w:rsidRDefault="00F26534" w:rsidP="00F26534">
      <w:pPr>
        <w:pStyle w:val="NormaleWeb"/>
        <w:spacing w:before="0" w:beforeAutospacing="0" w:after="160" w:afterAutospacing="0"/>
        <w:jc w:val="both"/>
        <w:rPr>
          <w:rFonts w:asciiTheme="majorHAnsi" w:hAnsiTheme="majorHAnsi" w:cstheme="majorHAnsi"/>
        </w:rPr>
      </w:pPr>
      <w:r w:rsidRPr="00F26534">
        <w:rPr>
          <w:rFonts w:asciiTheme="majorHAnsi" w:hAnsiTheme="majorHAnsi" w:cstheme="majorHAnsi"/>
          <w:color w:val="000000"/>
          <w:sz w:val="22"/>
          <w:szCs w:val="22"/>
        </w:rPr>
        <w:t xml:space="preserve">Il Modello di basa sulla esistenza nella Comunità </w:t>
      </w:r>
      <w:proofErr w:type="spellStart"/>
      <w:r w:rsidRPr="00F26534">
        <w:rPr>
          <w:rFonts w:asciiTheme="majorHAnsi" w:hAnsiTheme="majorHAnsi" w:cstheme="majorHAnsi"/>
          <w:color w:val="000000"/>
          <w:sz w:val="22"/>
          <w:szCs w:val="22"/>
        </w:rPr>
        <w:t>SIgeSS</w:t>
      </w:r>
      <w:proofErr w:type="spellEnd"/>
      <w:r w:rsidRPr="00F26534">
        <w:rPr>
          <w:rFonts w:asciiTheme="majorHAnsi" w:hAnsiTheme="majorHAnsi" w:cstheme="majorHAnsi"/>
          <w:color w:val="000000"/>
          <w:sz w:val="22"/>
          <w:szCs w:val="22"/>
        </w:rPr>
        <w:t xml:space="preserve"> di un laboratorio riconosciuto e utilizzato da tutti i membri della Comunità e istituito presso la in house della Regione Umbria, che è anche Centro di Competenza per la materia digitale per il governo del territorio. In esso si è definito un processo di collaborazione tra un Soggetto privato individuato con evidenza pubblica dal Comune di Roma e incaricato di attività </w:t>
      </w:r>
      <w:proofErr w:type="spellStart"/>
      <w:r w:rsidRPr="00F26534">
        <w:rPr>
          <w:rFonts w:asciiTheme="majorHAnsi" w:hAnsiTheme="majorHAnsi" w:cstheme="majorHAnsi"/>
          <w:color w:val="000000"/>
          <w:sz w:val="22"/>
          <w:szCs w:val="22"/>
        </w:rPr>
        <w:t>adeguative</w:t>
      </w:r>
      <w:proofErr w:type="spellEnd"/>
      <w:r w:rsidRPr="00F26534">
        <w:rPr>
          <w:rFonts w:asciiTheme="majorHAnsi" w:hAnsiTheme="majorHAnsi" w:cstheme="majorHAnsi"/>
          <w:color w:val="000000"/>
          <w:sz w:val="22"/>
          <w:szCs w:val="22"/>
        </w:rPr>
        <w:t xml:space="preserve"> e d </w:t>
      </w:r>
      <w:r w:rsidRPr="00F26534">
        <w:rPr>
          <w:rFonts w:asciiTheme="majorHAnsi" w:hAnsiTheme="majorHAnsi" w:cstheme="majorHAnsi"/>
          <w:color w:val="000000"/>
          <w:sz w:val="22"/>
          <w:szCs w:val="22"/>
        </w:rPr>
        <w:lastRenderedPageBreak/>
        <w:t xml:space="preserve">evolutive con il compito di interagire con il laboratorio di Regione Umbria (Umbria Digitale </w:t>
      </w:r>
      <w:proofErr w:type="spellStart"/>
      <w:r w:rsidRPr="00F26534">
        <w:rPr>
          <w:rFonts w:asciiTheme="majorHAnsi" w:hAnsiTheme="majorHAnsi" w:cstheme="majorHAnsi"/>
          <w:color w:val="000000"/>
          <w:sz w:val="22"/>
          <w:szCs w:val="22"/>
        </w:rPr>
        <w:t>scarl</w:t>
      </w:r>
      <w:proofErr w:type="spellEnd"/>
      <w:r w:rsidRPr="00F26534">
        <w:rPr>
          <w:rFonts w:asciiTheme="majorHAnsi" w:hAnsiTheme="majorHAnsi" w:cstheme="majorHAnsi"/>
          <w:color w:val="000000"/>
          <w:sz w:val="22"/>
          <w:szCs w:val="22"/>
        </w:rPr>
        <w:t>) per mantenere la release unica di SISO nel contesto di tutte le altre evoluzioni in corso presso il laboratorio per altri membri della Comunità.</w:t>
      </w:r>
    </w:p>
    <w:p w14:paraId="774ACAC9" w14:textId="77777777" w:rsidR="00F26534" w:rsidRPr="00F26534" w:rsidRDefault="00F26534" w:rsidP="00F26534">
      <w:pPr>
        <w:pStyle w:val="NormaleWeb"/>
        <w:spacing w:before="0" w:beforeAutospacing="0" w:after="160" w:afterAutospacing="0"/>
        <w:jc w:val="both"/>
        <w:rPr>
          <w:rFonts w:asciiTheme="majorHAnsi" w:hAnsiTheme="majorHAnsi" w:cstheme="majorHAnsi"/>
        </w:rPr>
      </w:pPr>
      <w:r w:rsidRPr="00F26534">
        <w:rPr>
          <w:rFonts w:asciiTheme="majorHAnsi" w:hAnsiTheme="majorHAnsi" w:cstheme="majorHAnsi"/>
          <w:color w:val="000000"/>
          <w:sz w:val="22"/>
          <w:szCs w:val="22"/>
        </w:rPr>
        <w:t xml:space="preserve">Di seguito la sintesi </w:t>
      </w:r>
      <w:proofErr w:type="gramStart"/>
      <w:r w:rsidRPr="00F26534">
        <w:rPr>
          <w:rFonts w:asciiTheme="majorHAnsi" w:hAnsiTheme="majorHAnsi" w:cstheme="majorHAnsi"/>
          <w:color w:val="000000"/>
          <w:sz w:val="22"/>
          <w:szCs w:val="22"/>
        </w:rPr>
        <w:t>del modelli</w:t>
      </w:r>
      <w:proofErr w:type="gramEnd"/>
      <w:r w:rsidRPr="00F26534">
        <w:rPr>
          <w:rFonts w:asciiTheme="majorHAnsi" w:hAnsiTheme="majorHAnsi" w:cstheme="majorHAnsi"/>
          <w:color w:val="000000"/>
          <w:sz w:val="22"/>
          <w:szCs w:val="22"/>
        </w:rPr>
        <w:t xml:space="preserve"> di rapporto instaurato.</w:t>
      </w:r>
    </w:p>
    <w:p w14:paraId="745CFA3F" w14:textId="500808F5" w:rsidR="00F26534" w:rsidRPr="00F26534" w:rsidRDefault="00F26534" w:rsidP="009B328A">
      <w:pPr>
        <w:pStyle w:val="Titolo2"/>
      </w:pPr>
      <w:bookmarkStart w:id="5" w:name="_Toc117866972"/>
      <w:r w:rsidRPr="009B328A">
        <w:t>Organizzazione</w:t>
      </w:r>
      <w:r w:rsidRPr="00F26534">
        <w:t xml:space="preserve"> del contesto tecnico a disposizione</w:t>
      </w:r>
      <w:bookmarkEnd w:id="5"/>
    </w:p>
    <w:p w14:paraId="2DF93108" w14:textId="31CDB9CD" w:rsidR="00F26534" w:rsidRPr="00F26534" w:rsidRDefault="00F26534" w:rsidP="00F26534">
      <w:pPr>
        <w:pStyle w:val="NormaleWeb"/>
        <w:spacing w:before="0" w:beforeAutospacing="0" w:after="160" w:afterAutospacing="0"/>
        <w:jc w:val="both"/>
        <w:rPr>
          <w:rFonts w:asciiTheme="majorHAnsi" w:hAnsiTheme="majorHAnsi" w:cstheme="majorHAnsi"/>
        </w:rPr>
      </w:pPr>
      <w:r w:rsidRPr="00F26534">
        <w:rPr>
          <w:rFonts w:asciiTheme="majorHAnsi" w:hAnsiTheme="majorHAnsi" w:cstheme="majorHAnsi"/>
          <w:color w:val="000000"/>
          <w:sz w:val="22"/>
          <w:szCs w:val="22"/>
        </w:rPr>
        <w:t xml:space="preserve">La collaborazione tra i due Soggetti è stata sviluppata considerando l’intervento del Soggetto privato come un </w:t>
      </w:r>
      <w:r w:rsidR="009B328A">
        <w:rPr>
          <w:rFonts w:asciiTheme="majorHAnsi" w:hAnsiTheme="majorHAnsi" w:cstheme="majorHAnsi"/>
          <w:color w:val="000000"/>
          <w:sz w:val="22"/>
          <w:szCs w:val="22"/>
        </w:rPr>
        <w:t>p</w:t>
      </w:r>
      <w:r w:rsidRPr="00F26534">
        <w:rPr>
          <w:rFonts w:asciiTheme="majorHAnsi" w:hAnsiTheme="majorHAnsi" w:cstheme="majorHAnsi"/>
          <w:color w:val="000000"/>
          <w:sz w:val="22"/>
          <w:szCs w:val="22"/>
        </w:rPr>
        <w:t xml:space="preserve">rogetto che realizzava un prodotto che il Laboratorio avrebbe preso in carico. Si ricorda a riguardo che la Regione dell’Umbria con DGR 1572/2015 ha affidato in toto la gestione del riuso di tutto il patrimonio di buone pratiche regionale a Umbria Digitale </w:t>
      </w:r>
      <w:proofErr w:type="spellStart"/>
      <w:r w:rsidRPr="00F26534">
        <w:rPr>
          <w:rFonts w:asciiTheme="majorHAnsi" w:hAnsiTheme="majorHAnsi" w:cstheme="majorHAnsi"/>
          <w:color w:val="000000"/>
          <w:sz w:val="22"/>
          <w:szCs w:val="22"/>
        </w:rPr>
        <w:t>scarl</w:t>
      </w:r>
      <w:proofErr w:type="spellEnd"/>
      <w:r w:rsidRPr="00F26534">
        <w:rPr>
          <w:rFonts w:asciiTheme="majorHAnsi" w:hAnsiTheme="majorHAnsi" w:cstheme="majorHAnsi"/>
          <w:color w:val="000000"/>
          <w:sz w:val="22"/>
          <w:szCs w:val="22"/>
        </w:rPr>
        <w:t xml:space="preserve"> con i compiti di </w:t>
      </w:r>
      <w:proofErr w:type="spellStart"/>
      <w:r w:rsidRPr="00F26534">
        <w:rPr>
          <w:rFonts w:asciiTheme="majorHAnsi" w:hAnsiTheme="majorHAnsi" w:cstheme="majorHAnsi"/>
          <w:color w:val="000000"/>
          <w:sz w:val="22"/>
          <w:szCs w:val="22"/>
        </w:rPr>
        <w:t>Maintainer</w:t>
      </w:r>
      <w:proofErr w:type="spellEnd"/>
      <w:r w:rsidRPr="00F26534">
        <w:rPr>
          <w:rFonts w:asciiTheme="majorHAnsi" w:hAnsiTheme="majorHAnsi" w:cstheme="majorHAnsi"/>
          <w:color w:val="000000"/>
          <w:sz w:val="22"/>
          <w:szCs w:val="22"/>
        </w:rPr>
        <w:t xml:space="preserve"> e Animatore delle soluzioni.</w:t>
      </w:r>
    </w:p>
    <w:p w14:paraId="4BDADA58" w14:textId="77777777" w:rsidR="00F26534" w:rsidRPr="00F26534" w:rsidRDefault="00F26534" w:rsidP="00F26534">
      <w:pPr>
        <w:pStyle w:val="NormaleWeb"/>
        <w:spacing w:before="0" w:beforeAutospacing="0" w:after="160" w:afterAutospacing="0"/>
        <w:jc w:val="both"/>
        <w:rPr>
          <w:rFonts w:asciiTheme="majorHAnsi" w:hAnsiTheme="majorHAnsi" w:cstheme="majorHAnsi"/>
        </w:rPr>
      </w:pPr>
      <w:r w:rsidRPr="00F26534">
        <w:rPr>
          <w:rFonts w:asciiTheme="majorHAnsi" w:hAnsiTheme="majorHAnsi" w:cstheme="majorHAnsi"/>
          <w:color w:val="000000"/>
          <w:sz w:val="22"/>
          <w:szCs w:val="22"/>
        </w:rPr>
        <w:t>Nell’esercizio del primo ruolo, esercitato da Umbria Digitale a favore di tutti i membri della Comunità, gli accordi con il Soggetto privato hanno portato a concordare:</w:t>
      </w:r>
    </w:p>
    <w:p w14:paraId="25F74507" w14:textId="77777777" w:rsidR="00F26534" w:rsidRPr="00F26534" w:rsidRDefault="00F26534" w:rsidP="00F26534">
      <w:pPr>
        <w:pStyle w:val="NormaleWeb"/>
        <w:numPr>
          <w:ilvl w:val="0"/>
          <w:numId w:val="13"/>
        </w:numPr>
        <w:spacing w:before="120" w:beforeAutospacing="0" w:after="0" w:afterAutospacing="0"/>
        <w:ind w:left="428"/>
        <w:jc w:val="both"/>
        <w:textAlignment w:val="baseline"/>
        <w:rPr>
          <w:rFonts w:asciiTheme="majorHAnsi" w:hAnsiTheme="majorHAnsi" w:cstheme="majorHAnsi"/>
          <w:color w:val="000000"/>
          <w:sz w:val="22"/>
          <w:szCs w:val="22"/>
        </w:rPr>
      </w:pPr>
      <w:r w:rsidRPr="00F26534">
        <w:rPr>
          <w:rFonts w:asciiTheme="majorHAnsi" w:hAnsiTheme="majorHAnsi" w:cstheme="majorHAnsi"/>
          <w:color w:val="000000"/>
          <w:sz w:val="22"/>
          <w:szCs w:val="22"/>
        </w:rPr>
        <w:t>Collaborazione nella definizione delle specifiche e delle linee guida per la realizzazione del prodotto commissionato dal Comune di Roma, con accesso anche agli ambienti di libreria e di test del laboratorio SISO;</w:t>
      </w:r>
    </w:p>
    <w:p w14:paraId="1A1FD5F7" w14:textId="77777777" w:rsidR="00F26534" w:rsidRPr="00F26534" w:rsidRDefault="00F26534" w:rsidP="00F26534">
      <w:pPr>
        <w:pStyle w:val="NormaleWeb"/>
        <w:numPr>
          <w:ilvl w:val="0"/>
          <w:numId w:val="13"/>
        </w:numPr>
        <w:spacing w:before="120" w:beforeAutospacing="0" w:after="0" w:afterAutospacing="0"/>
        <w:ind w:left="428"/>
        <w:jc w:val="both"/>
        <w:textAlignment w:val="baseline"/>
        <w:rPr>
          <w:rFonts w:asciiTheme="majorHAnsi" w:hAnsiTheme="majorHAnsi" w:cstheme="majorHAnsi"/>
          <w:color w:val="000000"/>
          <w:sz w:val="22"/>
          <w:szCs w:val="22"/>
        </w:rPr>
      </w:pPr>
      <w:r w:rsidRPr="00F26534">
        <w:rPr>
          <w:rFonts w:asciiTheme="majorHAnsi" w:hAnsiTheme="majorHAnsi" w:cstheme="majorHAnsi"/>
          <w:color w:val="000000"/>
          <w:sz w:val="22"/>
          <w:szCs w:val="22"/>
        </w:rPr>
        <w:t>Merge del sorgente applicativo, compresa banca dati (DML, DDL) e della documentazione correlata nel repository del prodotto presso il centro servizi di Regione Umbria</w:t>
      </w:r>
    </w:p>
    <w:p w14:paraId="526035F4" w14:textId="77777777" w:rsidR="00F26534" w:rsidRPr="00F26534" w:rsidRDefault="00F26534" w:rsidP="00F26534">
      <w:pPr>
        <w:pStyle w:val="NormaleWeb"/>
        <w:numPr>
          <w:ilvl w:val="0"/>
          <w:numId w:val="13"/>
        </w:numPr>
        <w:spacing w:before="120" w:beforeAutospacing="0" w:after="0" w:afterAutospacing="0"/>
        <w:ind w:left="428"/>
        <w:jc w:val="both"/>
        <w:textAlignment w:val="baseline"/>
        <w:rPr>
          <w:rFonts w:asciiTheme="majorHAnsi" w:hAnsiTheme="majorHAnsi" w:cstheme="majorHAnsi"/>
          <w:color w:val="000000"/>
          <w:sz w:val="22"/>
          <w:szCs w:val="22"/>
        </w:rPr>
      </w:pPr>
      <w:r w:rsidRPr="00F26534">
        <w:rPr>
          <w:rFonts w:asciiTheme="majorHAnsi" w:hAnsiTheme="majorHAnsi" w:cstheme="majorHAnsi"/>
          <w:color w:val="000000"/>
          <w:sz w:val="22"/>
          <w:szCs w:val="22"/>
        </w:rPr>
        <w:t>Risoluzione di eventuali problematiche tecniche e tecnologiche, principalmente inerenti ai requisiti di deployment/packaging del prodotto e a quelli relativi all’ambiente di sviluppo</w:t>
      </w:r>
    </w:p>
    <w:p w14:paraId="5002A795" w14:textId="77777777" w:rsidR="00F26534" w:rsidRPr="00F26534" w:rsidRDefault="00F26534" w:rsidP="00F26534">
      <w:pPr>
        <w:pStyle w:val="NormaleWeb"/>
        <w:numPr>
          <w:ilvl w:val="0"/>
          <w:numId w:val="13"/>
        </w:numPr>
        <w:spacing w:before="120" w:beforeAutospacing="0" w:after="0" w:afterAutospacing="0"/>
        <w:ind w:left="428"/>
        <w:jc w:val="both"/>
        <w:textAlignment w:val="baseline"/>
        <w:rPr>
          <w:rFonts w:asciiTheme="majorHAnsi" w:hAnsiTheme="majorHAnsi" w:cstheme="majorHAnsi"/>
          <w:color w:val="000000"/>
          <w:sz w:val="22"/>
          <w:szCs w:val="22"/>
        </w:rPr>
      </w:pPr>
      <w:r w:rsidRPr="00F26534">
        <w:rPr>
          <w:rFonts w:asciiTheme="majorHAnsi" w:hAnsiTheme="majorHAnsi" w:cstheme="majorHAnsi"/>
          <w:color w:val="000000"/>
          <w:sz w:val="22"/>
          <w:szCs w:val="22"/>
        </w:rPr>
        <w:t>Test di funzionamento del prodotto e non regressione delle funzionalità già presenti nella piattaforma</w:t>
      </w:r>
    </w:p>
    <w:p w14:paraId="11FE7D23" w14:textId="2BBFEECA" w:rsidR="00F26534" w:rsidRPr="00F26534" w:rsidRDefault="00F26534" w:rsidP="009B328A">
      <w:pPr>
        <w:pStyle w:val="Titolo2"/>
      </w:pPr>
      <w:bookmarkStart w:id="6" w:name="_Toc117866973"/>
      <w:r w:rsidRPr="009B328A">
        <w:t>Organizzazione</w:t>
      </w:r>
      <w:r w:rsidRPr="00F26534">
        <w:t xml:space="preserve"> documentale e certificativa procedurale</w:t>
      </w:r>
      <w:bookmarkEnd w:id="6"/>
    </w:p>
    <w:p w14:paraId="6B136275" w14:textId="77777777" w:rsidR="00F26534" w:rsidRPr="00F26534" w:rsidRDefault="00F26534" w:rsidP="00F26534">
      <w:pPr>
        <w:pStyle w:val="NormaleWeb"/>
        <w:spacing w:before="0" w:beforeAutospacing="0" w:after="160" w:afterAutospacing="0"/>
        <w:jc w:val="both"/>
        <w:rPr>
          <w:rFonts w:asciiTheme="majorHAnsi" w:hAnsiTheme="majorHAnsi" w:cstheme="majorHAnsi"/>
        </w:rPr>
      </w:pPr>
      <w:r w:rsidRPr="00F26534">
        <w:rPr>
          <w:rFonts w:asciiTheme="majorHAnsi" w:hAnsiTheme="majorHAnsi" w:cstheme="majorHAnsi"/>
          <w:color w:val="000000"/>
          <w:sz w:val="22"/>
          <w:szCs w:val="22"/>
        </w:rPr>
        <w:t>La collaborazione tra i due Soggetti descritta ha dato corso anche ad una definizione documentale strutturata di interazione, a tutela del processo produttivo del Laboratorio, considerando la presenza di un soggetto esterno con incarico specifico fuori della Comunità. Questo si è sostanziato attraverso un documento verbalizzante di “</w:t>
      </w:r>
      <w:r w:rsidRPr="00F26534">
        <w:rPr>
          <w:rFonts w:asciiTheme="majorHAnsi" w:hAnsiTheme="majorHAnsi" w:cstheme="majorHAnsi"/>
          <w:i/>
          <w:iCs/>
          <w:color w:val="000000"/>
          <w:sz w:val="22"/>
          <w:szCs w:val="22"/>
        </w:rPr>
        <w:t>Accertata conformità del prodotto ai requisiti funzionali specifici dettati dal contesto esterno che ha richiesto gli interventi evolutivi</w:t>
      </w:r>
      <w:r w:rsidRPr="00F26534">
        <w:rPr>
          <w:rFonts w:asciiTheme="majorHAnsi" w:hAnsiTheme="majorHAnsi" w:cstheme="majorHAnsi"/>
          <w:color w:val="000000"/>
          <w:sz w:val="22"/>
          <w:szCs w:val="22"/>
        </w:rPr>
        <w:t>” composto dai seguenti atti decisi tra le parti:</w:t>
      </w:r>
    </w:p>
    <w:p w14:paraId="61B50BED" w14:textId="77777777" w:rsidR="00F26534" w:rsidRPr="00F26534" w:rsidRDefault="00F26534" w:rsidP="00F26534">
      <w:pPr>
        <w:pStyle w:val="NormaleWeb"/>
        <w:numPr>
          <w:ilvl w:val="0"/>
          <w:numId w:val="15"/>
        </w:numPr>
        <w:spacing w:before="120" w:beforeAutospacing="0" w:after="0" w:afterAutospacing="0"/>
        <w:ind w:left="360"/>
        <w:jc w:val="both"/>
        <w:textAlignment w:val="baseline"/>
        <w:rPr>
          <w:rFonts w:asciiTheme="majorHAnsi" w:hAnsiTheme="majorHAnsi" w:cstheme="majorHAnsi"/>
          <w:color w:val="000000"/>
          <w:sz w:val="22"/>
          <w:szCs w:val="22"/>
        </w:rPr>
      </w:pPr>
      <w:r w:rsidRPr="00F26534">
        <w:rPr>
          <w:rFonts w:asciiTheme="majorHAnsi" w:hAnsiTheme="majorHAnsi" w:cstheme="majorHAnsi"/>
          <w:color w:val="000000"/>
          <w:sz w:val="22"/>
          <w:szCs w:val="22"/>
        </w:rPr>
        <w:t>Conformità tecnica e tecnologica;</w:t>
      </w:r>
    </w:p>
    <w:p w14:paraId="799772D0" w14:textId="77777777" w:rsidR="00F26534" w:rsidRPr="00F26534" w:rsidRDefault="00F26534" w:rsidP="00F26534">
      <w:pPr>
        <w:pStyle w:val="NormaleWeb"/>
        <w:numPr>
          <w:ilvl w:val="0"/>
          <w:numId w:val="15"/>
        </w:numPr>
        <w:spacing w:before="120" w:beforeAutospacing="0" w:after="0" w:afterAutospacing="0"/>
        <w:ind w:left="360"/>
        <w:jc w:val="both"/>
        <w:textAlignment w:val="baseline"/>
        <w:rPr>
          <w:rFonts w:asciiTheme="majorHAnsi" w:hAnsiTheme="majorHAnsi" w:cstheme="majorHAnsi"/>
          <w:color w:val="000000"/>
          <w:sz w:val="22"/>
          <w:szCs w:val="22"/>
        </w:rPr>
      </w:pPr>
      <w:r w:rsidRPr="00F26534">
        <w:rPr>
          <w:rFonts w:asciiTheme="majorHAnsi" w:hAnsiTheme="majorHAnsi" w:cstheme="majorHAnsi"/>
          <w:color w:val="000000"/>
          <w:sz w:val="22"/>
          <w:szCs w:val="22"/>
        </w:rPr>
        <w:t>Conformità con gli obiettivi strategici della piattaforma SISO;</w:t>
      </w:r>
    </w:p>
    <w:p w14:paraId="421C8F19" w14:textId="77777777" w:rsidR="00F26534" w:rsidRPr="00F26534" w:rsidRDefault="00F26534" w:rsidP="00F26534">
      <w:pPr>
        <w:pStyle w:val="NormaleWeb"/>
        <w:numPr>
          <w:ilvl w:val="0"/>
          <w:numId w:val="15"/>
        </w:numPr>
        <w:spacing w:before="120" w:beforeAutospacing="0" w:after="0" w:afterAutospacing="0"/>
        <w:ind w:left="360"/>
        <w:jc w:val="both"/>
        <w:textAlignment w:val="baseline"/>
        <w:rPr>
          <w:rFonts w:asciiTheme="majorHAnsi" w:hAnsiTheme="majorHAnsi" w:cstheme="majorHAnsi"/>
          <w:color w:val="000000"/>
          <w:sz w:val="22"/>
          <w:szCs w:val="22"/>
        </w:rPr>
      </w:pPr>
      <w:r w:rsidRPr="00F26534">
        <w:rPr>
          <w:rFonts w:asciiTheme="majorHAnsi" w:hAnsiTheme="majorHAnsi" w:cstheme="majorHAnsi"/>
          <w:color w:val="000000"/>
          <w:sz w:val="22"/>
          <w:szCs w:val="22"/>
        </w:rPr>
        <w:t>Non introduzione di conflitti funzionali con processi e modalità d’uso della piattaforma nei vari contesti che adottano la release mantenuta nel repository di Regione Umbria.</w:t>
      </w:r>
    </w:p>
    <w:p w14:paraId="5CAA7D89" w14:textId="77777777" w:rsidR="00F26534" w:rsidRPr="00F26534" w:rsidRDefault="00F26534" w:rsidP="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Il documento verbalizzante è stato inoltre caratterizzato da un iter divulgativo di trasmissione che ha riguardato:</w:t>
      </w:r>
    </w:p>
    <w:p w14:paraId="139EC73D" w14:textId="77777777" w:rsidR="00F26534" w:rsidRPr="00F26534" w:rsidRDefault="00F26534" w:rsidP="00F26534">
      <w:pPr>
        <w:pStyle w:val="NormaleWeb"/>
        <w:numPr>
          <w:ilvl w:val="0"/>
          <w:numId w:val="16"/>
        </w:numPr>
        <w:spacing w:before="0" w:beforeAutospacing="0" w:after="0" w:afterAutospacing="0"/>
        <w:ind w:left="1440"/>
        <w:jc w:val="both"/>
        <w:textAlignment w:val="baseline"/>
        <w:rPr>
          <w:rFonts w:asciiTheme="majorHAnsi" w:hAnsiTheme="majorHAnsi" w:cstheme="majorHAnsi"/>
          <w:color w:val="000000"/>
          <w:sz w:val="22"/>
          <w:szCs w:val="22"/>
        </w:rPr>
      </w:pPr>
      <w:r w:rsidRPr="00F26534">
        <w:rPr>
          <w:rFonts w:asciiTheme="majorHAnsi" w:hAnsiTheme="majorHAnsi" w:cstheme="majorHAnsi"/>
          <w:color w:val="000000"/>
          <w:sz w:val="22"/>
          <w:szCs w:val="22"/>
        </w:rPr>
        <w:t>Contesto affidatario degli interventi evolutivi</w:t>
      </w:r>
    </w:p>
    <w:p w14:paraId="4D4E3A2A" w14:textId="77777777" w:rsidR="00F26534" w:rsidRPr="00F26534" w:rsidRDefault="00F26534" w:rsidP="00F26534">
      <w:pPr>
        <w:pStyle w:val="NormaleWeb"/>
        <w:numPr>
          <w:ilvl w:val="0"/>
          <w:numId w:val="16"/>
        </w:numPr>
        <w:spacing w:before="0" w:beforeAutospacing="0" w:after="0" w:afterAutospacing="0"/>
        <w:ind w:left="1440"/>
        <w:jc w:val="both"/>
        <w:textAlignment w:val="baseline"/>
        <w:rPr>
          <w:rFonts w:asciiTheme="majorHAnsi" w:hAnsiTheme="majorHAnsi" w:cstheme="majorHAnsi"/>
          <w:color w:val="000000"/>
          <w:sz w:val="22"/>
          <w:szCs w:val="22"/>
        </w:rPr>
      </w:pPr>
      <w:r w:rsidRPr="00F26534">
        <w:rPr>
          <w:rFonts w:asciiTheme="majorHAnsi" w:hAnsiTheme="majorHAnsi" w:cstheme="majorHAnsi"/>
          <w:color w:val="000000"/>
          <w:sz w:val="22"/>
          <w:szCs w:val="22"/>
        </w:rPr>
        <w:t>Soggetto tecnico di riferimento per il contesto affidatario</w:t>
      </w:r>
    </w:p>
    <w:p w14:paraId="4D1A3047" w14:textId="77777777" w:rsidR="00F26534" w:rsidRPr="00F26534" w:rsidRDefault="00F26534" w:rsidP="00F26534">
      <w:pPr>
        <w:pStyle w:val="NormaleWeb"/>
        <w:numPr>
          <w:ilvl w:val="0"/>
          <w:numId w:val="16"/>
        </w:numPr>
        <w:spacing w:before="0" w:beforeAutospacing="0" w:after="160" w:afterAutospacing="0"/>
        <w:ind w:left="1440"/>
        <w:jc w:val="both"/>
        <w:textAlignment w:val="baseline"/>
        <w:rPr>
          <w:rFonts w:asciiTheme="majorHAnsi" w:hAnsiTheme="majorHAnsi" w:cstheme="majorHAnsi"/>
          <w:color w:val="000000"/>
          <w:sz w:val="22"/>
          <w:szCs w:val="22"/>
        </w:rPr>
      </w:pPr>
      <w:r w:rsidRPr="00F26534">
        <w:rPr>
          <w:rFonts w:asciiTheme="majorHAnsi" w:hAnsiTheme="majorHAnsi" w:cstheme="majorHAnsi"/>
          <w:color w:val="000000"/>
          <w:sz w:val="22"/>
          <w:szCs w:val="22"/>
        </w:rPr>
        <w:t>Servizio competente di Regione Umbria per conoscenza</w:t>
      </w:r>
    </w:p>
    <w:p w14:paraId="1FB6A074" w14:textId="5910C29D" w:rsidR="00F26534" w:rsidRPr="009B328A" w:rsidRDefault="00F26534" w:rsidP="009B328A">
      <w:pPr>
        <w:pStyle w:val="Titolo2"/>
        <w:rPr>
          <w:color w:val="auto"/>
        </w:rPr>
      </w:pPr>
      <w:bookmarkStart w:id="7" w:name="_Toc117866974"/>
      <w:r w:rsidRPr="009B328A">
        <w:t>Organizzazione del contesto di gestione del KIT</w:t>
      </w:r>
      <w:bookmarkEnd w:id="7"/>
    </w:p>
    <w:p w14:paraId="3C3654A3" w14:textId="77777777" w:rsidR="00F26534" w:rsidRPr="00F26534" w:rsidRDefault="00F26534" w:rsidP="00F26534">
      <w:pPr>
        <w:pStyle w:val="NormaleWeb"/>
        <w:spacing w:before="0" w:beforeAutospacing="0" w:after="160" w:afterAutospacing="0"/>
        <w:jc w:val="both"/>
        <w:rPr>
          <w:rFonts w:asciiTheme="majorHAnsi" w:hAnsiTheme="majorHAnsi" w:cstheme="majorHAnsi"/>
        </w:rPr>
      </w:pPr>
      <w:r w:rsidRPr="00F26534">
        <w:rPr>
          <w:rFonts w:asciiTheme="majorHAnsi" w:hAnsiTheme="majorHAnsi" w:cstheme="majorHAnsi"/>
          <w:color w:val="000000"/>
          <w:sz w:val="22"/>
          <w:szCs w:val="22"/>
        </w:rPr>
        <w:t xml:space="preserve">Gli sviluppi </w:t>
      </w:r>
      <w:proofErr w:type="spellStart"/>
      <w:r w:rsidRPr="00F26534">
        <w:rPr>
          <w:rFonts w:asciiTheme="majorHAnsi" w:hAnsiTheme="majorHAnsi" w:cstheme="majorHAnsi"/>
          <w:color w:val="000000"/>
          <w:sz w:val="22"/>
          <w:szCs w:val="22"/>
        </w:rPr>
        <w:t>SIgeSS</w:t>
      </w:r>
      <w:proofErr w:type="spellEnd"/>
      <w:r w:rsidRPr="00F26534">
        <w:rPr>
          <w:rFonts w:asciiTheme="majorHAnsi" w:hAnsiTheme="majorHAnsi" w:cstheme="majorHAnsi"/>
          <w:color w:val="000000"/>
          <w:sz w:val="22"/>
          <w:szCs w:val="22"/>
        </w:rPr>
        <w:t xml:space="preserve"> di Roma hanno come implicazione la modifica del software e pertanto la necessità di aggiornare alcuni documenti del KIT di riuso, oltra a generare allegati e documenti di corredo al KIT nella sezione Allegati previsti a supporto dei format.</w:t>
      </w:r>
    </w:p>
    <w:p w14:paraId="0B59D609" w14:textId="77777777" w:rsidR="00F26534" w:rsidRPr="00F26534" w:rsidRDefault="00F26534" w:rsidP="00F26534">
      <w:pPr>
        <w:pStyle w:val="NormaleWeb"/>
        <w:spacing w:before="0" w:beforeAutospacing="0" w:after="160" w:afterAutospacing="0"/>
        <w:jc w:val="both"/>
        <w:rPr>
          <w:rFonts w:asciiTheme="majorHAnsi" w:hAnsiTheme="majorHAnsi" w:cstheme="majorHAnsi"/>
        </w:rPr>
      </w:pPr>
      <w:r w:rsidRPr="00F26534">
        <w:rPr>
          <w:rFonts w:asciiTheme="majorHAnsi" w:hAnsiTheme="majorHAnsi" w:cstheme="majorHAnsi"/>
          <w:color w:val="000000"/>
          <w:sz w:val="22"/>
          <w:szCs w:val="22"/>
        </w:rPr>
        <w:lastRenderedPageBreak/>
        <w:t xml:space="preserve">Nello specifico gli interventi hanno riguardato la modifica e/o l’integrazione di alcuni documenti tecnici del KIT relativamente agli sviluppi Evolutivi ed adeguativi </w:t>
      </w:r>
      <w:proofErr w:type="spellStart"/>
      <w:r w:rsidRPr="00F26534">
        <w:rPr>
          <w:rFonts w:asciiTheme="majorHAnsi" w:hAnsiTheme="majorHAnsi" w:cstheme="majorHAnsi"/>
          <w:color w:val="000000"/>
          <w:sz w:val="22"/>
          <w:szCs w:val="22"/>
        </w:rPr>
        <w:t>SIGeSS</w:t>
      </w:r>
      <w:proofErr w:type="spellEnd"/>
      <w:r w:rsidRPr="00F26534">
        <w:rPr>
          <w:rFonts w:asciiTheme="majorHAnsi" w:hAnsiTheme="majorHAnsi" w:cstheme="majorHAnsi"/>
          <w:color w:val="000000"/>
          <w:sz w:val="22"/>
          <w:szCs w:val="22"/>
        </w:rPr>
        <w:t xml:space="preserve"> sulla piattaforma SISO relativi al presente verbale di conformità per una serie di  macro-funzioni documentate come P01 e P02 negli atti del KIT e presenti nel documento “</w:t>
      </w:r>
      <w:r w:rsidRPr="00F26534">
        <w:rPr>
          <w:rFonts w:asciiTheme="majorHAnsi" w:hAnsiTheme="majorHAnsi" w:cstheme="majorHAnsi"/>
          <w:b/>
          <w:bCs/>
          <w:color w:val="000000"/>
          <w:sz w:val="22"/>
          <w:szCs w:val="22"/>
        </w:rPr>
        <w:t xml:space="preserve">STF 001 07 </w:t>
      </w:r>
      <w:proofErr w:type="spellStart"/>
      <w:r w:rsidRPr="00F26534">
        <w:rPr>
          <w:rFonts w:asciiTheme="majorHAnsi" w:hAnsiTheme="majorHAnsi" w:cstheme="majorHAnsi"/>
          <w:b/>
          <w:bCs/>
          <w:color w:val="000000"/>
          <w:sz w:val="22"/>
          <w:szCs w:val="22"/>
        </w:rPr>
        <w:t>SIGeSS</w:t>
      </w:r>
      <w:proofErr w:type="spellEnd"/>
      <w:r w:rsidRPr="00F26534">
        <w:rPr>
          <w:rFonts w:asciiTheme="majorHAnsi" w:hAnsiTheme="majorHAnsi" w:cstheme="majorHAnsi"/>
          <w:b/>
          <w:bCs/>
          <w:color w:val="000000"/>
          <w:sz w:val="22"/>
          <w:szCs w:val="22"/>
        </w:rPr>
        <w:t xml:space="preserve"> - Servizi, strutture e rilevazione ospiti</w:t>
      </w:r>
      <w:r w:rsidRPr="00F26534">
        <w:rPr>
          <w:rFonts w:asciiTheme="majorHAnsi" w:hAnsiTheme="majorHAnsi" w:cstheme="majorHAnsi"/>
          <w:color w:val="000000"/>
          <w:sz w:val="22"/>
          <w:szCs w:val="22"/>
        </w:rPr>
        <w:t>” redatto a seguito di sessioni di analisi con i referenti di Roma Capitale e validato con Umbria Digitale.</w:t>
      </w:r>
    </w:p>
    <w:p w14:paraId="6AFA79E9" w14:textId="7EFD17D2" w:rsidR="00F26534" w:rsidRPr="00F26534" w:rsidRDefault="00F26534" w:rsidP="009B328A">
      <w:pPr>
        <w:pStyle w:val="Titolo2"/>
      </w:pPr>
      <w:bookmarkStart w:id="8" w:name="_Toc117866975"/>
      <w:r w:rsidRPr="00F26534">
        <w:t xml:space="preserve">Modalità di interazione nella manutenzione tra </w:t>
      </w:r>
      <w:proofErr w:type="spellStart"/>
      <w:r w:rsidRPr="00F26534">
        <w:t>Maintainer</w:t>
      </w:r>
      <w:proofErr w:type="spellEnd"/>
      <w:r w:rsidRPr="00F26534">
        <w:t xml:space="preserve"> SISO e fornitore esterno</w:t>
      </w:r>
      <w:bookmarkEnd w:id="8"/>
    </w:p>
    <w:p w14:paraId="2623D3A3" w14:textId="77777777" w:rsidR="00F26534" w:rsidRPr="00F26534" w:rsidRDefault="00F26534" w:rsidP="00F26534">
      <w:pPr>
        <w:pStyle w:val="NormaleWeb"/>
        <w:spacing w:before="0" w:beforeAutospacing="0" w:after="160" w:afterAutospacing="0"/>
        <w:jc w:val="both"/>
        <w:rPr>
          <w:rFonts w:asciiTheme="majorHAnsi" w:hAnsiTheme="majorHAnsi" w:cstheme="majorHAnsi"/>
        </w:rPr>
      </w:pPr>
      <w:r w:rsidRPr="00F26534">
        <w:rPr>
          <w:rFonts w:asciiTheme="majorHAnsi" w:hAnsiTheme="majorHAnsi" w:cstheme="majorHAnsi"/>
          <w:color w:val="000000"/>
          <w:sz w:val="22"/>
          <w:szCs w:val="22"/>
        </w:rPr>
        <w:t>Il processo di intervento tecnico è stato caratterizzato dalle seguenti fasi operative:</w:t>
      </w:r>
    </w:p>
    <w:tbl>
      <w:tblPr>
        <w:tblW w:w="0" w:type="auto"/>
        <w:tblCellMar>
          <w:top w:w="15" w:type="dxa"/>
          <w:left w:w="15" w:type="dxa"/>
          <w:bottom w:w="15" w:type="dxa"/>
          <w:right w:w="15" w:type="dxa"/>
        </w:tblCellMar>
        <w:tblLook w:val="04A0" w:firstRow="1" w:lastRow="0" w:firstColumn="1" w:lastColumn="0" w:noHBand="0" w:noVBand="1"/>
      </w:tblPr>
      <w:tblGrid>
        <w:gridCol w:w="628"/>
        <w:gridCol w:w="2695"/>
        <w:gridCol w:w="6305"/>
      </w:tblGrid>
      <w:tr w:rsidR="00F26534" w:rsidRPr="00F26534" w14:paraId="20FB69D7" w14:textId="77777777" w:rsidTr="00F26534">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477ACE95"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b/>
                <w:bCs/>
                <w:color w:val="000000"/>
                <w:sz w:val="20"/>
                <w:szCs w:val="20"/>
              </w:rPr>
              <w:t>FASE 1</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4D541713"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color w:val="000000"/>
                <w:sz w:val="20"/>
                <w:szCs w:val="20"/>
              </w:rPr>
              <w:t>Sessioni di analisi con i referenti di Roma Capitale per raccogliere i requisiti tecnico/funzionali oggetto delle attività del contratto </w:t>
            </w:r>
          </w:p>
          <w:p w14:paraId="2E0611CA"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color w:val="000000"/>
                <w:sz w:val="20"/>
                <w:szCs w:val="20"/>
              </w:rPr>
              <w:t>Condivisione delle specifiche con il Laboratorio e completati dei requisiti per la Single Version</w:t>
            </w:r>
          </w:p>
          <w:p w14:paraId="39E53CB6"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color w:val="000000"/>
                <w:sz w:val="20"/>
                <w:szCs w:val="20"/>
              </w:rPr>
              <w:t>Supporto di analisi predisposto dal Laboratorio</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2A56F327" w14:textId="77777777" w:rsidR="00F26534" w:rsidRPr="00F26534" w:rsidRDefault="00F26534" w:rsidP="00F26534">
            <w:pPr>
              <w:pStyle w:val="NormaleWeb"/>
              <w:numPr>
                <w:ilvl w:val="0"/>
                <w:numId w:val="19"/>
              </w:numPr>
              <w:spacing w:before="120" w:beforeAutospacing="0" w:after="160" w:afterAutospacing="0"/>
              <w:ind w:left="360"/>
              <w:jc w:val="both"/>
              <w:textAlignment w:val="baseline"/>
              <w:rPr>
                <w:rFonts w:asciiTheme="majorHAnsi" w:hAnsiTheme="majorHAnsi" w:cstheme="majorHAnsi"/>
                <w:color w:val="000000"/>
                <w:sz w:val="18"/>
                <w:szCs w:val="18"/>
              </w:rPr>
            </w:pPr>
            <w:r w:rsidRPr="00F26534">
              <w:rPr>
                <w:rFonts w:asciiTheme="majorHAnsi" w:hAnsiTheme="majorHAnsi" w:cstheme="majorHAnsi"/>
                <w:color w:val="000000"/>
                <w:sz w:val="18"/>
                <w:szCs w:val="18"/>
              </w:rPr>
              <w:t>documenti di specifiche funzionali per la fase di sviluppo</w:t>
            </w:r>
          </w:p>
          <w:p w14:paraId="64BADB42" w14:textId="77777777" w:rsidR="00F26534" w:rsidRPr="00F26534" w:rsidRDefault="00F26534">
            <w:pPr>
              <w:rPr>
                <w:rFonts w:cstheme="majorHAnsi"/>
                <w:sz w:val="24"/>
                <w:szCs w:val="24"/>
              </w:rPr>
            </w:pPr>
            <w:r w:rsidRPr="00F26534">
              <w:rPr>
                <w:rFonts w:cstheme="majorHAnsi"/>
              </w:rPr>
              <w:br/>
            </w:r>
          </w:p>
          <w:p w14:paraId="6F7A66BD" w14:textId="77777777" w:rsidR="00F26534" w:rsidRPr="00F26534" w:rsidRDefault="00F26534" w:rsidP="00F26534">
            <w:pPr>
              <w:pStyle w:val="NormaleWeb"/>
              <w:numPr>
                <w:ilvl w:val="0"/>
                <w:numId w:val="20"/>
              </w:numPr>
              <w:spacing w:before="120" w:beforeAutospacing="0" w:after="160" w:afterAutospacing="0"/>
              <w:ind w:left="360"/>
              <w:jc w:val="both"/>
              <w:textAlignment w:val="baseline"/>
              <w:rPr>
                <w:rFonts w:asciiTheme="majorHAnsi" w:hAnsiTheme="majorHAnsi" w:cstheme="majorHAnsi"/>
                <w:color w:val="000000"/>
                <w:sz w:val="18"/>
                <w:szCs w:val="18"/>
              </w:rPr>
            </w:pPr>
            <w:r w:rsidRPr="00F26534">
              <w:rPr>
                <w:rFonts w:asciiTheme="majorHAnsi" w:hAnsiTheme="majorHAnsi" w:cstheme="majorHAnsi"/>
                <w:color w:val="000000"/>
                <w:sz w:val="18"/>
                <w:szCs w:val="18"/>
              </w:rPr>
              <w:t>documenti di indirizzo e specifiche a completamento per assicurare il merge di versione</w:t>
            </w:r>
          </w:p>
          <w:p w14:paraId="45C452DA" w14:textId="77777777" w:rsidR="00F26534" w:rsidRPr="00F26534" w:rsidRDefault="00F26534">
            <w:pPr>
              <w:rPr>
                <w:rFonts w:cstheme="majorHAnsi"/>
                <w:sz w:val="24"/>
                <w:szCs w:val="24"/>
              </w:rPr>
            </w:pPr>
            <w:r w:rsidRPr="00F26534">
              <w:rPr>
                <w:rFonts w:cstheme="majorHAnsi"/>
              </w:rPr>
              <w:br/>
            </w:r>
          </w:p>
          <w:p w14:paraId="17AB4825" w14:textId="77777777" w:rsidR="00F26534" w:rsidRPr="00F26534" w:rsidRDefault="00F26534" w:rsidP="00F26534">
            <w:pPr>
              <w:pStyle w:val="NormaleWeb"/>
              <w:numPr>
                <w:ilvl w:val="0"/>
                <w:numId w:val="21"/>
              </w:numPr>
              <w:spacing w:before="0" w:beforeAutospacing="0" w:after="160" w:afterAutospacing="0"/>
              <w:ind w:left="360"/>
              <w:jc w:val="both"/>
              <w:textAlignment w:val="baseline"/>
              <w:rPr>
                <w:rFonts w:asciiTheme="majorHAnsi" w:hAnsiTheme="majorHAnsi" w:cstheme="majorHAnsi"/>
                <w:color w:val="000000"/>
                <w:sz w:val="18"/>
                <w:szCs w:val="18"/>
              </w:rPr>
            </w:pPr>
            <w:r w:rsidRPr="00F26534">
              <w:rPr>
                <w:rFonts w:asciiTheme="majorHAnsi" w:hAnsiTheme="majorHAnsi" w:cstheme="majorHAnsi"/>
                <w:color w:val="000000"/>
                <w:sz w:val="18"/>
                <w:szCs w:val="18"/>
              </w:rPr>
              <w:t xml:space="preserve">predisposizione di un </w:t>
            </w:r>
            <w:proofErr w:type="spellStart"/>
            <w:r w:rsidRPr="00F26534">
              <w:rPr>
                <w:rFonts w:asciiTheme="majorHAnsi" w:hAnsiTheme="majorHAnsi" w:cstheme="majorHAnsi"/>
                <w:color w:val="000000"/>
                <w:sz w:val="18"/>
                <w:szCs w:val="18"/>
              </w:rPr>
              <w:t>branch</w:t>
            </w:r>
            <w:proofErr w:type="spellEnd"/>
            <w:r w:rsidRPr="00F26534">
              <w:rPr>
                <w:rFonts w:asciiTheme="majorHAnsi" w:hAnsiTheme="majorHAnsi" w:cstheme="majorHAnsi"/>
                <w:color w:val="000000"/>
                <w:sz w:val="18"/>
                <w:szCs w:val="18"/>
              </w:rPr>
              <w:t xml:space="preserve"> ad hoc nel repository </w:t>
            </w:r>
            <w:proofErr w:type="spellStart"/>
            <w:r w:rsidRPr="00F26534">
              <w:rPr>
                <w:rFonts w:asciiTheme="majorHAnsi" w:hAnsiTheme="majorHAnsi" w:cstheme="majorHAnsi"/>
                <w:color w:val="000000"/>
                <w:sz w:val="18"/>
                <w:szCs w:val="18"/>
              </w:rPr>
              <w:t>svn</w:t>
            </w:r>
            <w:proofErr w:type="spellEnd"/>
            <w:r w:rsidRPr="00F26534">
              <w:rPr>
                <w:rFonts w:asciiTheme="majorHAnsi" w:hAnsiTheme="majorHAnsi" w:cstheme="majorHAnsi"/>
                <w:color w:val="000000"/>
                <w:sz w:val="18"/>
                <w:szCs w:val="18"/>
              </w:rPr>
              <w:t xml:space="preserve"> della soluzione per le implementazioni richieste da Roma Capitale. Il </w:t>
            </w:r>
            <w:proofErr w:type="spellStart"/>
            <w:r w:rsidRPr="00F26534">
              <w:rPr>
                <w:rFonts w:asciiTheme="majorHAnsi" w:hAnsiTheme="majorHAnsi" w:cstheme="majorHAnsi"/>
                <w:color w:val="000000"/>
                <w:sz w:val="18"/>
                <w:szCs w:val="18"/>
              </w:rPr>
              <w:t>branch</w:t>
            </w:r>
            <w:proofErr w:type="spellEnd"/>
            <w:r w:rsidRPr="00F26534">
              <w:rPr>
                <w:rFonts w:asciiTheme="majorHAnsi" w:hAnsiTheme="majorHAnsi" w:cstheme="majorHAnsi"/>
                <w:color w:val="000000"/>
                <w:sz w:val="18"/>
                <w:szCs w:val="18"/>
              </w:rPr>
              <w:t xml:space="preserve"> che per comodità chiameremo “</w:t>
            </w:r>
            <w:proofErr w:type="spellStart"/>
            <w:r w:rsidRPr="00F26534">
              <w:rPr>
                <w:rFonts w:asciiTheme="majorHAnsi" w:hAnsiTheme="majorHAnsi" w:cstheme="majorHAnsi"/>
                <w:color w:val="000000"/>
                <w:sz w:val="18"/>
                <w:szCs w:val="18"/>
              </w:rPr>
              <w:t>SIGeSS</w:t>
            </w:r>
            <w:proofErr w:type="spellEnd"/>
            <w:r w:rsidRPr="00F26534">
              <w:rPr>
                <w:rFonts w:asciiTheme="majorHAnsi" w:hAnsiTheme="majorHAnsi" w:cstheme="majorHAnsi"/>
                <w:color w:val="000000"/>
                <w:sz w:val="18"/>
                <w:szCs w:val="18"/>
              </w:rPr>
              <w:t xml:space="preserve">” è stato allineato quotidianamente dal personale del </w:t>
            </w:r>
            <w:proofErr w:type="gramStart"/>
            <w:r w:rsidRPr="00F26534">
              <w:rPr>
                <w:rFonts w:asciiTheme="majorHAnsi" w:hAnsiTheme="majorHAnsi" w:cstheme="majorHAnsi"/>
                <w:color w:val="000000"/>
                <w:sz w:val="18"/>
                <w:szCs w:val="18"/>
              </w:rPr>
              <w:t>RTI  con</w:t>
            </w:r>
            <w:proofErr w:type="gramEnd"/>
            <w:r w:rsidRPr="00F26534">
              <w:rPr>
                <w:rFonts w:asciiTheme="majorHAnsi" w:hAnsiTheme="majorHAnsi" w:cstheme="majorHAnsi"/>
                <w:color w:val="000000"/>
                <w:sz w:val="18"/>
                <w:szCs w:val="18"/>
              </w:rPr>
              <w:t xml:space="preserve"> il </w:t>
            </w:r>
            <w:proofErr w:type="spellStart"/>
            <w:r w:rsidRPr="00F26534">
              <w:rPr>
                <w:rFonts w:asciiTheme="majorHAnsi" w:hAnsiTheme="majorHAnsi" w:cstheme="majorHAnsi"/>
                <w:color w:val="000000"/>
                <w:sz w:val="18"/>
                <w:szCs w:val="18"/>
              </w:rPr>
              <w:t>trunk</w:t>
            </w:r>
            <w:proofErr w:type="spellEnd"/>
            <w:r w:rsidRPr="00F26534">
              <w:rPr>
                <w:rFonts w:asciiTheme="majorHAnsi" w:hAnsiTheme="majorHAnsi" w:cstheme="majorHAnsi"/>
                <w:color w:val="000000"/>
                <w:sz w:val="18"/>
                <w:szCs w:val="18"/>
              </w:rPr>
              <w:t xml:space="preserve"> del repository principale del prodotto S.I.SO (per garantire massima compatibilità), in pratica si è sviluppato nell’ottica del feature </w:t>
            </w:r>
            <w:proofErr w:type="spellStart"/>
            <w:r w:rsidRPr="00F26534">
              <w:rPr>
                <w:rFonts w:asciiTheme="majorHAnsi" w:hAnsiTheme="majorHAnsi" w:cstheme="majorHAnsi"/>
                <w:color w:val="000000"/>
                <w:sz w:val="18"/>
                <w:szCs w:val="18"/>
              </w:rPr>
              <w:t>branch</w:t>
            </w:r>
            <w:proofErr w:type="spellEnd"/>
          </w:p>
        </w:tc>
      </w:tr>
      <w:tr w:rsidR="00F26534" w:rsidRPr="00F26534" w14:paraId="27B1C384" w14:textId="77777777" w:rsidTr="00F26534">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681831FF"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b/>
                <w:bCs/>
                <w:color w:val="000000"/>
                <w:sz w:val="20"/>
                <w:szCs w:val="20"/>
              </w:rPr>
              <w:t>FASE 2</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0342FC20"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color w:val="000000"/>
                <w:sz w:val="20"/>
                <w:szCs w:val="20"/>
              </w:rPr>
              <w:t xml:space="preserve">Attività di Test </w:t>
            </w:r>
            <w:r w:rsidRPr="00F26534">
              <w:rPr>
                <w:rFonts w:asciiTheme="majorHAnsi" w:hAnsiTheme="majorHAnsi" w:cstheme="majorHAnsi"/>
                <w:color w:val="000000"/>
                <w:sz w:val="22"/>
                <w:szCs w:val="22"/>
              </w:rPr>
              <w:t>effettuato direttamente nel “</w:t>
            </w:r>
            <w:proofErr w:type="spellStart"/>
            <w:r w:rsidRPr="00F26534">
              <w:rPr>
                <w:rFonts w:asciiTheme="majorHAnsi" w:hAnsiTheme="majorHAnsi" w:cstheme="majorHAnsi"/>
                <w:color w:val="000000"/>
                <w:sz w:val="22"/>
                <w:szCs w:val="22"/>
              </w:rPr>
              <w:t>branch</w:t>
            </w:r>
            <w:proofErr w:type="spellEnd"/>
            <w:r w:rsidRPr="00F26534">
              <w:rPr>
                <w:rFonts w:asciiTheme="majorHAnsi" w:hAnsiTheme="majorHAnsi" w:cstheme="majorHAnsi"/>
                <w:color w:val="000000"/>
                <w:sz w:val="22"/>
                <w:szCs w:val="22"/>
              </w:rPr>
              <w:t xml:space="preserve"> </w:t>
            </w:r>
            <w:proofErr w:type="spellStart"/>
            <w:r w:rsidRPr="00F26534">
              <w:rPr>
                <w:rFonts w:asciiTheme="majorHAnsi" w:hAnsiTheme="majorHAnsi" w:cstheme="majorHAnsi"/>
                <w:color w:val="000000"/>
                <w:sz w:val="22"/>
                <w:szCs w:val="22"/>
              </w:rPr>
              <w:t>SIGeSS</w:t>
            </w:r>
            <w:proofErr w:type="spellEnd"/>
            <w:r w:rsidRPr="00F26534">
              <w:rPr>
                <w:rFonts w:asciiTheme="majorHAnsi" w:hAnsiTheme="majorHAnsi" w:cstheme="majorHAnsi"/>
                <w:color w:val="000000"/>
                <w:sz w:val="22"/>
                <w:szCs w:val="22"/>
              </w:rPr>
              <w:t>” a conclusione dei vari task di sviluppo, si procede ai test oggetto di questo verbale dopo merge effettuato da Umbria Digitale per riportare gli sviluppi implementati sul ““</w:t>
            </w:r>
            <w:proofErr w:type="spellStart"/>
            <w:r w:rsidRPr="00F26534">
              <w:rPr>
                <w:rFonts w:asciiTheme="majorHAnsi" w:hAnsiTheme="majorHAnsi" w:cstheme="majorHAnsi"/>
                <w:color w:val="000000"/>
                <w:sz w:val="22"/>
                <w:szCs w:val="22"/>
              </w:rPr>
              <w:t>branch</w:t>
            </w:r>
            <w:proofErr w:type="spellEnd"/>
            <w:r w:rsidRPr="00F26534">
              <w:rPr>
                <w:rFonts w:asciiTheme="majorHAnsi" w:hAnsiTheme="majorHAnsi" w:cstheme="majorHAnsi"/>
                <w:color w:val="000000"/>
                <w:sz w:val="22"/>
                <w:szCs w:val="22"/>
              </w:rPr>
              <w:t xml:space="preserve"> </w:t>
            </w:r>
            <w:proofErr w:type="spellStart"/>
            <w:r w:rsidRPr="00F26534">
              <w:rPr>
                <w:rFonts w:asciiTheme="majorHAnsi" w:hAnsiTheme="majorHAnsi" w:cstheme="majorHAnsi"/>
                <w:color w:val="000000"/>
                <w:sz w:val="22"/>
                <w:szCs w:val="22"/>
              </w:rPr>
              <w:t>SIGeSS</w:t>
            </w:r>
            <w:proofErr w:type="spellEnd"/>
            <w:r w:rsidRPr="00F26534">
              <w:rPr>
                <w:rFonts w:asciiTheme="majorHAnsi" w:hAnsiTheme="majorHAnsi" w:cstheme="majorHAnsi"/>
                <w:color w:val="000000"/>
                <w:sz w:val="22"/>
                <w:szCs w:val="22"/>
              </w:rPr>
              <w:t xml:space="preserve">” nel </w:t>
            </w:r>
            <w:proofErr w:type="spellStart"/>
            <w:r w:rsidRPr="00F26534">
              <w:rPr>
                <w:rFonts w:asciiTheme="majorHAnsi" w:hAnsiTheme="majorHAnsi" w:cstheme="majorHAnsi"/>
                <w:color w:val="000000"/>
                <w:sz w:val="22"/>
                <w:szCs w:val="22"/>
              </w:rPr>
              <w:t>trunk</w:t>
            </w:r>
            <w:proofErr w:type="spellEnd"/>
            <w:r w:rsidRPr="00F26534">
              <w:rPr>
                <w:rFonts w:asciiTheme="majorHAnsi" w:hAnsiTheme="majorHAnsi" w:cstheme="majorHAnsi"/>
                <w:color w:val="000000"/>
                <w:sz w:val="22"/>
                <w:szCs w:val="22"/>
              </w:rPr>
              <w:t xml:space="preserve"> principale di S.I.SO.</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3BCF0E19"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18"/>
                <w:szCs w:val="18"/>
              </w:rPr>
              <w:t xml:space="preserve">La baseline sulla quale sono stati effettuati i test è </w:t>
            </w:r>
            <w:r w:rsidRPr="00F26534">
              <w:rPr>
                <w:rFonts w:asciiTheme="majorHAnsi" w:hAnsiTheme="majorHAnsi" w:cstheme="majorHAnsi"/>
                <w:b/>
                <w:bCs/>
                <w:color w:val="000000"/>
                <w:sz w:val="18"/>
                <w:szCs w:val="18"/>
              </w:rPr>
              <w:t>4.7.0 - SISO 1.23.0</w:t>
            </w:r>
          </w:p>
          <w:p w14:paraId="115CB0F3"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18"/>
                <w:szCs w:val="18"/>
              </w:rPr>
              <w:t xml:space="preserve">L’ambiente di test </w:t>
            </w:r>
            <w:proofErr w:type="gramStart"/>
            <w:r w:rsidRPr="00F26534">
              <w:rPr>
                <w:rFonts w:asciiTheme="majorHAnsi" w:hAnsiTheme="majorHAnsi" w:cstheme="majorHAnsi"/>
                <w:color w:val="000000"/>
                <w:sz w:val="18"/>
                <w:szCs w:val="18"/>
              </w:rPr>
              <w:t xml:space="preserve">è  </w:t>
            </w:r>
            <w:r w:rsidRPr="00F26534">
              <w:rPr>
                <w:rFonts w:asciiTheme="majorHAnsi" w:hAnsiTheme="majorHAnsi" w:cstheme="majorHAnsi"/>
                <w:color w:val="000000"/>
                <w:sz w:val="18"/>
                <w:szCs w:val="18"/>
                <w:shd w:val="clear" w:color="auto" w:fill="FBFBFB"/>
              </w:rPr>
              <w:t>https://www.preprod.comune.roma.it/sigess</w:t>
            </w:r>
            <w:proofErr w:type="gramEnd"/>
            <w:r w:rsidRPr="00F26534">
              <w:rPr>
                <w:rFonts w:asciiTheme="majorHAnsi" w:hAnsiTheme="majorHAnsi" w:cstheme="majorHAnsi"/>
                <w:color w:val="000000"/>
                <w:sz w:val="18"/>
                <w:szCs w:val="18"/>
                <w:shd w:val="clear" w:color="auto" w:fill="FBFBFB"/>
              </w:rPr>
              <w:t xml:space="preserve"> (</w:t>
            </w:r>
            <w:r w:rsidRPr="00F26534">
              <w:rPr>
                <w:rFonts w:asciiTheme="majorHAnsi" w:hAnsiTheme="majorHAnsi" w:cstheme="majorHAnsi"/>
                <w:color w:val="000000"/>
                <w:sz w:val="18"/>
                <w:szCs w:val="18"/>
              </w:rPr>
              <w:t>10.173.17.101</w:t>
            </w:r>
            <w:r w:rsidRPr="00F26534">
              <w:rPr>
                <w:rFonts w:asciiTheme="majorHAnsi" w:hAnsiTheme="majorHAnsi" w:cstheme="majorHAnsi"/>
                <w:color w:val="000000"/>
                <w:sz w:val="18"/>
                <w:szCs w:val="18"/>
                <w:shd w:val="clear" w:color="auto" w:fill="FBFBFB"/>
              </w:rPr>
              <w:t>)</w:t>
            </w:r>
          </w:p>
          <w:p w14:paraId="2BFD18EB" w14:textId="77777777" w:rsidR="00F26534" w:rsidRPr="00F26534" w:rsidRDefault="00F26534">
            <w:pPr>
              <w:rPr>
                <w:rFonts w:cstheme="majorHAnsi"/>
              </w:rPr>
            </w:pPr>
          </w:p>
        </w:tc>
      </w:tr>
      <w:tr w:rsidR="00F26534" w:rsidRPr="00F26534" w14:paraId="6A6E5DBD" w14:textId="77777777" w:rsidTr="00F26534">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69A6781E"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b/>
                <w:bCs/>
                <w:color w:val="000000"/>
                <w:sz w:val="20"/>
                <w:szCs w:val="20"/>
              </w:rPr>
              <w:t>FASE 3</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325AF695"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color w:val="000000"/>
                <w:sz w:val="20"/>
                <w:szCs w:val="20"/>
              </w:rPr>
              <w:t>Creazione e utilizzo di una check list di controllo</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66B28A3E"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color w:val="000000"/>
                <w:sz w:val="18"/>
                <w:szCs w:val="18"/>
              </w:rPr>
              <w:t>Riportata di seguito come Allegato al documento</w:t>
            </w:r>
          </w:p>
        </w:tc>
      </w:tr>
      <w:tr w:rsidR="00F26534" w:rsidRPr="00F26534" w14:paraId="569CDE09" w14:textId="77777777" w:rsidTr="00F26534">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270F071C"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b/>
                <w:bCs/>
                <w:color w:val="000000"/>
                <w:sz w:val="20"/>
                <w:szCs w:val="20"/>
              </w:rPr>
              <w:t>FASE 4</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069082C9"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color w:val="000000"/>
                <w:sz w:val="20"/>
                <w:szCs w:val="20"/>
              </w:rPr>
              <w:t>Merge del prodotto</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70F602AD" w14:textId="77777777" w:rsidR="00F26534" w:rsidRPr="00F26534" w:rsidRDefault="00F26534" w:rsidP="00F26534">
            <w:pPr>
              <w:pStyle w:val="NormaleWeb"/>
              <w:numPr>
                <w:ilvl w:val="0"/>
                <w:numId w:val="22"/>
              </w:numPr>
              <w:spacing w:before="120" w:beforeAutospacing="0" w:after="160" w:afterAutospacing="0"/>
              <w:ind w:left="360"/>
              <w:jc w:val="both"/>
              <w:textAlignment w:val="baseline"/>
              <w:rPr>
                <w:rFonts w:asciiTheme="majorHAnsi" w:hAnsiTheme="majorHAnsi" w:cstheme="majorHAnsi"/>
                <w:color w:val="000000"/>
                <w:sz w:val="18"/>
                <w:szCs w:val="18"/>
              </w:rPr>
            </w:pPr>
            <w:r w:rsidRPr="00F26534">
              <w:rPr>
                <w:rFonts w:asciiTheme="majorHAnsi" w:hAnsiTheme="majorHAnsi" w:cstheme="majorHAnsi"/>
                <w:color w:val="000000"/>
                <w:sz w:val="18"/>
                <w:szCs w:val="18"/>
              </w:rPr>
              <w:t xml:space="preserve">Implementazione del prodotto svolta su </w:t>
            </w:r>
            <w:proofErr w:type="spellStart"/>
            <w:r w:rsidRPr="00F26534">
              <w:rPr>
                <w:rFonts w:asciiTheme="majorHAnsi" w:hAnsiTheme="majorHAnsi" w:cstheme="majorHAnsi"/>
                <w:color w:val="000000"/>
                <w:sz w:val="18"/>
                <w:szCs w:val="18"/>
              </w:rPr>
              <w:t>branch</w:t>
            </w:r>
            <w:proofErr w:type="spellEnd"/>
            <w:r w:rsidRPr="00F26534">
              <w:rPr>
                <w:rFonts w:asciiTheme="majorHAnsi" w:hAnsiTheme="majorHAnsi" w:cstheme="majorHAnsi"/>
                <w:color w:val="000000"/>
                <w:sz w:val="18"/>
                <w:szCs w:val="18"/>
              </w:rPr>
              <w:t xml:space="preserve"> di sviluppo ad hoc:</w:t>
            </w:r>
          </w:p>
          <w:p w14:paraId="28D1A6C1" w14:textId="77777777" w:rsidR="00F26534" w:rsidRPr="00F26534" w:rsidRDefault="00F26534" w:rsidP="00F26534">
            <w:pPr>
              <w:pStyle w:val="NormaleWeb"/>
              <w:numPr>
                <w:ilvl w:val="0"/>
                <w:numId w:val="22"/>
              </w:numPr>
              <w:spacing w:before="120" w:beforeAutospacing="0" w:after="160" w:afterAutospacing="0"/>
              <w:ind w:left="360"/>
              <w:jc w:val="both"/>
              <w:textAlignment w:val="baseline"/>
              <w:rPr>
                <w:rFonts w:asciiTheme="majorHAnsi" w:hAnsiTheme="majorHAnsi" w:cstheme="majorHAnsi"/>
                <w:color w:val="000000"/>
                <w:sz w:val="18"/>
                <w:szCs w:val="18"/>
              </w:rPr>
            </w:pPr>
            <w:r w:rsidRPr="00F26534">
              <w:rPr>
                <w:rFonts w:asciiTheme="majorHAnsi" w:hAnsiTheme="majorHAnsi" w:cstheme="majorHAnsi"/>
                <w:b/>
                <w:bCs/>
                <w:color w:val="000000"/>
                <w:sz w:val="18"/>
                <w:szCs w:val="18"/>
              </w:rPr>
              <w:t>http://172.29.0.251:3690/svn/SmartWelfare/branches/SmartWelfare-Umbria-20200114-SISO-1197</w:t>
            </w:r>
            <w:r w:rsidRPr="00F26534">
              <w:rPr>
                <w:rFonts w:asciiTheme="majorHAnsi" w:hAnsiTheme="majorHAnsi" w:cstheme="majorHAnsi"/>
                <w:color w:val="000000"/>
                <w:sz w:val="18"/>
                <w:szCs w:val="18"/>
              </w:rPr>
              <w:t>.</w:t>
            </w:r>
          </w:p>
          <w:p w14:paraId="0DF6EFFD" w14:textId="77777777" w:rsidR="00F26534" w:rsidRPr="00F26534" w:rsidRDefault="00F26534" w:rsidP="00F26534">
            <w:pPr>
              <w:pStyle w:val="NormaleWeb"/>
              <w:numPr>
                <w:ilvl w:val="0"/>
                <w:numId w:val="22"/>
              </w:numPr>
              <w:spacing w:before="120" w:beforeAutospacing="0" w:after="160" w:afterAutospacing="0"/>
              <w:ind w:left="360"/>
              <w:textAlignment w:val="baseline"/>
              <w:rPr>
                <w:rFonts w:asciiTheme="majorHAnsi" w:hAnsiTheme="majorHAnsi" w:cstheme="majorHAnsi"/>
                <w:b/>
                <w:bCs/>
                <w:color w:val="000000"/>
                <w:sz w:val="18"/>
                <w:szCs w:val="18"/>
              </w:rPr>
            </w:pPr>
            <w:r w:rsidRPr="00F26534">
              <w:rPr>
                <w:rFonts w:asciiTheme="majorHAnsi" w:hAnsiTheme="majorHAnsi" w:cstheme="majorHAnsi"/>
                <w:color w:val="000000"/>
                <w:sz w:val="18"/>
                <w:szCs w:val="18"/>
              </w:rPr>
              <w:t xml:space="preserve">Merge sul </w:t>
            </w:r>
            <w:proofErr w:type="spellStart"/>
            <w:r w:rsidRPr="00F26534">
              <w:rPr>
                <w:rFonts w:asciiTheme="majorHAnsi" w:hAnsiTheme="majorHAnsi" w:cstheme="majorHAnsi"/>
                <w:color w:val="000000"/>
                <w:sz w:val="18"/>
                <w:szCs w:val="18"/>
              </w:rPr>
              <w:t>branch</w:t>
            </w:r>
            <w:proofErr w:type="spellEnd"/>
            <w:r w:rsidRPr="00F26534">
              <w:rPr>
                <w:rFonts w:asciiTheme="majorHAnsi" w:hAnsiTheme="majorHAnsi" w:cstheme="majorHAnsi"/>
                <w:color w:val="000000"/>
                <w:sz w:val="18"/>
                <w:szCs w:val="18"/>
              </w:rPr>
              <w:t xml:space="preserve"> principale di sviluppo: </w:t>
            </w:r>
            <w:r w:rsidRPr="00F26534">
              <w:rPr>
                <w:rFonts w:asciiTheme="majorHAnsi" w:hAnsiTheme="majorHAnsi" w:cstheme="majorHAnsi"/>
                <w:b/>
                <w:bCs/>
                <w:color w:val="000000"/>
                <w:sz w:val="18"/>
                <w:szCs w:val="18"/>
              </w:rPr>
              <w:t>http://172.29.0.251:3690/svn/SmartWelfare/branches/SmartWelfare-</w:t>
            </w:r>
          </w:p>
          <w:p w14:paraId="55618763" w14:textId="77777777" w:rsidR="00F26534" w:rsidRPr="00F26534" w:rsidRDefault="00F26534" w:rsidP="00F26534">
            <w:pPr>
              <w:pStyle w:val="NormaleWeb"/>
              <w:numPr>
                <w:ilvl w:val="0"/>
                <w:numId w:val="22"/>
              </w:numPr>
              <w:spacing w:before="120" w:beforeAutospacing="0" w:after="160" w:afterAutospacing="0"/>
              <w:ind w:left="360"/>
              <w:textAlignment w:val="baseline"/>
              <w:rPr>
                <w:rFonts w:asciiTheme="majorHAnsi" w:hAnsiTheme="majorHAnsi" w:cstheme="majorHAnsi"/>
                <w:color w:val="000000"/>
                <w:sz w:val="18"/>
                <w:szCs w:val="18"/>
              </w:rPr>
            </w:pPr>
            <w:r w:rsidRPr="00F26534">
              <w:rPr>
                <w:rFonts w:asciiTheme="majorHAnsi" w:hAnsiTheme="majorHAnsi" w:cstheme="majorHAnsi"/>
                <w:b/>
                <w:bCs/>
                <w:color w:val="000000"/>
                <w:sz w:val="18"/>
                <w:szCs w:val="18"/>
              </w:rPr>
              <w:t>Umbria</w:t>
            </w:r>
            <w:r w:rsidRPr="00F26534">
              <w:rPr>
                <w:rFonts w:asciiTheme="majorHAnsi" w:hAnsiTheme="majorHAnsi" w:cstheme="majorHAnsi"/>
                <w:color w:val="000000"/>
                <w:sz w:val="18"/>
                <w:szCs w:val="18"/>
              </w:rPr>
              <w:t>, effettuando gli opportuni interventi di integrazione.</w:t>
            </w:r>
          </w:p>
          <w:p w14:paraId="1993CFF0" w14:textId="77777777" w:rsidR="00F26534" w:rsidRPr="00F26534" w:rsidRDefault="00F26534" w:rsidP="00F26534">
            <w:pPr>
              <w:pStyle w:val="NormaleWeb"/>
              <w:numPr>
                <w:ilvl w:val="0"/>
                <w:numId w:val="22"/>
              </w:numPr>
              <w:spacing w:before="120" w:beforeAutospacing="0" w:after="160" w:afterAutospacing="0"/>
              <w:ind w:left="360"/>
              <w:jc w:val="both"/>
              <w:textAlignment w:val="baseline"/>
              <w:rPr>
                <w:rFonts w:asciiTheme="majorHAnsi" w:hAnsiTheme="majorHAnsi" w:cstheme="majorHAnsi"/>
                <w:color w:val="000000"/>
                <w:sz w:val="18"/>
                <w:szCs w:val="18"/>
              </w:rPr>
            </w:pPr>
            <w:r w:rsidRPr="00F26534">
              <w:rPr>
                <w:rFonts w:asciiTheme="majorHAnsi" w:hAnsiTheme="majorHAnsi" w:cstheme="majorHAnsi"/>
                <w:b/>
                <w:bCs/>
                <w:color w:val="000000"/>
                <w:sz w:val="18"/>
                <w:szCs w:val="18"/>
              </w:rPr>
              <w:t>Test Umbria (</w:t>
            </w:r>
            <w:hyperlink r:id="rId19" w:history="1">
              <w:r w:rsidRPr="00F26534">
                <w:rPr>
                  <w:rStyle w:val="Collegamentoipertestuale"/>
                  <w:rFonts w:asciiTheme="majorHAnsi" w:eastAsiaTheme="majorEastAsia" w:hAnsiTheme="majorHAnsi" w:cstheme="majorHAnsi"/>
                  <w:b/>
                  <w:bCs/>
                  <w:color w:val="000000"/>
                  <w:sz w:val="18"/>
                  <w:szCs w:val="18"/>
                </w:rPr>
                <w:t>http://172.24.0.34:9090</w:t>
              </w:r>
            </w:hyperlink>
            <w:r w:rsidRPr="00F26534">
              <w:rPr>
                <w:rFonts w:asciiTheme="majorHAnsi" w:hAnsiTheme="majorHAnsi" w:cstheme="majorHAnsi"/>
                <w:b/>
                <w:bCs/>
                <w:color w:val="000000"/>
                <w:sz w:val="18"/>
                <w:szCs w:val="18"/>
              </w:rPr>
              <w:t>)</w:t>
            </w:r>
            <w:r w:rsidRPr="00F26534">
              <w:rPr>
                <w:rFonts w:asciiTheme="majorHAnsi" w:hAnsiTheme="majorHAnsi" w:cstheme="majorHAnsi"/>
                <w:color w:val="000000"/>
                <w:sz w:val="18"/>
                <w:szCs w:val="18"/>
              </w:rPr>
              <w:t xml:space="preserve"> con interventi correttivi e rilascio versione software </w:t>
            </w:r>
            <w:r w:rsidRPr="00F26534">
              <w:rPr>
                <w:rFonts w:asciiTheme="majorHAnsi" w:hAnsiTheme="majorHAnsi" w:cstheme="majorHAnsi"/>
                <w:b/>
                <w:bCs/>
                <w:color w:val="000000"/>
                <w:sz w:val="18"/>
                <w:szCs w:val="18"/>
              </w:rPr>
              <w:t xml:space="preserve">GIT </w:t>
            </w:r>
            <w:proofErr w:type="gramStart"/>
            <w:r w:rsidRPr="00F26534">
              <w:rPr>
                <w:rFonts w:asciiTheme="majorHAnsi" w:hAnsiTheme="majorHAnsi" w:cstheme="majorHAnsi"/>
                <w:b/>
                <w:bCs/>
                <w:color w:val="000000"/>
                <w:sz w:val="18"/>
                <w:szCs w:val="18"/>
              </w:rPr>
              <w:t>4.7.0  e</w:t>
            </w:r>
            <w:proofErr w:type="gramEnd"/>
            <w:r w:rsidRPr="00F26534">
              <w:rPr>
                <w:rFonts w:asciiTheme="majorHAnsi" w:hAnsiTheme="majorHAnsi" w:cstheme="majorHAnsi"/>
                <w:b/>
                <w:bCs/>
                <w:color w:val="000000"/>
                <w:sz w:val="18"/>
                <w:szCs w:val="18"/>
              </w:rPr>
              <w:t>  4.7.0 - SISO 1.23.0</w:t>
            </w:r>
            <w:r w:rsidRPr="00F26534">
              <w:rPr>
                <w:rFonts w:asciiTheme="majorHAnsi" w:hAnsiTheme="majorHAnsi" w:cstheme="majorHAnsi"/>
                <w:color w:val="000000"/>
                <w:sz w:val="18"/>
                <w:szCs w:val="18"/>
              </w:rPr>
              <w:t xml:space="preserve">, contenente  anche il verticale </w:t>
            </w:r>
            <w:r w:rsidRPr="00F26534">
              <w:rPr>
                <w:rFonts w:asciiTheme="majorHAnsi" w:hAnsiTheme="majorHAnsi" w:cstheme="majorHAnsi"/>
                <w:color w:val="000000"/>
                <w:sz w:val="18"/>
                <w:szCs w:val="18"/>
              </w:rPr>
              <w:lastRenderedPageBreak/>
              <w:t xml:space="preserve">"Rilevazione Presenze" e installato in ambiente di test di Roma </w:t>
            </w:r>
            <w:r w:rsidRPr="00F26534">
              <w:rPr>
                <w:rFonts w:asciiTheme="majorHAnsi" w:hAnsiTheme="majorHAnsi" w:cstheme="majorHAnsi"/>
                <w:b/>
                <w:bCs/>
                <w:color w:val="000000"/>
                <w:sz w:val="18"/>
                <w:szCs w:val="18"/>
              </w:rPr>
              <w:t>https://www.preprod.comune.roma.it/sigess (10.173.17.101).</w:t>
            </w:r>
          </w:p>
        </w:tc>
      </w:tr>
      <w:tr w:rsidR="00F26534" w:rsidRPr="00F26534" w14:paraId="21F52F7A" w14:textId="77777777" w:rsidTr="00F26534">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5AFEF3C8"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b/>
                <w:bCs/>
                <w:color w:val="000000"/>
                <w:sz w:val="20"/>
                <w:szCs w:val="20"/>
              </w:rPr>
              <w:lastRenderedPageBreak/>
              <w:t>FASE 5</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01DB2ACF"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color w:val="000000"/>
                <w:sz w:val="20"/>
                <w:szCs w:val="20"/>
              </w:rPr>
              <w:t>Rilascio release Unica</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5005F0EF"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color w:val="000000"/>
                <w:sz w:val="18"/>
                <w:szCs w:val="18"/>
              </w:rPr>
              <w:t>Verbali di conformità e collaudo di laboratorio</w:t>
            </w:r>
          </w:p>
          <w:p w14:paraId="0EF8E156"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color w:val="000000"/>
                <w:sz w:val="18"/>
                <w:szCs w:val="18"/>
              </w:rPr>
              <w:t>Collaudo presso Roma Capitale</w:t>
            </w:r>
          </w:p>
          <w:p w14:paraId="7CE968EB"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color w:val="000000"/>
                <w:sz w:val="18"/>
                <w:szCs w:val="18"/>
              </w:rPr>
              <w:t>Test presso altri membri della Comunità</w:t>
            </w:r>
          </w:p>
          <w:p w14:paraId="216B06EB"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color w:val="000000"/>
                <w:sz w:val="18"/>
                <w:szCs w:val="18"/>
              </w:rPr>
              <w:t>Rilascio definitivo Versione e apertura task di manutenzione in garanzia con Fornitore di Roma Capitale</w:t>
            </w:r>
          </w:p>
        </w:tc>
      </w:tr>
      <w:tr w:rsidR="00F26534" w:rsidRPr="00F26534" w14:paraId="71FDA3F9" w14:textId="77777777" w:rsidTr="00F26534">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562B2772"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b/>
                <w:bCs/>
                <w:color w:val="000000"/>
                <w:sz w:val="20"/>
                <w:szCs w:val="20"/>
              </w:rPr>
              <w:t>FASE 6</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50952F3B"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color w:val="000000"/>
                <w:sz w:val="20"/>
                <w:szCs w:val="20"/>
              </w:rPr>
              <w:t>Aggiornamento KIT di Repository</w:t>
            </w:r>
          </w:p>
          <w:p w14:paraId="0641DD14" w14:textId="77777777" w:rsidR="00F26534" w:rsidRPr="00F26534" w:rsidRDefault="00F26534" w:rsidP="00F26534">
            <w:pPr>
              <w:pStyle w:val="NormaleWeb"/>
              <w:numPr>
                <w:ilvl w:val="0"/>
                <w:numId w:val="23"/>
              </w:numPr>
              <w:spacing w:before="0" w:beforeAutospacing="0" w:after="0" w:afterAutospacing="0"/>
              <w:ind w:left="588"/>
              <w:jc w:val="both"/>
              <w:textAlignment w:val="baseline"/>
              <w:rPr>
                <w:rFonts w:asciiTheme="majorHAnsi" w:hAnsiTheme="majorHAnsi" w:cstheme="majorHAnsi"/>
                <w:color w:val="000000"/>
                <w:sz w:val="20"/>
                <w:szCs w:val="20"/>
              </w:rPr>
            </w:pPr>
            <w:r w:rsidRPr="00F26534">
              <w:rPr>
                <w:rFonts w:asciiTheme="majorHAnsi" w:hAnsiTheme="majorHAnsi" w:cstheme="majorHAnsi"/>
                <w:color w:val="000000"/>
                <w:sz w:val="20"/>
                <w:szCs w:val="20"/>
              </w:rPr>
              <w:t xml:space="preserve">Aggiornamento dei manuali di configurazione da “CFG 001 01 </w:t>
            </w:r>
            <w:proofErr w:type="spellStart"/>
            <w:r w:rsidRPr="00F26534">
              <w:rPr>
                <w:rFonts w:asciiTheme="majorHAnsi" w:hAnsiTheme="majorHAnsi" w:cstheme="majorHAnsi"/>
                <w:color w:val="000000"/>
                <w:sz w:val="20"/>
                <w:szCs w:val="20"/>
              </w:rPr>
              <w:t>SIGeSS</w:t>
            </w:r>
            <w:proofErr w:type="spellEnd"/>
            <w:r w:rsidRPr="00F26534">
              <w:rPr>
                <w:rFonts w:asciiTheme="majorHAnsi" w:hAnsiTheme="majorHAnsi" w:cstheme="majorHAnsi"/>
                <w:color w:val="000000"/>
                <w:sz w:val="20"/>
                <w:szCs w:val="20"/>
              </w:rPr>
              <w:t xml:space="preserve"> – Parte 1”</w:t>
            </w:r>
          </w:p>
          <w:p w14:paraId="27CAF84C" w14:textId="77777777" w:rsidR="00F26534" w:rsidRPr="00F26534" w:rsidRDefault="00F26534" w:rsidP="00F26534">
            <w:pPr>
              <w:pStyle w:val="NormaleWeb"/>
              <w:numPr>
                <w:ilvl w:val="0"/>
                <w:numId w:val="23"/>
              </w:numPr>
              <w:spacing w:before="0" w:beforeAutospacing="0" w:after="160" w:afterAutospacing="0"/>
              <w:ind w:left="588"/>
              <w:jc w:val="both"/>
              <w:textAlignment w:val="baseline"/>
              <w:rPr>
                <w:rFonts w:asciiTheme="majorHAnsi" w:hAnsiTheme="majorHAnsi" w:cstheme="majorHAnsi"/>
                <w:color w:val="000000"/>
                <w:sz w:val="20"/>
                <w:szCs w:val="20"/>
              </w:rPr>
            </w:pPr>
            <w:r w:rsidRPr="00F26534">
              <w:rPr>
                <w:rFonts w:asciiTheme="majorHAnsi" w:hAnsiTheme="majorHAnsi" w:cstheme="majorHAnsi"/>
                <w:color w:val="000000"/>
                <w:sz w:val="20"/>
                <w:szCs w:val="20"/>
              </w:rPr>
              <w:t>Aggiornamento delle procedure e dei manuali di installazione della piattaforma</w:t>
            </w:r>
          </w:p>
          <w:p w14:paraId="30A43FA5" w14:textId="77777777" w:rsidR="00F26534" w:rsidRPr="00F26534" w:rsidRDefault="00F26534">
            <w:pPr>
              <w:rPr>
                <w:rFonts w:cstheme="majorHAnsi"/>
                <w:sz w:val="24"/>
                <w:szCs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282A7416" w14:textId="77777777" w:rsidR="00F26534" w:rsidRPr="00F26534" w:rsidRDefault="00F26534">
            <w:pPr>
              <w:rPr>
                <w:rFonts w:cstheme="majorHAnsi"/>
              </w:rPr>
            </w:pPr>
          </w:p>
          <w:p w14:paraId="7FB42CFB"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b/>
                <w:bCs/>
                <w:color w:val="000000"/>
                <w:sz w:val="18"/>
                <w:szCs w:val="18"/>
                <w:u w:val="single"/>
              </w:rPr>
              <w:t>Software</w:t>
            </w:r>
          </w:p>
          <w:p w14:paraId="3E2E93D7"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color w:val="000000"/>
                <w:sz w:val="18"/>
                <w:szCs w:val="18"/>
              </w:rPr>
              <w:t>Riferimento al repository sorgente, allineato alla versione rilasciata: </w:t>
            </w:r>
          </w:p>
          <w:p w14:paraId="1BEA8649"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b/>
                <w:bCs/>
                <w:color w:val="000000"/>
                <w:sz w:val="18"/>
                <w:szCs w:val="18"/>
              </w:rPr>
              <w:t>http://172.29.0.251:3690/svn/SmartWelfare/tags/4.7.0 - SISO 1.23.0</w:t>
            </w:r>
          </w:p>
          <w:p w14:paraId="0F2E5692"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color w:val="000000"/>
                <w:sz w:val="18"/>
                <w:szCs w:val="18"/>
              </w:rPr>
              <w:t>Riferimento al repository contenente le versioni di rilascio:</w:t>
            </w:r>
          </w:p>
          <w:p w14:paraId="7FBBCD6B" w14:textId="77777777" w:rsidR="00F26534" w:rsidRPr="00F26534" w:rsidRDefault="00F26534">
            <w:pPr>
              <w:pStyle w:val="NormaleWeb"/>
              <w:spacing w:before="120" w:beforeAutospacing="0" w:after="0" w:afterAutospacing="0"/>
              <w:jc w:val="both"/>
              <w:rPr>
                <w:rFonts w:asciiTheme="majorHAnsi" w:hAnsiTheme="majorHAnsi" w:cstheme="majorHAnsi"/>
              </w:rPr>
            </w:pPr>
            <w:hyperlink r:id="rId20" w:history="1">
              <w:r w:rsidRPr="00F26534">
                <w:rPr>
                  <w:rStyle w:val="Collegamentoipertestuale"/>
                  <w:rFonts w:asciiTheme="majorHAnsi" w:eastAsiaTheme="majorEastAsia" w:hAnsiTheme="majorHAnsi" w:cstheme="majorHAnsi"/>
                  <w:b/>
                  <w:bCs/>
                  <w:color w:val="0563C1"/>
                  <w:sz w:val="18"/>
                  <w:szCs w:val="18"/>
                </w:rPr>
                <w:t>http://cvs.webred-private.it:3690/svn/ConduzioneOperativa-CeT/dist/tags/SISO/4.7.0 - SISO 1.23.0</w:t>
              </w:r>
            </w:hyperlink>
          </w:p>
          <w:p w14:paraId="62C46C6B" w14:textId="77777777" w:rsidR="00F26534" w:rsidRPr="00F26534" w:rsidRDefault="00F26534">
            <w:pPr>
              <w:rPr>
                <w:rFonts w:cstheme="majorHAnsi"/>
              </w:rPr>
            </w:pPr>
          </w:p>
          <w:p w14:paraId="24802A1A" w14:textId="77777777" w:rsidR="00F26534" w:rsidRPr="00F26534" w:rsidRDefault="00F26534">
            <w:pPr>
              <w:pStyle w:val="NormaleWeb"/>
              <w:spacing w:before="120" w:beforeAutospacing="0" w:after="0" w:afterAutospacing="0"/>
              <w:jc w:val="both"/>
              <w:rPr>
                <w:rFonts w:asciiTheme="majorHAnsi" w:hAnsiTheme="majorHAnsi" w:cstheme="majorHAnsi"/>
              </w:rPr>
            </w:pPr>
            <w:r w:rsidRPr="00F26534">
              <w:rPr>
                <w:rFonts w:asciiTheme="majorHAnsi" w:hAnsiTheme="majorHAnsi" w:cstheme="majorHAnsi"/>
                <w:b/>
                <w:bCs/>
                <w:color w:val="000000"/>
                <w:sz w:val="18"/>
                <w:szCs w:val="18"/>
                <w:u w:val="single"/>
              </w:rPr>
              <w:t>Schemi dati e tabelle DB</w:t>
            </w:r>
          </w:p>
          <w:p w14:paraId="63DBEA21" w14:textId="77777777" w:rsidR="00F26534" w:rsidRPr="00F26534" w:rsidRDefault="00F26534">
            <w:pPr>
              <w:pStyle w:val="NormaleWeb"/>
              <w:spacing w:before="120" w:beforeAutospacing="0" w:after="0" w:afterAutospacing="0"/>
              <w:jc w:val="both"/>
              <w:rPr>
                <w:rFonts w:asciiTheme="majorHAnsi" w:hAnsiTheme="majorHAnsi" w:cstheme="majorHAnsi"/>
              </w:rPr>
            </w:pPr>
            <w:proofErr w:type="spellStart"/>
            <w:r w:rsidRPr="00F26534">
              <w:rPr>
                <w:rFonts w:asciiTheme="majorHAnsi" w:hAnsiTheme="majorHAnsi" w:cstheme="majorHAnsi"/>
                <w:color w:val="000000"/>
                <w:sz w:val="18"/>
                <w:szCs w:val="18"/>
              </w:rPr>
              <w:t>Configuration</w:t>
            </w:r>
            <w:proofErr w:type="spellEnd"/>
            <w:r w:rsidRPr="00F26534">
              <w:rPr>
                <w:rFonts w:asciiTheme="majorHAnsi" w:hAnsiTheme="majorHAnsi" w:cstheme="majorHAnsi"/>
                <w:color w:val="000000"/>
                <w:sz w:val="18"/>
                <w:szCs w:val="18"/>
              </w:rPr>
              <w:t xml:space="preserve"> Item / Posizione nel CI e nel CI DB (vedi KIT)</w:t>
            </w:r>
          </w:p>
          <w:p w14:paraId="06B1E728" w14:textId="77777777" w:rsidR="00F26534" w:rsidRPr="00F26534" w:rsidRDefault="00F26534">
            <w:pPr>
              <w:rPr>
                <w:rFonts w:cstheme="majorHAnsi"/>
              </w:rPr>
            </w:pPr>
          </w:p>
        </w:tc>
      </w:tr>
    </w:tbl>
    <w:p w14:paraId="50F1C55A" w14:textId="73BA136D" w:rsidR="00F26534" w:rsidRPr="00F26534" w:rsidRDefault="00F26534" w:rsidP="009B328A">
      <w:pPr>
        <w:pStyle w:val="Titolo2"/>
      </w:pPr>
      <w:bookmarkStart w:id="9" w:name="_Toc117866976"/>
      <w:r w:rsidRPr="00F26534">
        <w:t>Ruoli e responsabilità di gestione del prodotto</w:t>
      </w:r>
      <w:bookmarkEnd w:id="9"/>
    </w:p>
    <w:p w14:paraId="662CDF5D" w14:textId="77777777" w:rsidR="00F26534" w:rsidRPr="00F26534" w:rsidRDefault="00F26534" w:rsidP="00F26534">
      <w:pPr>
        <w:pStyle w:val="NormaleWeb"/>
        <w:spacing w:before="0" w:beforeAutospacing="0" w:after="160" w:afterAutospacing="0"/>
        <w:jc w:val="both"/>
        <w:rPr>
          <w:rFonts w:asciiTheme="majorHAnsi" w:hAnsiTheme="majorHAnsi" w:cstheme="majorHAnsi"/>
        </w:rPr>
      </w:pPr>
      <w:r w:rsidRPr="00F26534">
        <w:rPr>
          <w:rFonts w:asciiTheme="majorHAnsi" w:hAnsiTheme="majorHAnsi" w:cstheme="majorHAnsi"/>
          <w:color w:val="000000"/>
          <w:sz w:val="22"/>
          <w:szCs w:val="22"/>
        </w:rPr>
        <w:t>Per quanto concerne il modulo di “Rilevazione Presenze” sviluppato dal Fornitore incaricato, valgono le seguenti politiche di gestione:</w:t>
      </w:r>
    </w:p>
    <w:p w14:paraId="6281F289" w14:textId="77777777" w:rsidR="00F26534" w:rsidRPr="00F26534" w:rsidRDefault="00F26534" w:rsidP="00F26534">
      <w:pPr>
        <w:pStyle w:val="NormaleWeb"/>
        <w:numPr>
          <w:ilvl w:val="0"/>
          <w:numId w:val="25"/>
        </w:numPr>
        <w:spacing w:before="80" w:beforeAutospacing="0" w:after="0" w:afterAutospacing="0"/>
        <w:textAlignment w:val="baseline"/>
        <w:rPr>
          <w:rFonts w:asciiTheme="majorHAnsi" w:hAnsiTheme="majorHAnsi" w:cstheme="majorHAnsi"/>
          <w:color w:val="000000"/>
          <w:sz w:val="22"/>
          <w:szCs w:val="22"/>
        </w:rPr>
      </w:pPr>
      <w:r w:rsidRPr="00F26534">
        <w:rPr>
          <w:rFonts w:asciiTheme="majorHAnsi" w:hAnsiTheme="majorHAnsi" w:cstheme="majorHAnsi"/>
          <w:color w:val="000000"/>
          <w:sz w:val="22"/>
          <w:szCs w:val="22"/>
        </w:rPr>
        <w:t>Service Desk di riferimento: Umbria Digitale</w:t>
      </w:r>
    </w:p>
    <w:p w14:paraId="2E42665C" w14:textId="77777777" w:rsidR="00F26534" w:rsidRPr="00F26534" w:rsidRDefault="00F26534" w:rsidP="00F26534">
      <w:pPr>
        <w:pStyle w:val="NormaleWeb"/>
        <w:numPr>
          <w:ilvl w:val="0"/>
          <w:numId w:val="25"/>
        </w:numPr>
        <w:spacing w:before="0" w:beforeAutospacing="0" w:after="0" w:afterAutospacing="0"/>
        <w:textAlignment w:val="baseline"/>
        <w:rPr>
          <w:rFonts w:asciiTheme="majorHAnsi" w:hAnsiTheme="majorHAnsi" w:cstheme="majorHAnsi"/>
          <w:color w:val="000000"/>
          <w:sz w:val="22"/>
          <w:szCs w:val="22"/>
        </w:rPr>
      </w:pPr>
      <w:r w:rsidRPr="00F26534">
        <w:rPr>
          <w:rFonts w:asciiTheme="majorHAnsi" w:hAnsiTheme="majorHAnsi" w:cstheme="majorHAnsi"/>
          <w:color w:val="000000"/>
          <w:sz w:val="22"/>
          <w:szCs w:val="22"/>
        </w:rPr>
        <w:t xml:space="preserve">Interventi correttivi in garanzia: RTI </w:t>
      </w:r>
      <w:proofErr w:type="spellStart"/>
      <w:r w:rsidRPr="00F26534">
        <w:rPr>
          <w:rFonts w:asciiTheme="majorHAnsi" w:hAnsiTheme="majorHAnsi" w:cstheme="majorHAnsi"/>
          <w:color w:val="000000"/>
          <w:sz w:val="22"/>
          <w:szCs w:val="22"/>
        </w:rPr>
        <w:t>Smartpeg</w:t>
      </w:r>
      <w:proofErr w:type="spellEnd"/>
      <w:r w:rsidRPr="00F26534">
        <w:rPr>
          <w:rFonts w:asciiTheme="majorHAnsi" w:hAnsiTheme="majorHAnsi" w:cstheme="majorHAnsi"/>
          <w:color w:val="000000"/>
          <w:sz w:val="22"/>
          <w:szCs w:val="22"/>
        </w:rPr>
        <w:t xml:space="preserve"> e Nexus &amp; Soci per il periodo 01/07/2020 al 31/12/2020 come da paragrafo “9 Interventi in garanzia” del capitolato tecnico.</w:t>
      </w:r>
    </w:p>
    <w:p w14:paraId="445DA32D" w14:textId="77777777" w:rsidR="00F26534" w:rsidRPr="00F26534" w:rsidRDefault="00F26534" w:rsidP="00F26534">
      <w:pPr>
        <w:pStyle w:val="NormaleWeb"/>
        <w:numPr>
          <w:ilvl w:val="0"/>
          <w:numId w:val="25"/>
        </w:numPr>
        <w:spacing w:before="0" w:beforeAutospacing="0" w:after="0" w:afterAutospacing="0"/>
        <w:textAlignment w:val="baseline"/>
        <w:rPr>
          <w:rFonts w:asciiTheme="majorHAnsi" w:hAnsiTheme="majorHAnsi" w:cstheme="majorHAnsi"/>
          <w:color w:val="000000"/>
          <w:sz w:val="22"/>
          <w:szCs w:val="22"/>
        </w:rPr>
      </w:pPr>
      <w:r w:rsidRPr="00F26534">
        <w:rPr>
          <w:rFonts w:asciiTheme="majorHAnsi" w:hAnsiTheme="majorHAnsi" w:cstheme="majorHAnsi"/>
          <w:color w:val="000000"/>
          <w:sz w:val="22"/>
          <w:szCs w:val="22"/>
        </w:rPr>
        <w:t>Interventi adeguativi: N/A</w:t>
      </w:r>
    </w:p>
    <w:p w14:paraId="438A6E09" w14:textId="074D071C" w:rsidR="00F26534" w:rsidRDefault="00F26534" w:rsidP="009B328A">
      <w:pPr>
        <w:pStyle w:val="NormaleWeb"/>
        <w:numPr>
          <w:ilvl w:val="0"/>
          <w:numId w:val="25"/>
        </w:numPr>
        <w:spacing w:before="0" w:beforeAutospacing="0" w:after="80" w:afterAutospacing="0"/>
        <w:textAlignment w:val="baseline"/>
        <w:rPr>
          <w:rFonts w:asciiTheme="majorHAnsi" w:hAnsiTheme="majorHAnsi" w:cstheme="majorHAnsi"/>
          <w:color w:val="000000"/>
          <w:sz w:val="22"/>
          <w:szCs w:val="22"/>
        </w:rPr>
      </w:pPr>
      <w:r w:rsidRPr="00F26534">
        <w:rPr>
          <w:rFonts w:asciiTheme="majorHAnsi" w:hAnsiTheme="majorHAnsi" w:cstheme="majorHAnsi"/>
          <w:color w:val="000000"/>
          <w:sz w:val="22"/>
          <w:szCs w:val="22"/>
        </w:rPr>
        <w:t>Interventi evolutivi: N/A</w:t>
      </w:r>
    </w:p>
    <w:p w14:paraId="31167F7C" w14:textId="77777777" w:rsidR="009B328A" w:rsidRPr="009B328A" w:rsidRDefault="009B328A" w:rsidP="009B328A">
      <w:pPr>
        <w:pStyle w:val="NormaleWeb"/>
        <w:spacing w:before="0" w:beforeAutospacing="0" w:after="80" w:afterAutospacing="0"/>
        <w:ind w:left="720"/>
        <w:textAlignment w:val="baseline"/>
        <w:rPr>
          <w:rFonts w:asciiTheme="majorHAnsi" w:hAnsiTheme="majorHAnsi" w:cstheme="majorHAnsi"/>
          <w:color w:val="000000"/>
          <w:sz w:val="22"/>
          <w:szCs w:val="22"/>
        </w:rPr>
      </w:pPr>
    </w:p>
    <w:p w14:paraId="30AC23CA" w14:textId="77777777" w:rsidR="00F26534" w:rsidRPr="00F26534" w:rsidRDefault="00F26534" w:rsidP="009B328A">
      <w:pPr>
        <w:pStyle w:val="Titolo2"/>
        <w:numPr>
          <w:ilvl w:val="0"/>
          <w:numId w:val="0"/>
        </w:numPr>
        <w:rPr>
          <w:sz w:val="36"/>
          <w:szCs w:val="36"/>
        </w:rPr>
      </w:pPr>
      <w:bookmarkStart w:id="10" w:name="_Toc117866977"/>
      <w:proofErr w:type="gramStart"/>
      <w:r w:rsidRPr="00F26534">
        <w:t>Allegato  -</w:t>
      </w:r>
      <w:proofErr w:type="gramEnd"/>
      <w:r w:rsidRPr="00F26534">
        <w:t xml:space="preserve"> Check list di controllo</w:t>
      </w:r>
      <w:bookmarkEnd w:id="10"/>
    </w:p>
    <w:tbl>
      <w:tblPr>
        <w:tblW w:w="0" w:type="auto"/>
        <w:tblCellMar>
          <w:top w:w="15" w:type="dxa"/>
          <w:left w:w="15" w:type="dxa"/>
          <w:bottom w:w="15" w:type="dxa"/>
          <w:right w:w="15" w:type="dxa"/>
        </w:tblCellMar>
        <w:tblLook w:val="04A0" w:firstRow="1" w:lastRow="0" w:firstColumn="1" w:lastColumn="0" w:noHBand="0" w:noVBand="1"/>
      </w:tblPr>
      <w:tblGrid>
        <w:gridCol w:w="2274"/>
        <w:gridCol w:w="2609"/>
        <w:gridCol w:w="1991"/>
        <w:gridCol w:w="721"/>
        <w:gridCol w:w="791"/>
        <w:gridCol w:w="575"/>
        <w:gridCol w:w="667"/>
      </w:tblGrid>
      <w:tr w:rsidR="00F26534" w:rsidRPr="00F26534" w14:paraId="1C50675C" w14:textId="77777777" w:rsidTr="00F26534">
        <w:tc>
          <w:tcPr>
            <w:tcW w:w="0" w:type="auto"/>
            <w:tcBorders>
              <w:top w:val="single" w:sz="4" w:space="0" w:color="FFFFFF"/>
              <w:left w:val="single" w:sz="4" w:space="0" w:color="FFFFFF"/>
              <w:bottom w:val="single" w:sz="4" w:space="0" w:color="FFFFFF"/>
              <w:right w:val="single" w:sz="4" w:space="0" w:color="FFFFFF"/>
            </w:tcBorders>
            <w:shd w:val="clear" w:color="auto" w:fill="F4B083"/>
            <w:tcMar>
              <w:top w:w="0" w:type="dxa"/>
              <w:left w:w="115" w:type="dxa"/>
              <w:bottom w:w="0" w:type="dxa"/>
              <w:right w:w="115" w:type="dxa"/>
            </w:tcMar>
            <w:hideMark/>
          </w:tcPr>
          <w:p w14:paraId="49B7219F"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Nome prodotto</w:t>
            </w:r>
          </w:p>
        </w:tc>
        <w:tc>
          <w:tcPr>
            <w:tcW w:w="0" w:type="auto"/>
            <w:gridSpan w:val="6"/>
            <w:tcBorders>
              <w:top w:val="single" w:sz="4" w:space="0" w:color="FFFFFF"/>
              <w:left w:val="single" w:sz="4" w:space="0" w:color="FFFFFF"/>
              <w:bottom w:val="single" w:sz="4" w:space="0" w:color="FFFFFF"/>
              <w:right w:val="single" w:sz="4" w:space="0" w:color="FFFFFF"/>
            </w:tcBorders>
            <w:shd w:val="clear" w:color="auto" w:fill="F4B083"/>
            <w:tcMar>
              <w:top w:w="0" w:type="dxa"/>
              <w:left w:w="115" w:type="dxa"/>
              <w:bottom w:w="0" w:type="dxa"/>
              <w:right w:w="115" w:type="dxa"/>
            </w:tcMar>
            <w:hideMark/>
          </w:tcPr>
          <w:p w14:paraId="1191AAC1" w14:textId="305C3E3F" w:rsidR="00F26534" w:rsidRPr="00F26534" w:rsidRDefault="009B328A">
            <w:pPr>
              <w:pStyle w:val="NormaleWeb"/>
              <w:spacing w:before="0" w:beforeAutospacing="0" w:after="0" w:afterAutospacing="0"/>
              <w:jc w:val="both"/>
              <w:rPr>
                <w:rFonts w:asciiTheme="majorHAnsi" w:hAnsiTheme="majorHAnsi" w:cstheme="majorHAnsi"/>
              </w:rPr>
            </w:pPr>
            <w:r>
              <w:rPr>
                <w:rFonts w:asciiTheme="majorHAnsi" w:hAnsiTheme="majorHAnsi" w:cstheme="majorHAnsi"/>
                <w:color w:val="000000"/>
                <w:sz w:val="22"/>
                <w:szCs w:val="22"/>
              </w:rPr>
              <w:t>SISO</w:t>
            </w:r>
          </w:p>
        </w:tc>
      </w:tr>
      <w:tr w:rsidR="00F26534" w:rsidRPr="00F26534" w14:paraId="39F88363" w14:textId="77777777" w:rsidTr="00F26534">
        <w:tc>
          <w:tcPr>
            <w:tcW w:w="0" w:type="auto"/>
            <w:tcBorders>
              <w:top w:val="single" w:sz="4" w:space="0" w:color="FFFFFF"/>
              <w:left w:val="single" w:sz="4" w:space="0" w:color="FFFFFF"/>
              <w:bottom w:val="single" w:sz="4" w:space="0" w:color="FFFFFF"/>
              <w:right w:val="single" w:sz="4" w:space="0" w:color="FFFFFF"/>
            </w:tcBorders>
            <w:shd w:val="clear" w:color="auto" w:fill="F4B083"/>
            <w:tcMar>
              <w:top w:w="0" w:type="dxa"/>
              <w:left w:w="115" w:type="dxa"/>
              <w:bottom w:w="0" w:type="dxa"/>
              <w:right w:w="115" w:type="dxa"/>
            </w:tcMar>
            <w:hideMark/>
          </w:tcPr>
          <w:p w14:paraId="539A0591"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Nome modulo</w:t>
            </w:r>
          </w:p>
        </w:tc>
        <w:tc>
          <w:tcPr>
            <w:tcW w:w="0" w:type="auto"/>
            <w:gridSpan w:val="6"/>
            <w:tcBorders>
              <w:top w:val="single" w:sz="4" w:space="0" w:color="FFFFFF"/>
              <w:left w:val="single" w:sz="4" w:space="0" w:color="FFFFFF"/>
              <w:bottom w:val="single" w:sz="4" w:space="0" w:color="FFFFFF"/>
              <w:right w:val="single" w:sz="4" w:space="0" w:color="FFFFFF"/>
            </w:tcBorders>
            <w:shd w:val="clear" w:color="auto" w:fill="F4B083"/>
            <w:tcMar>
              <w:top w:w="0" w:type="dxa"/>
              <w:left w:w="115" w:type="dxa"/>
              <w:bottom w:w="0" w:type="dxa"/>
              <w:right w:w="115" w:type="dxa"/>
            </w:tcMar>
            <w:hideMark/>
          </w:tcPr>
          <w:p w14:paraId="56D48103"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PUA, Cartella Sociale: Servizi, interventi, strutture</w:t>
            </w:r>
          </w:p>
          <w:p w14:paraId="31663B2A"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Aree, Villaggi, Rilevazione presenze (nuovo modulo)</w:t>
            </w:r>
          </w:p>
        </w:tc>
      </w:tr>
      <w:tr w:rsidR="00F26534" w:rsidRPr="00F26534" w14:paraId="73576C3D" w14:textId="77777777" w:rsidTr="00F26534">
        <w:tc>
          <w:tcPr>
            <w:tcW w:w="0" w:type="auto"/>
            <w:vMerge w:val="restart"/>
            <w:tcBorders>
              <w:top w:val="single" w:sz="4" w:space="0" w:color="FFFFFF"/>
              <w:left w:val="single" w:sz="4" w:space="0" w:color="FFFFFF"/>
              <w:bottom w:val="single" w:sz="4" w:space="0" w:color="FFFFFF"/>
              <w:right w:val="single" w:sz="4" w:space="0" w:color="FFFFFF"/>
            </w:tcBorders>
            <w:shd w:val="clear" w:color="auto" w:fill="F4B083"/>
            <w:tcMar>
              <w:top w:w="0" w:type="dxa"/>
              <w:left w:w="115" w:type="dxa"/>
              <w:bottom w:w="0" w:type="dxa"/>
              <w:right w:w="115" w:type="dxa"/>
            </w:tcMar>
            <w:hideMark/>
          </w:tcPr>
          <w:p w14:paraId="0DD55199"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Check item</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F4B083"/>
            <w:tcMar>
              <w:top w:w="0" w:type="dxa"/>
              <w:left w:w="115" w:type="dxa"/>
              <w:bottom w:w="0" w:type="dxa"/>
              <w:right w:w="115" w:type="dxa"/>
            </w:tcMar>
            <w:hideMark/>
          </w:tcPr>
          <w:p w14:paraId="4BA80BE2"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Qualità attesa</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F4B083"/>
            <w:tcMar>
              <w:top w:w="0" w:type="dxa"/>
              <w:left w:w="115" w:type="dxa"/>
              <w:bottom w:w="0" w:type="dxa"/>
              <w:right w:w="115" w:type="dxa"/>
            </w:tcMar>
            <w:hideMark/>
          </w:tcPr>
          <w:p w14:paraId="08DCCAE0"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Attività di verifica</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F4B083"/>
            <w:tcMar>
              <w:top w:w="0" w:type="dxa"/>
              <w:left w:w="115" w:type="dxa"/>
              <w:bottom w:w="0" w:type="dxa"/>
              <w:right w:w="115" w:type="dxa"/>
            </w:tcMar>
            <w:hideMark/>
          </w:tcPr>
          <w:p w14:paraId="195FAAD3"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Esito di verifica</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F4B083"/>
            <w:tcMar>
              <w:top w:w="0" w:type="dxa"/>
              <w:left w:w="115" w:type="dxa"/>
              <w:bottom w:w="0" w:type="dxa"/>
              <w:right w:w="115" w:type="dxa"/>
            </w:tcMar>
            <w:hideMark/>
          </w:tcPr>
          <w:p w14:paraId="06292404"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Note</w:t>
            </w:r>
          </w:p>
        </w:tc>
      </w:tr>
      <w:tr w:rsidR="00F26534" w:rsidRPr="00F26534" w14:paraId="5F6CF002" w14:textId="77777777" w:rsidTr="00F26534">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7BE0689A" w14:textId="77777777" w:rsidR="00F26534" w:rsidRPr="00F26534" w:rsidRDefault="00F26534">
            <w:pPr>
              <w:rPr>
                <w:rFonts w:cstheme="majorHAnsi"/>
                <w:sz w:val="24"/>
                <w:szCs w:val="24"/>
              </w:rPr>
            </w:pP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6B19D34E" w14:textId="77777777" w:rsidR="00F26534" w:rsidRPr="00F26534" w:rsidRDefault="00F26534">
            <w:pPr>
              <w:rPr>
                <w:rFonts w:cstheme="majorHAnsi"/>
                <w:sz w:val="24"/>
                <w:szCs w:val="24"/>
              </w:rPr>
            </w:pP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58CC3ED0" w14:textId="77777777" w:rsidR="00F26534" w:rsidRPr="00F26534" w:rsidRDefault="00F26534">
            <w:pPr>
              <w:rPr>
                <w:rFonts w:cstheme="majorHAnsi"/>
                <w:sz w:val="24"/>
                <w:szCs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F4B083"/>
            <w:tcMar>
              <w:top w:w="0" w:type="dxa"/>
              <w:left w:w="115" w:type="dxa"/>
              <w:bottom w:w="0" w:type="dxa"/>
              <w:right w:w="115" w:type="dxa"/>
            </w:tcMar>
            <w:hideMark/>
          </w:tcPr>
          <w:p w14:paraId="2E92858F"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VERO</w:t>
            </w:r>
          </w:p>
        </w:tc>
        <w:tc>
          <w:tcPr>
            <w:tcW w:w="0" w:type="auto"/>
            <w:tcBorders>
              <w:top w:val="single" w:sz="4" w:space="0" w:color="FFFFFF"/>
              <w:left w:val="single" w:sz="4" w:space="0" w:color="FFFFFF"/>
              <w:bottom w:val="single" w:sz="4" w:space="0" w:color="FFFFFF"/>
              <w:right w:val="single" w:sz="4" w:space="0" w:color="FFFFFF"/>
            </w:tcBorders>
            <w:shd w:val="clear" w:color="auto" w:fill="F4B083"/>
            <w:tcMar>
              <w:top w:w="0" w:type="dxa"/>
              <w:left w:w="115" w:type="dxa"/>
              <w:bottom w:w="0" w:type="dxa"/>
              <w:right w:w="115" w:type="dxa"/>
            </w:tcMar>
            <w:hideMark/>
          </w:tcPr>
          <w:p w14:paraId="461A8A2D"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FALSO</w:t>
            </w:r>
          </w:p>
        </w:tc>
        <w:tc>
          <w:tcPr>
            <w:tcW w:w="0" w:type="auto"/>
            <w:tcBorders>
              <w:top w:val="single" w:sz="4" w:space="0" w:color="FFFFFF"/>
              <w:left w:val="single" w:sz="4" w:space="0" w:color="FFFFFF"/>
              <w:bottom w:val="single" w:sz="4" w:space="0" w:color="FFFFFF"/>
              <w:right w:val="single" w:sz="4" w:space="0" w:color="FFFFFF"/>
            </w:tcBorders>
            <w:shd w:val="clear" w:color="auto" w:fill="F4B083"/>
            <w:tcMar>
              <w:top w:w="0" w:type="dxa"/>
              <w:left w:w="115" w:type="dxa"/>
              <w:bottom w:w="0" w:type="dxa"/>
              <w:right w:w="115" w:type="dxa"/>
            </w:tcMar>
            <w:hideMark/>
          </w:tcPr>
          <w:p w14:paraId="0333C847"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N/A</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14:paraId="7496FCCB" w14:textId="77777777" w:rsidR="00F26534" w:rsidRPr="00F26534" w:rsidRDefault="00F26534">
            <w:pPr>
              <w:rPr>
                <w:rFonts w:cstheme="majorHAnsi"/>
                <w:sz w:val="24"/>
                <w:szCs w:val="24"/>
              </w:rPr>
            </w:pPr>
          </w:p>
        </w:tc>
      </w:tr>
      <w:tr w:rsidR="00F26534" w:rsidRPr="00F26534" w14:paraId="07FD1B4B" w14:textId="77777777" w:rsidTr="009B328A">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71405BA8"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Documentazione utente</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4D09418E"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Il prodotto è correlato della necessaria documentazione utente</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7724B26F"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Riesame del documento</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55DE41F6"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X</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4A955B19" w14:textId="77777777" w:rsidR="00F26534" w:rsidRPr="00F26534" w:rsidRDefault="00F26534">
            <w:pPr>
              <w:rPr>
                <w:rFonts w:cstheme="majorHAnsi"/>
              </w:rPr>
            </w:pP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5ED4BB07" w14:textId="77777777" w:rsidR="00F26534" w:rsidRPr="00F26534" w:rsidRDefault="00F26534">
            <w:pPr>
              <w:rPr>
                <w:rFonts w:cstheme="majorHAnsi"/>
              </w:rPr>
            </w:pP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tcPr>
          <w:p w14:paraId="2217D96E" w14:textId="5DCCCD47" w:rsidR="00F26534" w:rsidRPr="00F26534" w:rsidRDefault="00F26534">
            <w:pPr>
              <w:pStyle w:val="NormaleWeb"/>
              <w:spacing w:before="0" w:beforeAutospacing="0" w:after="0" w:afterAutospacing="0"/>
              <w:jc w:val="both"/>
              <w:rPr>
                <w:rFonts w:asciiTheme="majorHAnsi" w:hAnsiTheme="majorHAnsi" w:cstheme="majorHAnsi"/>
              </w:rPr>
            </w:pPr>
          </w:p>
        </w:tc>
      </w:tr>
      <w:tr w:rsidR="00F26534" w:rsidRPr="00F26534" w14:paraId="7CFA9C5C" w14:textId="77777777" w:rsidTr="009B328A">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140CC6EB"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Manuale/Istruzioni di configurazione (qualora il prodotto sia configurabile / parametrizzabile)</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4937E177"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 xml:space="preserve">Il prodotto è correlato di istruzioni o manualistica per la configurazione, riguardo soprattutto alle necessarie istruzioni per il </w:t>
            </w:r>
            <w:proofErr w:type="spellStart"/>
            <w:r w:rsidRPr="00F26534">
              <w:rPr>
                <w:rFonts w:asciiTheme="majorHAnsi" w:hAnsiTheme="majorHAnsi" w:cstheme="majorHAnsi"/>
                <w:color w:val="000000"/>
                <w:sz w:val="22"/>
                <w:szCs w:val="22"/>
              </w:rPr>
              <w:t>deploy</w:t>
            </w:r>
            <w:proofErr w:type="spellEnd"/>
            <w:r w:rsidRPr="00F26534">
              <w:rPr>
                <w:rFonts w:asciiTheme="majorHAnsi" w:hAnsiTheme="majorHAnsi" w:cstheme="majorHAnsi"/>
                <w:color w:val="000000"/>
                <w:sz w:val="22"/>
                <w:szCs w:val="22"/>
              </w:rPr>
              <w:t xml:space="preserve"> in esercizio e per la </w:t>
            </w:r>
            <w:r w:rsidRPr="00F26534">
              <w:rPr>
                <w:rFonts w:asciiTheme="majorHAnsi" w:hAnsiTheme="majorHAnsi" w:cstheme="majorHAnsi"/>
                <w:color w:val="000000"/>
                <w:sz w:val="22"/>
                <w:szCs w:val="22"/>
              </w:rPr>
              <w:lastRenderedPageBreak/>
              <w:t>profilazione degli utenti e delle funzioni.</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7FD15FA1"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lastRenderedPageBreak/>
              <w:t>Riesame del documento</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1E4E95AE"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X</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47D10728" w14:textId="77777777" w:rsidR="00F26534" w:rsidRPr="00F26534" w:rsidRDefault="00F26534">
            <w:pPr>
              <w:rPr>
                <w:rFonts w:cstheme="majorHAnsi"/>
              </w:rPr>
            </w:pP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390C664B" w14:textId="77777777" w:rsidR="00F26534" w:rsidRPr="00F26534" w:rsidRDefault="00F26534">
            <w:pPr>
              <w:rPr>
                <w:rFonts w:cstheme="majorHAnsi"/>
              </w:rPr>
            </w:pP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tcPr>
          <w:p w14:paraId="1186D734" w14:textId="14EC0732" w:rsidR="00F26534" w:rsidRPr="00F26534" w:rsidRDefault="00F26534">
            <w:pPr>
              <w:pStyle w:val="NormaleWeb"/>
              <w:spacing w:before="0" w:beforeAutospacing="0" w:after="0" w:afterAutospacing="0"/>
              <w:jc w:val="both"/>
              <w:rPr>
                <w:rFonts w:asciiTheme="majorHAnsi" w:hAnsiTheme="majorHAnsi" w:cstheme="majorHAnsi"/>
              </w:rPr>
            </w:pPr>
          </w:p>
        </w:tc>
      </w:tr>
      <w:tr w:rsidR="00F26534" w:rsidRPr="00F26534" w14:paraId="7EA99F7F" w14:textId="77777777" w:rsidTr="009B328A">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354D77A6"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lastRenderedPageBreak/>
              <w:t>Collaudo tecnico</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77F3E974"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Il prodotto è funzionante</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634FF249"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Test funzionali</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0D0ED122"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X</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0C79CD70" w14:textId="77777777" w:rsidR="00F26534" w:rsidRPr="00F26534" w:rsidRDefault="00F26534">
            <w:pPr>
              <w:rPr>
                <w:rFonts w:cstheme="majorHAnsi"/>
              </w:rPr>
            </w:pP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37CAEB20" w14:textId="77777777" w:rsidR="00F26534" w:rsidRPr="00F26534" w:rsidRDefault="00F26534">
            <w:pPr>
              <w:rPr>
                <w:rFonts w:cstheme="majorHAnsi"/>
              </w:rPr>
            </w:pP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tcPr>
          <w:p w14:paraId="7EAAEF41" w14:textId="77777777" w:rsidR="00F26534" w:rsidRPr="00F26534" w:rsidRDefault="00F26534">
            <w:pPr>
              <w:rPr>
                <w:rFonts w:cstheme="majorHAnsi"/>
              </w:rPr>
            </w:pPr>
          </w:p>
        </w:tc>
      </w:tr>
      <w:tr w:rsidR="00F26534" w:rsidRPr="00F26534" w14:paraId="3DCC8D51" w14:textId="77777777" w:rsidTr="009B328A">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4C58DA53"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Linguaggio, pattern e librerie</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07BC807E"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Le librerie i pattern e il linguaggio di programmazione utilizzato sono del tutto compatibili agli standard della piattaforma</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659A092F"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 xml:space="preserve">Documentazione o esposizione </w:t>
            </w:r>
            <w:proofErr w:type="gramStart"/>
            <w:r w:rsidRPr="00F26534">
              <w:rPr>
                <w:rFonts w:asciiTheme="majorHAnsi" w:hAnsiTheme="majorHAnsi" w:cstheme="majorHAnsi"/>
                <w:color w:val="000000"/>
                <w:sz w:val="22"/>
                <w:szCs w:val="22"/>
              </w:rPr>
              <w:t>al team</w:t>
            </w:r>
            <w:proofErr w:type="gramEnd"/>
            <w:r w:rsidRPr="00F26534">
              <w:rPr>
                <w:rFonts w:asciiTheme="majorHAnsi" w:hAnsiTheme="majorHAnsi" w:cstheme="majorHAnsi"/>
                <w:color w:val="000000"/>
                <w:sz w:val="22"/>
                <w:szCs w:val="22"/>
              </w:rPr>
              <w:t xml:space="preserve"> di sviluppo di Umbria Digitale</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615F3EBE"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X</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1DF6E3BB" w14:textId="77777777" w:rsidR="00F26534" w:rsidRPr="00F26534" w:rsidRDefault="00F26534">
            <w:pPr>
              <w:rPr>
                <w:rFonts w:cstheme="majorHAnsi"/>
              </w:rPr>
            </w:pP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238B3535" w14:textId="77777777" w:rsidR="00F26534" w:rsidRPr="00F26534" w:rsidRDefault="00F26534">
            <w:pPr>
              <w:rPr>
                <w:rFonts w:cstheme="majorHAnsi"/>
              </w:rPr>
            </w:pP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tcPr>
          <w:p w14:paraId="2E84F58A" w14:textId="3DDCB9F1" w:rsidR="00F26534" w:rsidRPr="00F26534" w:rsidRDefault="00F26534">
            <w:pPr>
              <w:pStyle w:val="NormaleWeb"/>
              <w:spacing w:before="0" w:beforeAutospacing="0" w:after="0" w:afterAutospacing="0"/>
              <w:jc w:val="both"/>
              <w:rPr>
                <w:rFonts w:asciiTheme="majorHAnsi" w:hAnsiTheme="majorHAnsi" w:cstheme="majorHAnsi"/>
              </w:rPr>
            </w:pPr>
          </w:p>
        </w:tc>
      </w:tr>
      <w:tr w:rsidR="00F26534" w:rsidRPr="00F26534" w14:paraId="72425433" w14:textId="77777777" w:rsidTr="009B328A">
        <w:trPr>
          <w:trHeight w:val="70"/>
        </w:trPr>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6B5642A0"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Obiettivi funzionali</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6746EB09"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Il prodotto incrementa o migliora le funzionalità della piattaforma </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26B39C4D"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Valutazione da parte del PM</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537FFC41"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X</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6FFD31FC" w14:textId="77777777" w:rsidR="00F26534" w:rsidRPr="00F26534" w:rsidRDefault="00F26534">
            <w:pPr>
              <w:rPr>
                <w:rFonts w:cstheme="majorHAnsi"/>
              </w:rPr>
            </w:pP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5F7391B9" w14:textId="77777777" w:rsidR="00F26534" w:rsidRPr="00F26534" w:rsidRDefault="00F26534">
            <w:pPr>
              <w:rPr>
                <w:rFonts w:cstheme="majorHAnsi"/>
              </w:rPr>
            </w:pP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tcPr>
          <w:p w14:paraId="6FAA45BD" w14:textId="57D635E8" w:rsidR="00F26534" w:rsidRPr="00F26534" w:rsidRDefault="00F26534">
            <w:pPr>
              <w:pStyle w:val="NormaleWeb"/>
              <w:spacing w:before="0" w:beforeAutospacing="0" w:after="0" w:afterAutospacing="0"/>
              <w:jc w:val="both"/>
              <w:rPr>
                <w:rFonts w:asciiTheme="majorHAnsi" w:hAnsiTheme="majorHAnsi" w:cstheme="majorHAnsi"/>
              </w:rPr>
            </w:pPr>
          </w:p>
        </w:tc>
      </w:tr>
      <w:tr w:rsidR="00F26534" w:rsidRPr="00F26534" w14:paraId="3EA5CB93" w14:textId="77777777" w:rsidTr="009B328A">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75A52222"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Assenza di conflitti</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5B1B6B0F"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Le funzionalità introdotte non sono in contrasto, non modificano oppure migliorano i processi implementati nella piattaforma</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45E71044"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Valutazione da parte del PM</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4C67D72C"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X</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46B67DFD" w14:textId="77777777" w:rsidR="00F26534" w:rsidRPr="00F26534" w:rsidRDefault="00F26534">
            <w:pPr>
              <w:rPr>
                <w:rFonts w:cstheme="majorHAnsi"/>
              </w:rPr>
            </w:pP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620C25EE" w14:textId="77777777" w:rsidR="00F26534" w:rsidRPr="00F26534" w:rsidRDefault="00F26534">
            <w:pPr>
              <w:rPr>
                <w:rFonts w:cstheme="majorHAnsi"/>
              </w:rPr>
            </w:pP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tcPr>
          <w:p w14:paraId="0717FF32" w14:textId="77777777" w:rsidR="00F26534" w:rsidRPr="00F26534" w:rsidRDefault="00F26534">
            <w:pPr>
              <w:rPr>
                <w:rFonts w:cstheme="majorHAnsi"/>
              </w:rPr>
            </w:pPr>
          </w:p>
        </w:tc>
      </w:tr>
      <w:tr w:rsidR="00F26534" w:rsidRPr="00F26534" w14:paraId="2413C040" w14:textId="77777777" w:rsidTr="009B328A">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797F98E5"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Impatto gestionale (sulla conduzione del sistema)</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2F1988DF"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Il prodotto non introduce un eccessivo onere gestionale aggiuntivo (non previsto o non concordato) nei contesti diversi dall’affidatario </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01A49A46"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Valutazione da parte del PM</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22BF18F1"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X</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182CA128" w14:textId="77777777" w:rsidR="00F26534" w:rsidRPr="00F26534" w:rsidRDefault="00F26534">
            <w:pPr>
              <w:rPr>
                <w:rFonts w:cstheme="majorHAnsi"/>
              </w:rPr>
            </w:pP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032F4514" w14:textId="77777777" w:rsidR="00F26534" w:rsidRPr="00F26534" w:rsidRDefault="00F26534">
            <w:pPr>
              <w:rPr>
                <w:rFonts w:cstheme="majorHAnsi"/>
              </w:rPr>
            </w:pP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tcPr>
          <w:p w14:paraId="4779BB50" w14:textId="4FDED993" w:rsidR="00F26534" w:rsidRPr="00F26534" w:rsidRDefault="00F26534">
            <w:pPr>
              <w:pStyle w:val="NormaleWeb"/>
              <w:spacing w:before="0" w:beforeAutospacing="0" w:after="0" w:afterAutospacing="0"/>
              <w:jc w:val="both"/>
              <w:rPr>
                <w:rFonts w:asciiTheme="majorHAnsi" w:hAnsiTheme="majorHAnsi" w:cstheme="majorHAnsi"/>
              </w:rPr>
            </w:pPr>
          </w:p>
        </w:tc>
      </w:tr>
      <w:tr w:rsidR="00F26534" w:rsidRPr="00F26534" w14:paraId="02A2E5E7" w14:textId="77777777" w:rsidTr="009B328A">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24C31152"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Obiettivi strategici</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6A7C47DC"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Il prodotto è in linea oppure non incide sugli obiettivi strategici della piattaforma</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3CDDB14B"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Valutazione da parte del PM</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1FE75314" w14:textId="77777777" w:rsidR="00F26534" w:rsidRPr="00F26534" w:rsidRDefault="00F26534">
            <w:pPr>
              <w:pStyle w:val="NormaleWeb"/>
              <w:spacing w:before="0" w:beforeAutospacing="0" w:after="0" w:afterAutospacing="0"/>
              <w:jc w:val="both"/>
              <w:rPr>
                <w:rFonts w:asciiTheme="majorHAnsi" w:hAnsiTheme="majorHAnsi" w:cstheme="majorHAnsi"/>
              </w:rPr>
            </w:pPr>
            <w:r w:rsidRPr="00F26534">
              <w:rPr>
                <w:rFonts w:asciiTheme="majorHAnsi" w:hAnsiTheme="majorHAnsi" w:cstheme="majorHAnsi"/>
                <w:color w:val="000000"/>
                <w:sz w:val="22"/>
                <w:szCs w:val="22"/>
              </w:rPr>
              <w:t>X</w:t>
            </w: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086AEF06" w14:textId="77777777" w:rsidR="00F26534" w:rsidRPr="00F26534" w:rsidRDefault="00F26534">
            <w:pPr>
              <w:rPr>
                <w:rFonts w:cstheme="majorHAnsi"/>
              </w:rPr>
            </w:pP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hideMark/>
          </w:tcPr>
          <w:p w14:paraId="09607AF8" w14:textId="77777777" w:rsidR="00F26534" w:rsidRPr="00F26534" w:rsidRDefault="00F26534">
            <w:pPr>
              <w:rPr>
                <w:rFonts w:cstheme="majorHAnsi"/>
              </w:rPr>
            </w:pPr>
          </w:p>
        </w:tc>
        <w:tc>
          <w:tcPr>
            <w:tcW w:w="0" w:type="auto"/>
            <w:tcBorders>
              <w:top w:val="single" w:sz="4" w:space="0" w:color="FFFFFF"/>
              <w:left w:val="single" w:sz="4" w:space="0" w:color="FFFFFF"/>
              <w:bottom w:val="single" w:sz="4" w:space="0" w:color="FFFFFF"/>
              <w:right w:val="single" w:sz="4" w:space="0" w:color="FFFFFF"/>
            </w:tcBorders>
            <w:shd w:val="clear" w:color="auto" w:fill="FFF2CC"/>
            <w:tcMar>
              <w:top w:w="0" w:type="dxa"/>
              <w:left w:w="115" w:type="dxa"/>
              <w:bottom w:w="0" w:type="dxa"/>
              <w:right w:w="115" w:type="dxa"/>
            </w:tcMar>
          </w:tcPr>
          <w:p w14:paraId="555A4200" w14:textId="77777777" w:rsidR="00F26534" w:rsidRPr="00F26534" w:rsidRDefault="00F26534">
            <w:pPr>
              <w:rPr>
                <w:rFonts w:cstheme="majorHAnsi"/>
              </w:rPr>
            </w:pPr>
          </w:p>
        </w:tc>
      </w:tr>
    </w:tbl>
    <w:p w14:paraId="49112267" w14:textId="77777777" w:rsidR="00F26534" w:rsidRPr="00F26534" w:rsidRDefault="00F26534" w:rsidP="00F26534">
      <w:pPr>
        <w:rPr>
          <w:rFonts w:cstheme="majorHAnsi"/>
        </w:rPr>
      </w:pPr>
    </w:p>
    <w:sectPr w:rsidR="00F26534" w:rsidRPr="00F26534">
      <w:headerReference w:type="default" r:id="rId21"/>
      <w:footerReference w:type="default" r:id="rId22"/>
      <w:headerReference w:type="first" r:id="rId23"/>
      <w:footerReference w:type="first" r:id="rId24"/>
      <w:pgSz w:w="11906" w:h="16838"/>
      <w:pgMar w:top="1935" w:right="1134" w:bottom="1850" w:left="1134" w:header="708" w:footer="71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58713" w14:textId="77777777" w:rsidR="00097CDE" w:rsidRDefault="00097CDE">
      <w:pPr>
        <w:spacing w:after="0" w:line="240" w:lineRule="auto"/>
      </w:pPr>
      <w:r>
        <w:separator/>
      </w:r>
    </w:p>
  </w:endnote>
  <w:endnote w:type="continuationSeparator" w:id="0">
    <w:p w14:paraId="38EFBAAE" w14:textId="77777777" w:rsidR="00097CDE" w:rsidRDefault="00097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C58C4" w14:textId="3B05112A" w:rsidR="00BA3444" w:rsidRDefault="006B5113">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0" distB="0" distL="114300" distR="114300" simplePos="0" relativeHeight="251658240" behindDoc="0" locked="0" layoutInCell="1" allowOverlap="1" wp14:anchorId="54CD7622" wp14:editId="699A54C9">
          <wp:simplePos x="0" y="0"/>
          <wp:positionH relativeFrom="column">
            <wp:posOffset>-59690</wp:posOffset>
          </wp:positionH>
          <wp:positionV relativeFrom="paragraph">
            <wp:posOffset>138430</wp:posOffset>
          </wp:positionV>
          <wp:extent cx="1104900" cy="314325"/>
          <wp:effectExtent l="0" t="0" r="0" b="9525"/>
          <wp:wrapNone/>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anchor>
      </w:drawing>
    </w:r>
  </w:p>
  <w:p w14:paraId="73C64FF2" w14:textId="2B281046" w:rsidR="00BA3444" w:rsidRDefault="00000000">
    <w:pPr>
      <w:pBdr>
        <w:top w:val="nil"/>
        <w:left w:val="nil"/>
        <w:bottom w:val="nil"/>
        <w:right w:val="nil"/>
        <w:between w:val="nil"/>
      </w:pBdr>
      <w:tabs>
        <w:tab w:val="center" w:pos="4819"/>
        <w:tab w:val="right" w:pos="9638"/>
        <w:tab w:val="left" w:pos="2250"/>
      </w:tabs>
      <w:spacing w:after="0" w:line="240" w:lineRule="auto"/>
      <w:jc w:val="left"/>
      <w:rPr>
        <w:rFonts w:ascii="Calibri" w:hAnsi="Calibri"/>
        <w:color w:val="000000"/>
      </w:rPr>
    </w:pP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0136F1">
      <w:rPr>
        <w:rFonts w:ascii="Calibri" w:hAnsi="Calibri"/>
        <w:noProof/>
        <w:color w:val="000000"/>
      </w:rPr>
      <w:t>1</w:t>
    </w:r>
    <w:r>
      <w:rPr>
        <w:rFonts w:ascii="Calibri" w:hAnsi="Calibri"/>
        <w:color w:val="000000"/>
      </w:rPr>
      <w:fldChar w:fldCharType="end"/>
    </w:r>
  </w:p>
  <w:p w14:paraId="19F5FF49" w14:textId="77777777" w:rsidR="00BA3444" w:rsidRDefault="00BA3444">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5DBA" w14:textId="16EC7A78" w:rsidR="006B5113" w:rsidRDefault="006B5113">
    <w:pPr>
      <w:pStyle w:val="Pidipagina"/>
    </w:pPr>
    <w:r>
      <w:rPr>
        <w:noProof/>
      </w:rPr>
      <w:drawing>
        <wp:inline distT="0" distB="0" distL="0" distR="0" wp14:anchorId="09231587" wp14:editId="21FD9DE8">
          <wp:extent cx="1104900" cy="314325"/>
          <wp:effectExtent l="0" t="0" r="0" b="9525"/>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483A7" w14:textId="77777777" w:rsidR="00097CDE" w:rsidRDefault="00097CDE">
      <w:pPr>
        <w:spacing w:after="0" w:line="240" w:lineRule="auto"/>
      </w:pPr>
      <w:r>
        <w:separator/>
      </w:r>
    </w:p>
  </w:footnote>
  <w:footnote w:type="continuationSeparator" w:id="0">
    <w:p w14:paraId="448215C1" w14:textId="77777777" w:rsidR="00097CDE" w:rsidRDefault="00097CDE">
      <w:pPr>
        <w:spacing w:after="0" w:line="240" w:lineRule="auto"/>
      </w:pPr>
      <w:r>
        <w:continuationSeparator/>
      </w:r>
    </w:p>
  </w:footnote>
  <w:footnote w:id="1">
    <w:p w14:paraId="3D137827" w14:textId="77777777" w:rsidR="00BA3444" w:rsidRDefault="00000000">
      <w:pPr>
        <w:pBdr>
          <w:top w:val="nil"/>
          <w:left w:val="nil"/>
          <w:bottom w:val="nil"/>
          <w:right w:val="nil"/>
          <w:between w:val="nil"/>
        </w:pBdr>
        <w:spacing w:after="0" w:line="240" w:lineRule="auto"/>
        <w:rPr>
          <w:rFonts w:ascii="Calibri" w:hAnsi="Calibri"/>
          <w:color w:val="000000"/>
          <w:sz w:val="20"/>
          <w:szCs w:val="20"/>
        </w:rPr>
      </w:pPr>
      <w:bookmarkStart w:id="2" w:name="_heading=h.3rdcrjn" w:colFirst="0" w:colLast="0"/>
      <w:bookmarkEnd w:id="2"/>
      <w:r>
        <w:rPr>
          <w:vertAlign w:val="superscript"/>
        </w:rPr>
        <w:footnoteRef/>
      </w:r>
      <w:r>
        <w:rPr>
          <w:rFonts w:ascii="Calibri" w:hAnsi="Calibri"/>
          <w:color w:val="000000"/>
          <w:sz w:val="20"/>
          <w:szCs w:val="20"/>
        </w:rPr>
        <w:t xml:space="preserve"> OCPA – OpenCommunityPA2020: primo Avviso pubblico per interventi volti al trasferimento, evoluzione e diffusione di buone prassi fra Pubbliche Amministrazioni.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CEF68" w14:textId="14E9904B" w:rsidR="00BA3444"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p>
  <w:p w14:paraId="166937C2" w14:textId="77777777" w:rsidR="00BA3444" w:rsidRDefault="00BA3444">
    <w:pPr>
      <w:pBdr>
        <w:top w:val="nil"/>
        <w:left w:val="nil"/>
        <w:bottom w:val="nil"/>
        <w:right w:val="nil"/>
        <w:between w:val="nil"/>
      </w:pBdr>
      <w:tabs>
        <w:tab w:val="center" w:pos="4819"/>
        <w:tab w:val="right" w:pos="9638"/>
      </w:tabs>
      <w:spacing w:after="0" w:line="240" w:lineRule="auto"/>
      <w:rPr>
        <w:rFonts w:ascii="Calibri" w:hAnsi="Calibri"/>
        <w:color w:val="000000"/>
      </w:rPr>
    </w:pPr>
  </w:p>
  <w:p w14:paraId="5D8CD22F" w14:textId="77777777" w:rsidR="00BA3444" w:rsidRDefault="00BA3444">
    <w:pPr>
      <w:pBdr>
        <w:top w:val="nil"/>
        <w:left w:val="nil"/>
        <w:bottom w:val="nil"/>
        <w:right w:val="nil"/>
        <w:between w:val="nil"/>
      </w:pBdr>
      <w:tabs>
        <w:tab w:val="center" w:pos="4819"/>
        <w:tab w:val="right" w:pos="9638"/>
      </w:tabs>
      <w:spacing w:after="0" w:line="240" w:lineRule="auto"/>
      <w:rPr>
        <w:rFonts w:ascii="Calibri" w:hAnsi="Calibri"/>
        <w:color w:val="000000"/>
      </w:rPr>
    </w:pPr>
  </w:p>
  <w:p w14:paraId="7E684490" w14:textId="77777777" w:rsidR="00BA3444" w:rsidRDefault="00BA3444">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1CF83" w14:textId="40CED826" w:rsidR="00BA3444" w:rsidRDefault="00BA3444">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92C"/>
    <w:multiLevelType w:val="multilevel"/>
    <w:tmpl w:val="2D5ED76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0A1D2E27"/>
    <w:multiLevelType w:val="multilevel"/>
    <w:tmpl w:val="B47A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640D1"/>
    <w:multiLevelType w:val="multilevel"/>
    <w:tmpl w:val="B53EABCE"/>
    <w:lvl w:ilvl="0">
      <w:start w:val="1"/>
      <w:numFmt w:val="decimal"/>
      <w:pStyle w:val="Stilepuntat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587A87"/>
    <w:multiLevelType w:val="multilevel"/>
    <w:tmpl w:val="DA58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20B9E"/>
    <w:multiLevelType w:val="multilevel"/>
    <w:tmpl w:val="BE42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27A59"/>
    <w:multiLevelType w:val="multilevel"/>
    <w:tmpl w:val="1ABE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60FB5"/>
    <w:multiLevelType w:val="multilevel"/>
    <w:tmpl w:val="7D54A06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9CA1423"/>
    <w:multiLevelType w:val="multilevel"/>
    <w:tmpl w:val="86E4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42F2E"/>
    <w:multiLevelType w:val="multilevel"/>
    <w:tmpl w:val="5D7819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C74E40"/>
    <w:multiLevelType w:val="multilevel"/>
    <w:tmpl w:val="7FA2D1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7B206A2"/>
    <w:multiLevelType w:val="multilevel"/>
    <w:tmpl w:val="41FEFF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F25A5"/>
    <w:multiLevelType w:val="multilevel"/>
    <w:tmpl w:val="E624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8684D"/>
    <w:multiLevelType w:val="multilevel"/>
    <w:tmpl w:val="2FB210B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3A051348"/>
    <w:multiLevelType w:val="multilevel"/>
    <w:tmpl w:val="EBA6D9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834F52"/>
    <w:multiLevelType w:val="multilevel"/>
    <w:tmpl w:val="76645F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DB5B43"/>
    <w:multiLevelType w:val="multilevel"/>
    <w:tmpl w:val="E49E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F95497"/>
    <w:multiLevelType w:val="multilevel"/>
    <w:tmpl w:val="690C6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F5524E7"/>
    <w:multiLevelType w:val="multilevel"/>
    <w:tmpl w:val="DC042D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481ED6"/>
    <w:multiLevelType w:val="multilevel"/>
    <w:tmpl w:val="586E0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D41818"/>
    <w:multiLevelType w:val="multilevel"/>
    <w:tmpl w:val="06E6222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5F22565E"/>
    <w:multiLevelType w:val="multilevel"/>
    <w:tmpl w:val="3E9A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0D4DCD"/>
    <w:multiLevelType w:val="multilevel"/>
    <w:tmpl w:val="0EC4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2F013D"/>
    <w:multiLevelType w:val="multilevel"/>
    <w:tmpl w:val="3BF8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86875"/>
    <w:multiLevelType w:val="multilevel"/>
    <w:tmpl w:val="3EF47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D70F30"/>
    <w:multiLevelType w:val="multilevel"/>
    <w:tmpl w:val="9354672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7CD66023"/>
    <w:multiLevelType w:val="multilevel"/>
    <w:tmpl w:val="B32AE4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10500">
    <w:abstractNumId w:val="16"/>
  </w:num>
  <w:num w:numId="2" w16cid:durableId="1668483509">
    <w:abstractNumId w:val="2"/>
  </w:num>
  <w:num w:numId="3" w16cid:durableId="1382287034">
    <w:abstractNumId w:val="12"/>
  </w:num>
  <w:num w:numId="4" w16cid:durableId="71318329">
    <w:abstractNumId w:val="6"/>
  </w:num>
  <w:num w:numId="5" w16cid:durableId="1001617530">
    <w:abstractNumId w:val="19"/>
  </w:num>
  <w:num w:numId="6" w16cid:durableId="1110126178">
    <w:abstractNumId w:val="9"/>
  </w:num>
  <w:num w:numId="7" w16cid:durableId="279699">
    <w:abstractNumId w:val="8"/>
  </w:num>
  <w:num w:numId="8" w16cid:durableId="1318996992">
    <w:abstractNumId w:val="24"/>
  </w:num>
  <w:num w:numId="9" w16cid:durableId="961108939">
    <w:abstractNumId w:val="23"/>
  </w:num>
  <w:num w:numId="10" w16cid:durableId="1246576196">
    <w:abstractNumId w:val="0"/>
  </w:num>
  <w:num w:numId="11" w16cid:durableId="1578511415">
    <w:abstractNumId w:val="5"/>
  </w:num>
  <w:num w:numId="12" w16cid:durableId="1730568766">
    <w:abstractNumId w:val="18"/>
  </w:num>
  <w:num w:numId="13" w16cid:durableId="581376217">
    <w:abstractNumId w:val="15"/>
  </w:num>
  <w:num w:numId="14" w16cid:durableId="1199049345">
    <w:abstractNumId w:val="17"/>
    <w:lvlOverride w:ilvl="0">
      <w:lvl w:ilvl="0">
        <w:numFmt w:val="decimal"/>
        <w:lvlText w:val="%1."/>
        <w:lvlJc w:val="left"/>
      </w:lvl>
    </w:lvlOverride>
  </w:num>
  <w:num w:numId="15" w16cid:durableId="1931037497">
    <w:abstractNumId w:val="1"/>
  </w:num>
  <w:num w:numId="16" w16cid:durableId="380445529">
    <w:abstractNumId w:val="7"/>
  </w:num>
  <w:num w:numId="17" w16cid:durableId="1549220676">
    <w:abstractNumId w:val="14"/>
    <w:lvlOverride w:ilvl="0">
      <w:lvl w:ilvl="0">
        <w:numFmt w:val="decimal"/>
        <w:lvlText w:val="%1."/>
        <w:lvlJc w:val="left"/>
      </w:lvl>
    </w:lvlOverride>
  </w:num>
  <w:num w:numId="18" w16cid:durableId="1507555896">
    <w:abstractNumId w:val="13"/>
    <w:lvlOverride w:ilvl="0">
      <w:lvl w:ilvl="0">
        <w:numFmt w:val="decimal"/>
        <w:lvlText w:val="%1."/>
        <w:lvlJc w:val="left"/>
      </w:lvl>
    </w:lvlOverride>
  </w:num>
  <w:num w:numId="19" w16cid:durableId="1485244335">
    <w:abstractNumId w:val="21"/>
  </w:num>
  <w:num w:numId="20" w16cid:durableId="128521416">
    <w:abstractNumId w:val="3"/>
  </w:num>
  <w:num w:numId="21" w16cid:durableId="1813788280">
    <w:abstractNumId w:val="11"/>
  </w:num>
  <w:num w:numId="22" w16cid:durableId="1738236313">
    <w:abstractNumId w:val="22"/>
  </w:num>
  <w:num w:numId="23" w16cid:durableId="1832673365">
    <w:abstractNumId w:val="20"/>
  </w:num>
  <w:num w:numId="24" w16cid:durableId="386804569">
    <w:abstractNumId w:val="10"/>
    <w:lvlOverride w:ilvl="0">
      <w:lvl w:ilvl="0">
        <w:numFmt w:val="decimal"/>
        <w:lvlText w:val="%1."/>
        <w:lvlJc w:val="left"/>
      </w:lvl>
    </w:lvlOverride>
  </w:num>
  <w:num w:numId="25" w16cid:durableId="1115254202">
    <w:abstractNumId w:val="4"/>
  </w:num>
  <w:num w:numId="26" w16cid:durableId="685449245">
    <w:abstractNumId w:val="2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444"/>
    <w:rsid w:val="000136F1"/>
    <w:rsid w:val="00097CDE"/>
    <w:rsid w:val="004D3CF1"/>
    <w:rsid w:val="005E6513"/>
    <w:rsid w:val="0067325A"/>
    <w:rsid w:val="006A24FB"/>
    <w:rsid w:val="006B5113"/>
    <w:rsid w:val="00981EAA"/>
    <w:rsid w:val="009B328A"/>
    <w:rsid w:val="00BA3444"/>
    <w:rsid w:val="00D33730"/>
    <w:rsid w:val="00DC6BD1"/>
    <w:rsid w:val="00E51D91"/>
    <w:rsid w:val="00F265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3AF2C"/>
  <w15:docId w15:val="{DBA3EC97-A430-463B-9345-98688880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numPr>
        <w:numId w:val="10"/>
      </w:numPr>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9B328A"/>
    <w:pPr>
      <w:keepNext/>
      <w:numPr>
        <w:ilvl w:val="1"/>
        <w:numId w:val="10"/>
      </w:numPr>
      <w:spacing w:before="120"/>
      <w:outlineLvl w:val="1"/>
    </w:pPr>
    <w:rPr>
      <w:rFonts w:cstheme="majorHAnsi"/>
      <w:color w:val="1F4E79"/>
      <w:sz w:val="24"/>
      <w:szCs w:val="24"/>
    </w:rPr>
  </w:style>
  <w:style w:type="paragraph" w:styleId="Titolo3">
    <w:name w:val="heading 3"/>
    <w:basedOn w:val="Titolo2"/>
    <w:next w:val="Normale"/>
    <w:link w:val="Titolo3Carattere"/>
    <w:uiPriority w:val="9"/>
    <w:semiHidden/>
    <w:unhideWhenUsed/>
    <w:qFormat/>
    <w:rsid w:val="001376B7"/>
    <w:pPr>
      <w:numPr>
        <w:ilvl w:val="2"/>
      </w:numPr>
      <w:outlineLvl w:val="2"/>
    </w:pPr>
  </w:style>
  <w:style w:type="paragraph" w:styleId="Titolo4">
    <w:name w:val="heading 4"/>
    <w:basedOn w:val="Titolo3"/>
    <w:next w:val="Normale"/>
    <w:link w:val="Titolo4Carattere"/>
    <w:uiPriority w:val="9"/>
    <w:semiHidden/>
    <w:unhideWhenUsed/>
    <w:qFormat/>
    <w:rsid w:val="000A16A9"/>
    <w:pPr>
      <w:numPr>
        <w:ilvl w:val="3"/>
      </w:numPr>
      <w:outlineLvl w:val="3"/>
    </w:pPr>
  </w:style>
  <w:style w:type="paragraph" w:styleId="Titolo5">
    <w:name w:val="heading 5"/>
    <w:basedOn w:val="Normale"/>
    <w:next w:val="Normale"/>
    <w:link w:val="Titolo5Carattere"/>
    <w:uiPriority w:val="9"/>
    <w:semiHidden/>
    <w:unhideWhenUsed/>
    <w:qFormat/>
    <w:rsid w:val="00DD7646"/>
    <w:pPr>
      <w:keepNext/>
      <w:keepLines/>
      <w:numPr>
        <w:ilvl w:val="4"/>
        <w:numId w:val="10"/>
      </w:numPr>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numPr>
        <w:ilvl w:val="5"/>
        <w:numId w:val="10"/>
      </w:numPr>
      <w:spacing w:before="200" w:after="40"/>
      <w:outlineLvl w:val="5"/>
    </w:pPr>
    <w:rPr>
      <w:b/>
      <w:sz w:val="20"/>
      <w:szCs w:val="20"/>
    </w:rPr>
  </w:style>
  <w:style w:type="paragraph" w:styleId="Titolo7">
    <w:name w:val="heading 7"/>
    <w:basedOn w:val="Normale"/>
    <w:next w:val="Normale"/>
    <w:link w:val="Titolo7Carattere"/>
    <w:uiPriority w:val="9"/>
    <w:semiHidden/>
    <w:unhideWhenUsed/>
    <w:qFormat/>
    <w:rsid w:val="006B5113"/>
    <w:pPr>
      <w:keepNext/>
      <w:keepLines/>
      <w:numPr>
        <w:ilvl w:val="6"/>
        <w:numId w:val="10"/>
      </w:numPr>
      <w:spacing w:before="40" w:after="0"/>
      <w:outlineLvl w:val="6"/>
    </w:pPr>
    <w:rPr>
      <w:rFonts w:eastAsiaTheme="majorEastAsia"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6B5113"/>
    <w:pPr>
      <w:keepNext/>
      <w:keepLines/>
      <w:numPr>
        <w:ilvl w:val="7"/>
        <w:numId w:val="10"/>
      </w:numPr>
      <w:spacing w:before="40" w:after="0"/>
      <w:outlineLvl w:val="7"/>
    </w:pPr>
    <w:rPr>
      <w:rFonts w:eastAsiaTheme="majorEastAsia"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6B5113"/>
    <w:pPr>
      <w:keepNext/>
      <w:keepLines/>
      <w:numPr>
        <w:ilvl w:val="8"/>
        <w:numId w:val="10"/>
      </w:numPr>
      <w:spacing w:before="40" w:after="0"/>
      <w:outlineLvl w:val="8"/>
    </w:pPr>
    <w:rPr>
      <w:rFonts w:eastAsiaTheme="majorEastAsia"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9B328A"/>
    <w:rPr>
      <w:rFonts w:asciiTheme="majorHAnsi" w:hAnsiTheme="majorHAnsi" w:cstheme="majorHAnsi"/>
      <w:color w:val="1F4E79"/>
      <w:sz w:val="24"/>
      <w:szCs w:val="24"/>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1857C7"/>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FF2CC"/>
    </w:tcPr>
  </w:style>
  <w:style w:type="paragraph" w:customStyle="1" w:styleId="LO-normal">
    <w:name w:val="LO-normal"/>
    <w:qFormat/>
    <w:rsid w:val="006B5113"/>
    <w:pPr>
      <w:suppressAutoHyphens/>
    </w:pPr>
    <w:rPr>
      <w:lang w:eastAsia="zh-CN" w:bidi="hi-IN"/>
    </w:rPr>
  </w:style>
  <w:style w:type="character" w:customStyle="1" w:styleId="Titolo7Carattere">
    <w:name w:val="Titolo 7 Carattere"/>
    <w:basedOn w:val="Carpredefinitoparagrafo"/>
    <w:link w:val="Titolo7"/>
    <w:uiPriority w:val="9"/>
    <w:semiHidden/>
    <w:rsid w:val="006B5113"/>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6B511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6B51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21724">
      <w:bodyDiv w:val="1"/>
      <w:marLeft w:val="0"/>
      <w:marRight w:val="0"/>
      <w:marTop w:val="0"/>
      <w:marBottom w:val="0"/>
      <w:divBdr>
        <w:top w:val="none" w:sz="0" w:space="0" w:color="auto"/>
        <w:left w:val="none" w:sz="0" w:space="0" w:color="auto"/>
        <w:bottom w:val="none" w:sz="0" w:space="0" w:color="auto"/>
        <w:right w:val="none" w:sz="0" w:space="0" w:color="auto"/>
      </w:divBdr>
      <w:divsChild>
        <w:div w:id="44063341">
          <w:marLeft w:val="-115"/>
          <w:marRight w:val="0"/>
          <w:marTop w:val="0"/>
          <w:marBottom w:val="0"/>
          <w:divBdr>
            <w:top w:val="none" w:sz="0" w:space="0" w:color="auto"/>
            <w:left w:val="none" w:sz="0" w:space="0" w:color="auto"/>
            <w:bottom w:val="none" w:sz="0" w:space="0" w:color="auto"/>
            <w:right w:val="none" w:sz="0" w:space="0" w:color="auto"/>
          </w:divBdr>
        </w:div>
        <w:div w:id="1024601231">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cvs.webred-private.it:3690/svn/ConduzioneOperativa-CeT/dist/tags/SISO/4.7.0%20-%20SISO%201.2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lg-acquisizione-e-riuso-software-per-la-pa.readthedocs.io/it/latest/" TargetMode="External"/><Relationship Id="rId23"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hyperlink" Target="http://172.24.0.34:909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TDSkn0kubY7rrzkQs3ReOT74PQ==">AMUW2mUC0URDs4WD1PEes/M/ZAoeD75JjPyqlbig5LoMjjQxz31rVz0TFm3FpluAkT100+sZKE2+u5OGHbG1la9bqYslP0m+Gp0Qo9e/Var/9IIUir7rbJ22+GtR/svQuqzIgXnzwprF/7+4uGlNAl+WjWjGCZLoDGZEFDzs8MTqKJCO9Ko1ERVFirwOWSMufiJBHylh5sUv9TQISCCUh0sVphj4djeuKUSShT5vnK09TU1KN6OtKiQSHshohr5+9uxSVoHJddZQCsj0hzL3Awg1ZB6m4P12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2610</Words>
  <Characters>14882</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11</cp:revision>
  <cp:lastPrinted>2022-10-28T14:29:00Z</cp:lastPrinted>
  <dcterms:created xsi:type="dcterms:W3CDTF">2018-12-11T11:51:00Z</dcterms:created>
  <dcterms:modified xsi:type="dcterms:W3CDTF">2022-10-28T14:29:00Z</dcterms:modified>
</cp:coreProperties>
</file>