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56262F51" w:rsidR="005441F9" w:rsidRDefault="00134706" w:rsidP="00DD7646">
      <w:pPr>
        <w:pStyle w:val="Title"/>
      </w:pPr>
      <w:r>
        <w:rPr>
          <w:noProof/>
        </w:rPr>
        <w:drawing>
          <wp:inline distT="0" distB="0" distL="0" distR="0" wp14:anchorId="11F212D1" wp14:editId="175B8CC3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Default="00DD7646" w:rsidP="00DD7646">
      <w:pPr>
        <w:pStyle w:val="Title"/>
      </w:pPr>
    </w:p>
    <w:p w14:paraId="2B5F180D" w14:textId="4DF04048" w:rsidR="00DD7646" w:rsidRPr="0066599B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66599B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148E5A66" w:rsidR="00F532FE" w:rsidRPr="0066599B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1834FA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B</w:t>
      </w:r>
      <w:r w:rsidR="00F532FE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1834FA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Trasferimento e adozione</w:t>
      </w:r>
      <w:r w:rsidR="00F532FE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della </w:t>
      </w:r>
      <w:r w:rsidR="0012111D" w:rsidRPr="0066599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5AD2E4D1" w:rsidR="00F532FE" w:rsidRPr="0066599B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66599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B</w:t>
      </w:r>
      <w:r w:rsidR="00EC45A5" w:rsidRPr="0066599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1. </w:t>
      </w:r>
      <w:r w:rsidR="0047512E" w:rsidRPr="0066599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66599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66599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F532FE" w:rsidRPr="0066599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gestionali</w:t>
      </w:r>
    </w:p>
    <w:p w14:paraId="31F24209" w14:textId="7D12D2C6" w:rsidR="00AA1C18" w:rsidRPr="0066599B" w:rsidRDefault="001834F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66599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B</w:t>
      </w:r>
      <w:r w:rsidR="0047512E" w:rsidRPr="0066599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1.</w:t>
      </w:r>
      <w:r w:rsidR="00EC45A5" w:rsidRPr="0066599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="0047512E" w:rsidRPr="0066599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Pr="0066599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Piano Operativo per l’adozione della </w:t>
      </w:r>
      <w:r w:rsidR="0012111D" w:rsidRPr="0066599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309A334F" w14:textId="16675D02" w:rsidR="004D7760" w:rsidRPr="0066599B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66599B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551E1C21" w:rsidR="004D7760" w:rsidRPr="0066599B" w:rsidRDefault="004D7760" w:rsidP="004D7760">
      <w:pPr>
        <w:ind w:left="567"/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Versione: </w:t>
      </w:r>
      <w:r w:rsidR="005B4B90">
        <w:rPr>
          <w:rFonts w:asciiTheme="minorHAnsi" w:hAnsiTheme="minorHAnsi" w:cstheme="minorHAnsi"/>
        </w:rPr>
        <w:t>1</w:t>
      </w:r>
      <w:r w:rsidRPr="0066599B">
        <w:rPr>
          <w:rFonts w:asciiTheme="minorHAnsi" w:hAnsiTheme="minorHAnsi" w:cstheme="minorHAnsi"/>
        </w:rPr>
        <w:t>.0</w:t>
      </w:r>
    </w:p>
    <w:p w14:paraId="40423BF5" w14:textId="75BCE0C7" w:rsidR="00DD7646" w:rsidRPr="0066599B" w:rsidRDefault="00DD7646" w:rsidP="00DD7646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66599B" w:rsidRDefault="004A51E0">
          <w:pPr>
            <w:pStyle w:val="TOCHeading"/>
            <w:rPr>
              <w:rFonts w:asciiTheme="minorHAnsi" w:hAnsiTheme="minorHAnsi" w:cstheme="minorHAnsi"/>
              <w:b w:val="0"/>
            </w:rPr>
          </w:pPr>
          <w:r w:rsidRPr="0066599B">
            <w:rPr>
              <w:rFonts w:asciiTheme="minorHAnsi" w:hAnsiTheme="minorHAnsi" w:cstheme="minorHAnsi"/>
              <w:b w:val="0"/>
            </w:rPr>
            <w:t>Sommario</w:t>
          </w:r>
        </w:p>
        <w:p w14:paraId="67C22F00" w14:textId="5C2F1C6A" w:rsidR="005B4B90" w:rsidRDefault="004A51E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66599B">
            <w:fldChar w:fldCharType="begin"/>
          </w:r>
          <w:r w:rsidRPr="0066599B">
            <w:instrText xml:space="preserve"> TOC \o "1-3" \h \z \u </w:instrText>
          </w:r>
          <w:r w:rsidRPr="0066599B">
            <w:fldChar w:fldCharType="separate"/>
          </w:r>
          <w:hyperlink w:anchor="_Toc102573429" w:history="1">
            <w:r w:rsidR="005B4B90" w:rsidRPr="00E90568">
              <w:rPr>
                <w:rStyle w:val="Hyperlink"/>
                <w:noProof/>
              </w:rPr>
              <w:t>Premessa</w:t>
            </w:r>
            <w:r w:rsidR="005B4B90">
              <w:rPr>
                <w:noProof/>
                <w:webHidden/>
              </w:rPr>
              <w:tab/>
            </w:r>
            <w:r w:rsidR="005B4B90">
              <w:rPr>
                <w:noProof/>
                <w:webHidden/>
              </w:rPr>
              <w:fldChar w:fldCharType="begin"/>
            </w:r>
            <w:r w:rsidR="005B4B90">
              <w:rPr>
                <w:noProof/>
                <w:webHidden/>
              </w:rPr>
              <w:instrText xml:space="preserve"> PAGEREF _Toc102573429 \h </w:instrText>
            </w:r>
            <w:r w:rsidR="005B4B90">
              <w:rPr>
                <w:noProof/>
                <w:webHidden/>
              </w:rPr>
            </w:r>
            <w:r w:rsidR="005B4B90">
              <w:rPr>
                <w:noProof/>
                <w:webHidden/>
              </w:rPr>
              <w:fldChar w:fldCharType="separate"/>
            </w:r>
            <w:r w:rsidR="005B4B90">
              <w:rPr>
                <w:noProof/>
                <w:webHidden/>
              </w:rPr>
              <w:t>3</w:t>
            </w:r>
            <w:r w:rsidR="005B4B90">
              <w:rPr>
                <w:noProof/>
                <w:webHidden/>
              </w:rPr>
              <w:fldChar w:fldCharType="end"/>
            </w:r>
          </w:hyperlink>
        </w:p>
        <w:p w14:paraId="1F920A10" w14:textId="47CEAA88" w:rsidR="005B4B90" w:rsidRDefault="009279B6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102573430" w:history="1">
            <w:r w:rsidR="005B4B90" w:rsidRPr="00E90568">
              <w:rPr>
                <w:rStyle w:val="Hyperlink"/>
                <w:noProof/>
              </w:rPr>
              <w:t>1.</w:t>
            </w:r>
            <w:r w:rsidR="005B4B90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5B4B90" w:rsidRPr="00E90568">
              <w:rPr>
                <w:rStyle w:val="Hyperlink"/>
                <w:noProof/>
              </w:rPr>
              <w:t>Progetto di riuso per l’adozione della soluzione</w:t>
            </w:r>
            <w:r w:rsidR="005B4B90">
              <w:rPr>
                <w:noProof/>
                <w:webHidden/>
              </w:rPr>
              <w:tab/>
            </w:r>
            <w:r w:rsidR="005B4B90">
              <w:rPr>
                <w:noProof/>
                <w:webHidden/>
              </w:rPr>
              <w:fldChar w:fldCharType="begin"/>
            </w:r>
            <w:r w:rsidR="005B4B90">
              <w:rPr>
                <w:noProof/>
                <w:webHidden/>
              </w:rPr>
              <w:instrText xml:space="preserve"> PAGEREF _Toc102573430 \h </w:instrText>
            </w:r>
            <w:r w:rsidR="005B4B90">
              <w:rPr>
                <w:noProof/>
                <w:webHidden/>
              </w:rPr>
            </w:r>
            <w:r w:rsidR="005B4B90">
              <w:rPr>
                <w:noProof/>
                <w:webHidden/>
              </w:rPr>
              <w:fldChar w:fldCharType="separate"/>
            </w:r>
            <w:r w:rsidR="005B4B90">
              <w:rPr>
                <w:noProof/>
                <w:webHidden/>
              </w:rPr>
              <w:t>3</w:t>
            </w:r>
            <w:r w:rsidR="005B4B90">
              <w:rPr>
                <w:noProof/>
                <w:webHidden/>
              </w:rPr>
              <w:fldChar w:fldCharType="end"/>
            </w:r>
          </w:hyperlink>
        </w:p>
        <w:p w14:paraId="4098D357" w14:textId="09AC786A" w:rsidR="005B4B90" w:rsidRDefault="009279B6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02573431" w:history="1">
            <w:r w:rsidR="005B4B90" w:rsidRPr="00E90568">
              <w:rPr>
                <w:rStyle w:val="Hyperlink"/>
                <w:noProof/>
              </w:rPr>
              <w:t>1.1.</w:t>
            </w:r>
            <w:r w:rsidR="005B4B9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5B4B90" w:rsidRPr="00E90568">
              <w:rPr>
                <w:rStyle w:val="Hyperlink"/>
                <w:noProof/>
              </w:rPr>
              <w:t>Piano operativo e cronoprogramma</w:t>
            </w:r>
            <w:r w:rsidR="005B4B90">
              <w:rPr>
                <w:noProof/>
                <w:webHidden/>
              </w:rPr>
              <w:tab/>
            </w:r>
            <w:r w:rsidR="005B4B90">
              <w:rPr>
                <w:noProof/>
                <w:webHidden/>
              </w:rPr>
              <w:fldChar w:fldCharType="begin"/>
            </w:r>
            <w:r w:rsidR="005B4B90">
              <w:rPr>
                <w:noProof/>
                <w:webHidden/>
              </w:rPr>
              <w:instrText xml:space="preserve"> PAGEREF _Toc102573431 \h </w:instrText>
            </w:r>
            <w:r w:rsidR="005B4B90">
              <w:rPr>
                <w:noProof/>
                <w:webHidden/>
              </w:rPr>
            </w:r>
            <w:r w:rsidR="005B4B90">
              <w:rPr>
                <w:noProof/>
                <w:webHidden/>
              </w:rPr>
              <w:fldChar w:fldCharType="separate"/>
            </w:r>
            <w:r w:rsidR="005B4B90">
              <w:rPr>
                <w:noProof/>
                <w:webHidden/>
              </w:rPr>
              <w:t>3</w:t>
            </w:r>
            <w:r w:rsidR="005B4B90">
              <w:rPr>
                <w:noProof/>
                <w:webHidden/>
              </w:rPr>
              <w:fldChar w:fldCharType="end"/>
            </w:r>
          </w:hyperlink>
        </w:p>
        <w:p w14:paraId="41F08E0B" w14:textId="367A1C89" w:rsidR="005B4B90" w:rsidRDefault="009279B6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02573432" w:history="1">
            <w:r w:rsidR="005B4B90" w:rsidRPr="00E90568">
              <w:rPr>
                <w:rStyle w:val="Hyperlink"/>
                <w:noProof/>
              </w:rPr>
              <w:t>1.2.</w:t>
            </w:r>
            <w:r w:rsidR="005B4B9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5B4B90" w:rsidRPr="00E90568">
              <w:rPr>
                <w:rStyle w:val="Hyperlink"/>
                <w:noProof/>
              </w:rPr>
              <w:t>Ruoli, responsabilità e gestione del progetto</w:t>
            </w:r>
            <w:r w:rsidR="005B4B90">
              <w:rPr>
                <w:noProof/>
                <w:webHidden/>
              </w:rPr>
              <w:tab/>
            </w:r>
            <w:r w:rsidR="005B4B90">
              <w:rPr>
                <w:noProof/>
                <w:webHidden/>
              </w:rPr>
              <w:fldChar w:fldCharType="begin"/>
            </w:r>
            <w:r w:rsidR="005B4B90">
              <w:rPr>
                <w:noProof/>
                <w:webHidden/>
              </w:rPr>
              <w:instrText xml:space="preserve"> PAGEREF _Toc102573432 \h </w:instrText>
            </w:r>
            <w:r w:rsidR="005B4B90">
              <w:rPr>
                <w:noProof/>
                <w:webHidden/>
              </w:rPr>
            </w:r>
            <w:r w:rsidR="005B4B90">
              <w:rPr>
                <w:noProof/>
                <w:webHidden/>
              </w:rPr>
              <w:fldChar w:fldCharType="separate"/>
            </w:r>
            <w:r w:rsidR="005B4B90">
              <w:rPr>
                <w:noProof/>
                <w:webHidden/>
              </w:rPr>
              <w:t>4</w:t>
            </w:r>
            <w:r w:rsidR="005B4B90">
              <w:rPr>
                <w:noProof/>
                <w:webHidden/>
              </w:rPr>
              <w:fldChar w:fldCharType="end"/>
            </w:r>
          </w:hyperlink>
        </w:p>
        <w:p w14:paraId="448602E1" w14:textId="5ABE892E" w:rsidR="005B4B90" w:rsidRDefault="009279B6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02573433" w:history="1">
            <w:r w:rsidR="005B4B90" w:rsidRPr="00E90568">
              <w:rPr>
                <w:rStyle w:val="Hyperlink"/>
                <w:noProof/>
              </w:rPr>
              <w:t>1.3.</w:t>
            </w:r>
            <w:r w:rsidR="005B4B9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5B4B90" w:rsidRPr="00E90568">
              <w:rPr>
                <w:rStyle w:val="Hyperlink"/>
                <w:noProof/>
              </w:rPr>
              <w:t>Piano del Rischio</w:t>
            </w:r>
            <w:r w:rsidR="005B4B90">
              <w:rPr>
                <w:noProof/>
                <w:webHidden/>
              </w:rPr>
              <w:tab/>
            </w:r>
            <w:r w:rsidR="005B4B90">
              <w:rPr>
                <w:noProof/>
                <w:webHidden/>
              </w:rPr>
              <w:fldChar w:fldCharType="begin"/>
            </w:r>
            <w:r w:rsidR="005B4B90">
              <w:rPr>
                <w:noProof/>
                <w:webHidden/>
              </w:rPr>
              <w:instrText xml:space="preserve"> PAGEREF _Toc102573433 \h </w:instrText>
            </w:r>
            <w:r w:rsidR="005B4B90">
              <w:rPr>
                <w:noProof/>
                <w:webHidden/>
              </w:rPr>
            </w:r>
            <w:r w:rsidR="005B4B90">
              <w:rPr>
                <w:noProof/>
                <w:webHidden/>
              </w:rPr>
              <w:fldChar w:fldCharType="separate"/>
            </w:r>
            <w:r w:rsidR="005B4B90">
              <w:rPr>
                <w:noProof/>
                <w:webHidden/>
              </w:rPr>
              <w:t>4</w:t>
            </w:r>
            <w:r w:rsidR="005B4B90">
              <w:rPr>
                <w:noProof/>
                <w:webHidden/>
              </w:rPr>
              <w:fldChar w:fldCharType="end"/>
            </w:r>
          </w:hyperlink>
        </w:p>
        <w:p w14:paraId="64294522" w14:textId="1DD41F8A" w:rsidR="005B4B90" w:rsidRDefault="009279B6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102573434" w:history="1">
            <w:r w:rsidR="005B4B90" w:rsidRPr="00E90568">
              <w:rPr>
                <w:rStyle w:val="Hyperlink"/>
                <w:noProof/>
              </w:rPr>
              <w:t>1.4.</w:t>
            </w:r>
            <w:r w:rsidR="005B4B90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5B4B90" w:rsidRPr="00E90568">
              <w:rPr>
                <w:rStyle w:val="Hyperlink"/>
                <w:noProof/>
              </w:rPr>
              <w:t>Modalità di monitoraggio del progetto</w:t>
            </w:r>
            <w:r w:rsidR="005B4B90">
              <w:rPr>
                <w:noProof/>
                <w:webHidden/>
              </w:rPr>
              <w:tab/>
            </w:r>
            <w:r w:rsidR="005B4B90">
              <w:rPr>
                <w:noProof/>
                <w:webHidden/>
              </w:rPr>
              <w:fldChar w:fldCharType="begin"/>
            </w:r>
            <w:r w:rsidR="005B4B90">
              <w:rPr>
                <w:noProof/>
                <w:webHidden/>
              </w:rPr>
              <w:instrText xml:space="preserve"> PAGEREF _Toc102573434 \h </w:instrText>
            </w:r>
            <w:r w:rsidR="005B4B90">
              <w:rPr>
                <w:noProof/>
                <w:webHidden/>
              </w:rPr>
            </w:r>
            <w:r w:rsidR="005B4B90">
              <w:rPr>
                <w:noProof/>
                <w:webHidden/>
              </w:rPr>
              <w:fldChar w:fldCharType="separate"/>
            </w:r>
            <w:r w:rsidR="005B4B90">
              <w:rPr>
                <w:noProof/>
                <w:webHidden/>
              </w:rPr>
              <w:t>5</w:t>
            </w:r>
            <w:r w:rsidR="005B4B90">
              <w:rPr>
                <w:noProof/>
                <w:webHidden/>
              </w:rPr>
              <w:fldChar w:fldCharType="end"/>
            </w:r>
          </w:hyperlink>
        </w:p>
        <w:p w14:paraId="620CD876" w14:textId="1E4E0990" w:rsidR="004A51E0" w:rsidRDefault="004A51E0">
          <w:r w:rsidRPr="0066599B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66599B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102573429"/>
      <w:r w:rsidRPr="0066599B">
        <w:rPr>
          <w:rFonts w:asciiTheme="minorHAnsi" w:hAnsiTheme="minorHAnsi" w:cstheme="minorHAnsi"/>
        </w:rPr>
        <w:t>Premessa</w:t>
      </w:r>
      <w:bookmarkEnd w:id="1"/>
    </w:p>
    <w:p w14:paraId="2EDB3CB4" w14:textId="2A80E02B" w:rsidR="0047512E" w:rsidRPr="0066599B" w:rsidRDefault="00955EDE" w:rsidP="0047512E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Il presente documento </w:t>
      </w:r>
      <w:r w:rsidR="00F532FE" w:rsidRPr="0066599B">
        <w:rPr>
          <w:rFonts w:asciiTheme="minorHAnsi" w:hAnsiTheme="minorHAnsi" w:cstheme="minorHAnsi"/>
        </w:rPr>
        <w:t xml:space="preserve">raccoglie </w:t>
      </w:r>
      <w:r w:rsidR="0047512E" w:rsidRPr="0066599B">
        <w:rPr>
          <w:rFonts w:asciiTheme="minorHAnsi" w:hAnsiTheme="minorHAnsi" w:cstheme="minorHAnsi"/>
        </w:rPr>
        <w:t xml:space="preserve">gli strumenti gestionali del kit di riuso per la fase </w:t>
      </w:r>
      <w:r w:rsidR="001834FA" w:rsidRPr="0066599B">
        <w:rPr>
          <w:rFonts w:asciiTheme="minorHAnsi" w:hAnsiTheme="minorHAnsi" w:cstheme="minorHAnsi"/>
        </w:rPr>
        <w:t>B</w:t>
      </w:r>
      <w:r w:rsidR="0047512E" w:rsidRPr="0066599B">
        <w:rPr>
          <w:rFonts w:asciiTheme="minorHAnsi" w:hAnsiTheme="minorHAnsi" w:cstheme="minorHAnsi"/>
        </w:rPr>
        <w:t xml:space="preserve"> – </w:t>
      </w:r>
      <w:r w:rsidR="001834FA" w:rsidRPr="0066599B">
        <w:rPr>
          <w:rFonts w:asciiTheme="minorHAnsi" w:hAnsiTheme="minorHAnsi" w:cstheme="minorHAnsi"/>
        </w:rPr>
        <w:t>Trasferimento e adozione</w:t>
      </w:r>
      <w:r w:rsidR="0047512E" w:rsidRPr="0066599B">
        <w:rPr>
          <w:rFonts w:asciiTheme="minorHAnsi" w:hAnsiTheme="minorHAnsi" w:cstheme="minorHAnsi"/>
        </w:rPr>
        <w:t xml:space="preserve"> della </w:t>
      </w:r>
      <w:r w:rsidR="0012111D" w:rsidRPr="0066599B">
        <w:rPr>
          <w:rFonts w:asciiTheme="minorHAnsi" w:hAnsiTheme="minorHAnsi" w:cstheme="minorHAnsi"/>
        </w:rPr>
        <w:t>soluzione</w:t>
      </w:r>
      <w:bookmarkStart w:id="2" w:name="_Hlk532207513"/>
      <w:r w:rsidR="00F532FE" w:rsidRPr="0066599B">
        <w:rPr>
          <w:rFonts w:asciiTheme="minorHAnsi" w:hAnsiTheme="minorHAnsi" w:cstheme="minorHAnsi"/>
        </w:rPr>
        <w:t>, come previsto dall’Avviso OCPA2020</w:t>
      </w:r>
      <w:r w:rsidR="00F532FE" w:rsidRPr="0066599B">
        <w:rPr>
          <w:rStyle w:val="FootnoteReference"/>
          <w:rFonts w:asciiTheme="minorHAnsi" w:hAnsiTheme="minorHAnsi" w:cstheme="minorHAnsi"/>
        </w:rPr>
        <w:footnoteReference w:id="1"/>
      </w:r>
      <w:r w:rsidR="00F532FE" w:rsidRPr="0066599B">
        <w:rPr>
          <w:rFonts w:asciiTheme="minorHAnsi" w:hAnsiTheme="minorHAnsi" w:cstheme="minorHAnsi"/>
        </w:rPr>
        <w:t>,</w:t>
      </w:r>
      <w:r w:rsidR="0066599B">
        <w:rPr>
          <w:rFonts w:asciiTheme="minorHAnsi" w:hAnsiTheme="minorHAnsi" w:cstheme="minorHAnsi"/>
        </w:rPr>
        <w:t xml:space="preserve"> </w:t>
      </w:r>
      <w:r w:rsidR="0005509E" w:rsidRPr="0066599B">
        <w:rPr>
          <w:rFonts w:asciiTheme="minorHAnsi" w:hAnsiTheme="minorHAnsi" w:cstheme="minorHAnsi"/>
        </w:rPr>
        <w:t xml:space="preserve">e ha </w:t>
      </w:r>
      <w:r w:rsidR="0047512E" w:rsidRPr="0066599B">
        <w:rPr>
          <w:rFonts w:asciiTheme="minorHAnsi" w:hAnsiTheme="minorHAnsi" w:cstheme="minorHAnsi"/>
        </w:rPr>
        <w:t xml:space="preserve">lo scopo di </w:t>
      </w:r>
      <w:r w:rsidR="001834FA" w:rsidRPr="0066599B">
        <w:rPr>
          <w:rFonts w:asciiTheme="minorHAnsi" w:hAnsiTheme="minorHAnsi" w:cstheme="minorHAnsi"/>
        </w:rPr>
        <w:t>supportare operativamente i</w:t>
      </w:r>
      <w:r w:rsidR="0047512E" w:rsidRPr="0066599B">
        <w:rPr>
          <w:rFonts w:asciiTheme="minorHAnsi" w:hAnsiTheme="minorHAnsi" w:cstheme="minorHAnsi"/>
        </w:rPr>
        <w:t xml:space="preserve">l riusante </w:t>
      </w:r>
      <w:r w:rsidR="001834FA" w:rsidRPr="0066599B">
        <w:rPr>
          <w:rFonts w:asciiTheme="minorHAnsi" w:hAnsiTheme="minorHAnsi" w:cstheme="minorHAnsi"/>
        </w:rPr>
        <w:t xml:space="preserve">durante il processo di trasferimento e adozione della </w:t>
      </w:r>
      <w:r w:rsidR="0012111D" w:rsidRPr="0066599B">
        <w:rPr>
          <w:rFonts w:asciiTheme="minorHAnsi" w:hAnsiTheme="minorHAnsi" w:cstheme="minorHAnsi"/>
        </w:rPr>
        <w:t>soluzione</w:t>
      </w:r>
      <w:r w:rsidR="001834FA" w:rsidRPr="0066599B">
        <w:rPr>
          <w:rFonts w:asciiTheme="minorHAnsi" w:hAnsiTheme="minorHAnsi" w:cstheme="minorHAnsi"/>
        </w:rPr>
        <w:t>, dal suo avvio e fino alla messa a regime della stessa.</w:t>
      </w:r>
    </w:p>
    <w:p w14:paraId="4FC8E1E9" w14:textId="0CAFD6B6" w:rsidR="00AB5443" w:rsidRPr="0066599B" w:rsidRDefault="00FC036C" w:rsidP="001376B7">
      <w:pPr>
        <w:pStyle w:val="Heading2"/>
        <w:rPr>
          <w:rFonts w:asciiTheme="minorHAnsi" w:hAnsiTheme="minorHAnsi" w:cstheme="minorHAnsi"/>
        </w:rPr>
      </w:pPr>
      <w:bookmarkStart w:id="4" w:name="_Toc102573430"/>
      <w:bookmarkEnd w:id="2"/>
      <w:r w:rsidRPr="0066599B">
        <w:rPr>
          <w:rFonts w:asciiTheme="minorHAnsi" w:hAnsiTheme="minorHAnsi" w:cstheme="minorHAnsi"/>
        </w:rPr>
        <w:t>Progetto di riuso</w:t>
      </w:r>
      <w:r w:rsidR="001834FA" w:rsidRPr="0066599B">
        <w:rPr>
          <w:rFonts w:asciiTheme="minorHAnsi" w:hAnsiTheme="minorHAnsi" w:cstheme="minorHAnsi"/>
        </w:rPr>
        <w:t xml:space="preserve"> per l’adozione della </w:t>
      </w:r>
      <w:r w:rsidR="0012111D" w:rsidRPr="0066599B">
        <w:rPr>
          <w:rFonts w:asciiTheme="minorHAnsi" w:hAnsiTheme="minorHAnsi" w:cstheme="minorHAnsi"/>
        </w:rPr>
        <w:t>soluzione</w:t>
      </w:r>
      <w:bookmarkEnd w:id="4"/>
    </w:p>
    <w:p w14:paraId="18036960" w14:textId="07EA24C8" w:rsidR="00FC036C" w:rsidRPr="00FB3737" w:rsidRDefault="006F282D" w:rsidP="00FB3737">
      <w:pPr>
        <w:rPr>
          <w:rFonts w:asciiTheme="minorHAnsi" w:hAnsiTheme="minorHAnsi" w:cstheme="minorHAnsi"/>
          <w:i/>
          <w:iCs/>
        </w:rPr>
      </w:pPr>
      <w:bookmarkStart w:id="5" w:name="_Hlk96528873"/>
      <w:bookmarkStart w:id="6" w:name="_Hlk96529538"/>
      <w:r>
        <w:rPr>
          <w:rFonts w:asciiTheme="minorHAnsi" w:hAnsiTheme="minorHAnsi" w:cstheme="minorHAnsi"/>
        </w:rPr>
        <w:t>In questa sezione è prevista</w:t>
      </w:r>
      <w:r w:rsidR="003E35FD" w:rsidRPr="0066599B">
        <w:rPr>
          <w:rFonts w:asciiTheme="minorHAnsi" w:hAnsiTheme="minorHAnsi" w:cstheme="minorHAnsi"/>
        </w:rPr>
        <w:t xml:space="preserve"> la descrizione</w:t>
      </w:r>
      <w:r w:rsidR="00D1256D">
        <w:rPr>
          <w:rFonts w:asciiTheme="minorHAnsi" w:hAnsiTheme="minorHAnsi" w:cstheme="minorHAnsi"/>
        </w:rPr>
        <w:t xml:space="preserve">, </w:t>
      </w:r>
      <w:r w:rsidR="001834FA" w:rsidRPr="0066599B">
        <w:rPr>
          <w:rFonts w:asciiTheme="minorHAnsi" w:hAnsiTheme="minorHAnsi" w:cstheme="minorHAnsi"/>
        </w:rPr>
        <w:t>nel dettaglio</w:t>
      </w:r>
      <w:r w:rsidR="00D1256D">
        <w:rPr>
          <w:rFonts w:asciiTheme="minorHAnsi" w:hAnsiTheme="minorHAnsi" w:cstheme="minorHAnsi"/>
        </w:rPr>
        <w:t>, de</w:t>
      </w:r>
      <w:r w:rsidR="00857F2F">
        <w:rPr>
          <w:rFonts w:asciiTheme="minorHAnsi" w:hAnsiTheme="minorHAnsi" w:cstheme="minorHAnsi"/>
        </w:rPr>
        <w:t>gli elementi</w:t>
      </w:r>
      <w:r w:rsidR="001834FA" w:rsidRPr="0066599B">
        <w:rPr>
          <w:rFonts w:asciiTheme="minorHAnsi" w:hAnsiTheme="minorHAnsi" w:cstheme="minorHAnsi"/>
        </w:rPr>
        <w:t xml:space="preserve"> che compongono il </w:t>
      </w:r>
      <w:r w:rsidR="00FC036C" w:rsidRPr="0066599B">
        <w:rPr>
          <w:rFonts w:asciiTheme="minorHAnsi" w:hAnsiTheme="minorHAnsi" w:cstheme="minorHAnsi"/>
        </w:rPr>
        <w:t>Piano Operativo</w:t>
      </w:r>
      <w:bookmarkEnd w:id="5"/>
      <w:r w:rsidR="0057555E">
        <w:rPr>
          <w:rFonts w:asciiTheme="minorHAnsi" w:hAnsiTheme="minorHAnsi" w:cstheme="minorHAnsi"/>
        </w:rPr>
        <w:t xml:space="preserve">, individuandone </w:t>
      </w:r>
      <w:bookmarkStart w:id="7" w:name="_Hlk96530830"/>
      <w:bookmarkStart w:id="8" w:name="_Hlk531093388"/>
      <w:bookmarkEnd w:id="6"/>
      <w:r w:rsidR="0057555E" w:rsidRPr="0057555E">
        <w:rPr>
          <w:rFonts w:asciiTheme="minorHAnsi" w:hAnsiTheme="minorHAnsi" w:cstheme="minorHAnsi"/>
        </w:rPr>
        <w:t>condizioni</w:t>
      </w:r>
      <w:r w:rsidR="0057555E">
        <w:rPr>
          <w:rFonts w:asciiTheme="minorHAnsi" w:hAnsiTheme="minorHAnsi" w:cstheme="minorHAnsi"/>
        </w:rPr>
        <w:t xml:space="preserve">, </w:t>
      </w:r>
      <w:r w:rsidR="0057555E" w:rsidRPr="0057555E">
        <w:rPr>
          <w:rFonts w:asciiTheme="minorHAnsi" w:hAnsiTheme="minorHAnsi" w:cstheme="minorHAnsi"/>
        </w:rPr>
        <w:t>dipendenze e modalità di monitoraggio.</w:t>
      </w:r>
      <w:r w:rsidR="00FB3737">
        <w:rPr>
          <w:rFonts w:asciiTheme="minorHAnsi" w:hAnsiTheme="minorHAnsi" w:cstheme="minorHAnsi"/>
        </w:rPr>
        <w:t xml:space="preserve"> </w:t>
      </w:r>
      <w:bookmarkStart w:id="9" w:name="_Hlk96531021"/>
      <w:r w:rsidR="0057555E">
        <w:rPr>
          <w:rFonts w:asciiTheme="minorHAnsi" w:hAnsiTheme="minorHAnsi" w:cstheme="minorHAnsi"/>
        </w:rPr>
        <w:t>Vengono pertanto illustrate</w:t>
      </w:r>
      <w:r w:rsidR="001834FA" w:rsidRPr="0066599B">
        <w:rPr>
          <w:rFonts w:asciiTheme="minorHAnsi" w:hAnsiTheme="minorHAnsi" w:cstheme="minorHAnsi"/>
        </w:rPr>
        <w:t xml:space="preserve"> le fasi e le attività del processo di trasferimento e adozione della </w:t>
      </w:r>
      <w:r w:rsidR="0012111D" w:rsidRPr="0066599B">
        <w:rPr>
          <w:rFonts w:asciiTheme="minorHAnsi" w:hAnsiTheme="minorHAnsi" w:cstheme="minorHAnsi"/>
        </w:rPr>
        <w:t>soluzione</w:t>
      </w:r>
      <w:r w:rsidR="001834FA" w:rsidRPr="0066599B">
        <w:rPr>
          <w:rFonts w:asciiTheme="minorHAnsi" w:hAnsiTheme="minorHAnsi" w:cstheme="minorHAnsi"/>
        </w:rPr>
        <w:t xml:space="preserve"> </w:t>
      </w:r>
      <w:r w:rsidR="00FC036C" w:rsidRPr="0066599B">
        <w:rPr>
          <w:rFonts w:asciiTheme="minorHAnsi" w:hAnsiTheme="minorHAnsi" w:cstheme="minorHAnsi"/>
        </w:rPr>
        <w:t xml:space="preserve">suggerite al Riusante, frutto dell’esperienza del </w:t>
      </w:r>
      <w:r w:rsidR="00FC036C" w:rsidRPr="00FB3737">
        <w:rPr>
          <w:rFonts w:asciiTheme="minorHAnsi" w:hAnsiTheme="minorHAnsi" w:cstheme="minorHAnsi"/>
        </w:rPr>
        <w:t>Cedente</w:t>
      </w:r>
      <w:r w:rsidR="00FB3737" w:rsidRPr="00FB3737">
        <w:rPr>
          <w:rFonts w:asciiTheme="minorHAnsi" w:hAnsiTheme="minorHAnsi" w:cstheme="minorHAnsi"/>
        </w:rPr>
        <w:t xml:space="preserve"> (in c</w:t>
      </w:r>
      <w:r w:rsidR="00FC036C" w:rsidRPr="00FB3737">
        <w:rPr>
          <w:rFonts w:asciiTheme="minorHAnsi" w:hAnsiTheme="minorHAnsi" w:cstheme="minorHAnsi"/>
        </w:rPr>
        <w:t>oerenza con quanto descritto nel documento A1- strumenti gestione</w:t>
      </w:r>
      <w:r w:rsidR="00B27850" w:rsidRPr="00FB3737">
        <w:rPr>
          <w:rFonts w:asciiTheme="minorHAnsi" w:hAnsiTheme="minorHAnsi" w:cstheme="minorHAnsi"/>
        </w:rPr>
        <w:t>;</w:t>
      </w:r>
      <w:r w:rsidR="00FC036C" w:rsidRPr="00FB3737">
        <w:rPr>
          <w:rFonts w:asciiTheme="minorHAnsi" w:hAnsiTheme="minorHAnsi" w:cstheme="minorHAnsi"/>
        </w:rPr>
        <w:t xml:space="preserve"> si veda </w:t>
      </w:r>
      <w:r w:rsidR="00FB3737" w:rsidRPr="00FB3737">
        <w:rPr>
          <w:rFonts w:asciiTheme="minorHAnsi" w:hAnsiTheme="minorHAnsi" w:cstheme="minorHAnsi"/>
        </w:rPr>
        <w:t xml:space="preserve">a tale proposito la </w:t>
      </w:r>
      <w:r w:rsidR="00FC036C" w:rsidRPr="00FB3737">
        <w:rPr>
          <w:rFonts w:asciiTheme="minorHAnsi" w:hAnsiTheme="minorHAnsi" w:cstheme="minorHAnsi"/>
        </w:rPr>
        <w:t xml:space="preserve">nota 2 </w:t>
      </w:r>
      <w:r w:rsidR="00FB3737" w:rsidRPr="00FB3737">
        <w:rPr>
          <w:rFonts w:asciiTheme="minorHAnsi" w:hAnsiTheme="minorHAnsi" w:cstheme="minorHAnsi"/>
        </w:rPr>
        <w:t xml:space="preserve">a </w:t>
      </w:r>
      <w:r w:rsidR="00FC036C" w:rsidRPr="00FB3737">
        <w:rPr>
          <w:rFonts w:asciiTheme="minorHAnsi" w:hAnsiTheme="minorHAnsi" w:cstheme="minorHAnsi"/>
        </w:rPr>
        <w:t>piè di pagina).</w:t>
      </w:r>
    </w:p>
    <w:bookmarkEnd w:id="7"/>
    <w:bookmarkEnd w:id="9"/>
    <w:p w14:paraId="18BE495A" w14:textId="6FBAD4A6" w:rsidR="001834FA" w:rsidRPr="0066599B" w:rsidRDefault="001834FA" w:rsidP="001834FA">
      <w:pPr>
        <w:spacing w:after="120"/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Per ciascuna </w:t>
      </w:r>
      <w:r w:rsidR="009A3208" w:rsidRPr="0066599B">
        <w:rPr>
          <w:rFonts w:asciiTheme="minorHAnsi" w:hAnsiTheme="minorHAnsi" w:cstheme="minorHAnsi"/>
        </w:rPr>
        <w:t>Fa</w:t>
      </w:r>
      <w:r w:rsidRPr="0066599B">
        <w:rPr>
          <w:rFonts w:asciiTheme="minorHAnsi" w:hAnsiTheme="minorHAnsi" w:cstheme="minorHAnsi"/>
        </w:rPr>
        <w:t>se, o insieme di attività, sono specificat</w:t>
      </w:r>
      <w:r w:rsidR="009A3208" w:rsidRPr="0066599B">
        <w:rPr>
          <w:rFonts w:asciiTheme="minorHAnsi" w:hAnsiTheme="minorHAnsi" w:cstheme="minorHAnsi"/>
        </w:rPr>
        <w:t>i una serie di descrittori possibili</w:t>
      </w:r>
      <w:r w:rsidR="00FB3737">
        <w:rPr>
          <w:rFonts w:asciiTheme="minorHAnsi" w:hAnsiTheme="minorHAnsi" w:cstheme="minorHAnsi"/>
        </w:rPr>
        <w:t>;</w:t>
      </w:r>
      <w:r w:rsidR="00FC036C" w:rsidRPr="0066599B">
        <w:rPr>
          <w:rFonts w:asciiTheme="minorHAnsi" w:hAnsiTheme="minorHAnsi" w:cstheme="minorHAnsi"/>
        </w:rPr>
        <w:t xml:space="preserve"> il Cedente potrà ampliare o modificare tali elementi</w:t>
      </w:r>
      <w:r w:rsidRPr="0066599B">
        <w:rPr>
          <w:rFonts w:asciiTheme="minorHAnsi" w:hAnsiTheme="minorHAnsi" w:cstheme="minorHAnsi"/>
        </w:rPr>
        <w:t>:</w:t>
      </w:r>
    </w:p>
    <w:p w14:paraId="25690AB1" w14:textId="47B4FA07" w:rsidR="009A3208" w:rsidRPr="0066599B" w:rsidRDefault="009A3208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FASE del Progetto di riuso</w:t>
      </w:r>
      <w:r w:rsidRPr="0066599B">
        <w:rPr>
          <w:rStyle w:val="FootnoteReference"/>
          <w:rFonts w:asciiTheme="minorHAnsi" w:hAnsiTheme="minorHAnsi" w:cstheme="minorHAnsi"/>
          <w:i/>
          <w:iCs/>
        </w:rPr>
        <w:footnoteReference w:id="2"/>
      </w:r>
    </w:p>
    <w:p w14:paraId="238E7D85" w14:textId="4944F291" w:rsidR="009A3208" w:rsidRPr="0066599B" w:rsidRDefault="009A3208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 xml:space="preserve">Tipo di attività (analisi, progettazione, redazione testi, addestramento, </w:t>
      </w:r>
      <w:r w:rsidR="00B27850">
        <w:rPr>
          <w:rFonts w:asciiTheme="minorHAnsi" w:hAnsiTheme="minorHAnsi" w:cstheme="minorHAnsi"/>
          <w:i/>
          <w:iCs/>
        </w:rPr>
        <w:t>et</w:t>
      </w:r>
      <w:r w:rsidR="00B27850" w:rsidRPr="0066599B">
        <w:rPr>
          <w:rFonts w:asciiTheme="minorHAnsi" w:hAnsiTheme="minorHAnsi" w:cstheme="minorHAnsi"/>
          <w:i/>
          <w:iCs/>
        </w:rPr>
        <w:t>c</w:t>
      </w:r>
      <w:r w:rsidR="00B27850">
        <w:rPr>
          <w:rFonts w:asciiTheme="minorHAnsi" w:hAnsiTheme="minorHAnsi" w:cstheme="minorHAnsi"/>
          <w:i/>
          <w:iCs/>
        </w:rPr>
        <w:t>.</w:t>
      </w:r>
      <w:r w:rsidRPr="0066599B">
        <w:rPr>
          <w:rFonts w:asciiTheme="minorHAnsi" w:hAnsiTheme="minorHAnsi" w:cstheme="minorHAnsi"/>
          <w:i/>
          <w:iCs/>
        </w:rPr>
        <w:t>)</w:t>
      </w:r>
    </w:p>
    <w:p w14:paraId="56150DA4" w14:textId="573190D7" w:rsidR="009A3208" w:rsidRPr="0066599B" w:rsidRDefault="009A3208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Tipo di riusante, se presenti più riusanti nel singolo riuso con connotati amministrativi diversi</w:t>
      </w:r>
    </w:p>
    <w:p w14:paraId="285E6E4D" w14:textId="7A1A1F59" w:rsidR="009A3208" w:rsidRPr="0066599B" w:rsidRDefault="009A3208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Finalità dell’attività o beneficio atteso</w:t>
      </w:r>
    </w:p>
    <w:p w14:paraId="1760420F" w14:textId="07B306D7" w:rsidR="009A3208" w:rsidRPr="0066599B" w:rsidRDefault="009A3208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Affidata a soggetto esterno o svolta con personale interno</w:t>
      </w:r>
    </w:p>
    <w:p w14:paraId="5710CC19" w14:textId="5D671171" w:rsidR="001834FA" w:rsidRPr="0066599B" w:rsidRDefault="001834FA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Durata media</w:t>
      </w:r>
    </w:p>
    <w:p w14:paraId="3A72C315" w14:textId="76258824" w:rsidR="001834FA" w:rsidRPr="0066599B" w:rsidRDefault="001834FA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 xml:space="preserve">Costi </w:t>
      </w:r>
      <w:r w:rsidR="009A3208" w:rsidRPr="0066599B">
        <w:rPr>
          <w:rFonts w:asciiTheme="minorHAnsi" w:hAnsiTheme="minorHAnsi" w:cstheme="minorHAnsi"/>
          <w:i/>
          <w:iCs/>
        </w:rPr>
        <w:t>definiti</w:t>
      </w:r>
    </w:p>
    <w:p w14:paraId="5FB2DAF6" w14:textId="44AA98C1" w:rsidR="001834FA" w:rsidRPr="0066599B" w:rsidRDefault="001834FA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Output e milestone (traguardi intermedi nello svolgimento del progetto)</w:t>
      </w:r>
    </w:p>
    <w:p w14:paraId="5FB2FB7A" w14:textId="7F7A3D73" w:rsidR="009A3208" w:rsidRPr="0066599B" w:rsidRDefault="009A3208" w:rsidP="001834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</w:rPr>
      </w:pPr>
      <w:r w:rsidRPr="0066599B">
        <w:rPr>
          <w:rFonts w:asciiTheme="minorHAnsi" w:hAnsiTheme="minorHAnsi" w:cstheme="minorHAnsi"/>
          <w:i/>
          <w:iCs/>
        </w:rPr>
        <w:t>Strumento del KIT in ausilio</w:t>
      </w:r>
    </w:p>
    <w:p w14:paraId="0F945433" w14:textId="7FC914AC" w:rsidR="00FC036C" w:rsidRPr="0066599B" w:rsidRDefault="00FC036C" w:rsidP="007B285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u w:val="single"/>
        </w:rPr>
      </w:pPr>
      <w:r w:rsidRPr="0066599B">
        <w:rPr>
          <w:rFonts w:asciiTheme="minorHAnsi" w:hAnsiTheme="minorHAnsi" w:cstheme="minorHAnsi"/>
          <w:i/>
          <w:iCs/>
          <w:u w:val="single"/>
        </w:rPr>
        <w:t xml:space="preserve">CAPEX </w:t>
      </w:r>
      <w:r w:rsidR="007B285A" w:rsidRPr="0066599B">
        <w:rPr>
          <w:rFonts w:asciiTheme="minorHAnsi" w:hAnsiTheme="minorHAnsi" w:cstheme="minorHAnsi"/>
          <w:i/>
          <w:iCs/>
          <w:u w:val="single"/>
        </w:rPr>
        <w:t xml:space="preserve">di fase tratto da </w:t>
      </w:r>
      <w:r w:rsidRPr="0066599B">
        <w:rPr>
          <w:rFonts w:asciiTheme="minorHAnsi" w:hAnsiTheme="minorHAnsi" w:cstheme="minorHAnsi"/>
          <w:i/>
          <w:iCs/>
          <w:u w:val="single"/>
        </w:rPr>
        <w:t>Valutazione comparativa</w:t>
      </w:r>
    </w:p>
    <w:p w14:paraId="7C0A53B3" w14:textId="77777777" w:rsidR="00FC036C" w:rsidRPr="0066599B" w:rsidRDefault="00FC036C" w:rsidP="005970ED">
      <w:pPr>
        <w:rPr>
          <w:rFonts w:asciiTheme="minorHAnsi" w:hAnsiTheme="minorHAnsi" w:cstheme="minorHAnsi"/>
        </w:rPr>
      </w:pPr>
    </w:p>
    <w:p w14:paraId="529FB9E2" w14:textId="751A7CA4" w:rsidR="00FC036C" w:rsidRPr="0066599B" w:rsidRDefault="00FC036C" w:rsidP="00FC036C">
      <w:pPr>
        <w:pStyle w:val="Heading3"/>
        <w:rPr>
          <w:rFonts w:asciiTheme="minorHAnsi" w:hAnsiTheme="minorHAnsi" w:cstheme="minorHAnsi"/>
        </w:rPr>
      </w:pPr>
      <w:bookmarkStart w:id="10" w:name="_Toc102573431"/>
      <w:r w:rsidRPr="0066599B">
        <w:rPr>
          <w:rFonts w:asciiTheme="minorHAnsi" w:hAnsiTheme="minorHAnsi" w:cstheme="minorHAnsi"/>
        </w:rPr>
        <w:t>Piano operativo e cronoprogram</w:t>
      </w:r>
      <w:r w:rsidR="00B27850">
        <w:rPr>
          <w:rFonts w:asciiTheme="minorHAnsi" w:hAnsiTheme="minorHAnsi" w:cstheme="minorHAnsi"/>
        </w:rPr>
        <w:t>m</w:t>
      </w:r>
      <w:r w:rsidRPr="0066599B">
        <w:rPr>
          <w:rFonts w:asciiTheme="minorHAnsi" w:hAnsiTheme="minorHAnsi" w:cstheme="minorHAnsi"/>
        </w:rPr>
        <w:t>a</w:t>
      </w:r>
      <w:bookmarkEnd w:id="10"/>
    </w:p>
    <w:p w14:paraId="527AF898" w14:textId="2ED3CCD3" w:rsidR="00FC036C" w:rsidRPr="0066599B" w:rsidRDefault="007B285A" w:rsidP="00FC036C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>Il Piano operativo illustra il cronoprogramma del</w:t>
      </w:r>
      <w:r w:rsidR="00FC036C" w:rsidRPr="0066599B">
        <w:rPr>
          <w:rFonts w:asciiTheme="minorHAnsi" w:hAnsiTheme="minorHAnsi" w:cstheme="minorHAnsi"/>
        </w:rPr>
        <w:t xml:space="preserve">le fasi e </w:t>
      </w:r>
      <w:r w:rsidRPr="0066599B">
        <w:rPr>
          <w:rFonts w:asciiTheme="minorHAnsi" w:hAnsiTheme="minorHAnsi" w:cstheme="minorHAnsi"/>
        </w:rPr>
        <w:t>del</w:t>
      </w:r>
      <w:r w:rsidR="00FC036C" w:rsidRPr="0066599B">
        <w:rPr>
          <w:rFonts w:asciiTheme="minorHAnsi" w:hAnsiTheme="minorHAnsi" w:cstheme="minorHAnsi"/>
        </w:rPr>
        <w:t xml:space="preserve">le </w:t>
      </w:r>
      <w:r w:rsidRPr="0066599B">
        <w:rPr>
          <w:rFonts w:asciiTheme="minorHAnsi" w:hAnsiTheme="minorHAnsi" w:cstheme="minorHAnsi"/>
        </w:rPr>
        <w:t xml:space="preserve">relative </w:t>
      </w:r>
      <w:r w:rsidR="00FC036C" w:rsidRPr="0066599B">
        <w:rPr>
          <w:rFonts w:asciiTheme="minorHAnsi" w:hAnsiTheme="minorHAnsi" w:cstheme="minorHAnsi"/>
        </w:rPr>
        <w:t>attività del processo di trasferimento e adozione della soluzione suggerite al Riusante</w:t>
      </w:r>
      <w:r w:rsidR="00B27850">
        <w:rPr>
          <w:rFonts w:asciiTheme="minorHAnsi" w:hAnsiTheme="minorHAnsi" w:cstheme="minorHAnsi"/>
        </w:rPr>
        <w:t>.</w:t>
      </w:r>
      <w:r w:rsidRPr="0066599B">
        <w:rPr>
          <w:rFonts w:asciiTheme="minorHAnsi" w:hAnsiTheme="minorHAnsi" w:cstheme="minorHAnsi"/>
        </w:rPr>
        <w:t xml:space="preserve"> Si ricordi in analogia al Progetto la coerenza tra FASI e Capex.</w:t>
      </w:r>
    </w:p>
    <w:p w14:paraId="4150A214" w14:textId="657612BB" w:rsidR="007B285A" w:rsidRPr="0066599B" w:rsidRDefault="00592BF0" w:rsidP="005970ED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La durata ed i costi </w:t>
      </w:r>
      <w:r w:rsidR="009A3208" w:rsidRPr="0066599B">
        <w:rPr>
          <w:rFonts w:asciiTheme="minorHAnsi" w:hAnsiTheme="minorHAnsi" w:cstheme="minorHAnsi"/>
        </w:rPr>
        <w:t xml:space="preserve">del Piano operativo sono </w:t>
      </w:r>
      <w:r w:rsidR="007B285A" w:rsidRPr="0066599B">
        <w:rPr>
          <w:rFonts w:asciiTheme="minorHAnsi" w:hAnsiTheme="minorHAnsi" w:cstheme="minorHAnsi"/>
        </w:rPr>
        <w:t xml:space="preserve">la definizione attuativa </w:t>
      </w:r>
      <w:r w:rsidR="009A3208" w:rsidRPr="0066599B">
        <w:rPr>
          <w:rFonts w:asciiTheme="minorHAnsi" w:hAnsiTheme="minorHAnsi" w:cstheme="minorHAnsi"/>
        </w:rPr>
        <w:t>delle stime definite in fase A.</w:t>
      </w:r>
      <w:r w:rsidR="007B285A" w:rsidRPr="0066599B">
        <w:rPr>
          <w:rFonts w:asciiTheme="minorHAnsi" w:hAnsiTheme="minorHAnsi" w:cstheme="minorHAnsi"/>
        </w:rPr>
        <w:t xml:space="preserve"> A tal </w:t>
      </w:r>
      <w:r w:rsidR="003E35FD" w:rsidRPr="0066599B">
        <w:rPr>
          <w:rFonts w:asciiTheme="minorHAnsi" w:hAnsiTheme="minorHAnsi" w:cstheme="minorHAnsi"/>
        </w:rPr>
        <w:t xml:space="preserve">fine si </w:t>
      </w:r>
      <w:r w:rsidR="007B285A" w:rsidRPr="0066599B">
        <w:rPr>
          <w:rFonts w:asciiTheme="minorHAnsi" w:hAnsiTheme="minorHAnsi" w:cstheme="minorHAnsi"/>
        </w:rPr>
        <w:t>consiglia</w:t>
      </w:r>
      <w:r w:rsidR="003E35FD" w:rsidRPr="0066599B">
        <w:rPr>
          <w:rFonts w:asciiTheme="minorHAnsi" w:hAnsiTheme="minorHAnsi" w:cstheme="minorHAnsi"/>
        </w:rPr>
        <w:t>,</w:t>
      </w:r>
      <w:r w:rsidR="007B285A" w:rsidRPr="0066599B">
        <w:rPr>
          <w:rFonts w:asciiTheme="minorHAnsi" w:hAnsiTheme="minorHAnsi" w:cstheme="minorHAnsi"/>
        </w:rPr>
        <w:t xml:space="preserve"> </w:t>
      </w:r>
      <w:r w:rsidR="003E35FD" w:rsidRPr="0066599B">
        <w:rPr>
          <w:rFonts w:asciiTheme="minorHAnsi" w:hAnsiTheme="minorHAnsi" w:cstheme="minorHAnsi"/>
        </w:rPr>
        <w:t xml:space="preserve">comunque, </w:t>
      </w:r>
      <w:r w:rsidR="007B285A" w:rsidRPr="0066599B">
        <w:rPr>
          <w:rFonts w:asciiTheme="minorHAnsi" w:hAnsiTheme="minorHAnsi" w:cstheme="minorHAnsi"/>
        </w:rPr>
        <w:t>una verifica di coerenza, stante l’uso amministrativo fatto di questi dati in fase di valutazione e decisione del riuso (es. impegni di spesa o temporali)</w:t>
      </w:r>
      <w:r w:rsidR="007B285A" w:rsidRPr="0066599B">
        <w:rPr>
          <w:rFonts w:asciiTheme="minorHAnsi" w:hAnsiTheme="minorHAnsi" w:cstheme="minorHAnsi"/>
        </w:rPr>
        <w:softHyphen/>
      </w:r>
      <w:r w:rsidR="007B285A" w:rsidRPr="0066599B">
        <w:rPr>
          <w:rFonts w:asciiTheme="minorHAnsi" w:hAnsiTheme="minorHAnsi" w:cstheme="minorHAnsi"/>
        </w:rPr>
        <w:softHyphen/>
        <w:t>.</w:t>
      </w:r>
    </w:p>
    <w:p w14:paraId="7B7A42F6" w14:textId="03A654DB" w:rsidR="00592BF0" w:rsidRPr="0066599B" w:rsidRDefault="003E35FD" w:rsidP="005970ED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La stesura del Piano operativo può essere fatta utilizzando il </w:t>
      </w:r>
      <w:r w:rsidR="00592BF0" w:rsidRPr="0066599B">
        <w:rPr>
          <w:rFonts w:asciiTheme="minorHAnsi" w:hAnsiTheme="minorHAnsi" w:cstheme="minorHAnsi"/>
        </w:rPr>
        <w:t xml:space="preserve">WBS </w:t>
      </w:r>
      <w:r w:rsidR="00D43C35" w:rsidRPr="0066599B">
        <w:rPr>
          <w:rFonts w:asciiTheme="minorHAnsi" w:hAnsiTheme="minorHAnsi" w:cstheme="minorHAnsi"/>
        </w:rPr>
        <w:t>(</w:t>
      </w:r>
      <w:r w:rsidR="00CF5BD4" w:rsidRPr="0066599B">
        <w:rPr>
          <w:rFonts w:asciiTheme="minorHAnsi" w:hAnsiTheme="minorHAnsi" w:cstheme="minorHAnsi"/>
        </w:rPr>
        <w:t xml:space="preserve">Fare eventuale riferimento al file </w:t>
      </w:r>
      <w:r w:rsidRPr="0066599B">
        <w:rPr>
          <w:rFonts w:asciiTheme="minorHAnsi" w:hAnsiTheme="minorHAnsi" w:cstheme="minorHAnsi"/>
          <w:b/>
          <w:bCs/>
        </w:rPr>
        <w:t xml:space="preserve">B1R – </w:t>
      </w:r>
      <w:r w:rsidR="00CF5BD4" w:rsidRPr="0066599B">
        <w:rPr>
          <w:rFonts w:asciiTheme="minorHAnsi" w:hAnsiTheme="minorHAnsi" w:cstheme="minorHAnsi"/>
          <w:b/>
          <w:bCs/>
        </w:rPr>
        <w:t>WBS</w:t>
      </w:r>
      <w:r w:rsidRPr="0066599B">
        <w:rPr>
          <w:rFonts w:asciiTheme="minorHAnsi" w:hAnsiTheme="minorHAnsi" w:cstheme="minorHAnsi"/>
          <w:b/>
          <w:bCs/>
        </w:rPr>
        <w:t xml:space="preserve"> pr</w:t>
      </w:r>
      <w:r w:rsidR="004100E3" w:rsidRPr="0066599B">
        <w:rPr>
          <w:rFonts w:asciiTheme="minorHAnsi" w:hAnsiTheme="minorHAnsi" w:cstheme="minorHAnsi"/>
          <w:b/>
          <w:bCs/>
        </w:rPr>
        <w:t>o</w:t>
      </w:r>
      <w:r w:rsidRPr="0066599B">
        <w:rPr>
          <w:rFonts w:asciiTheme="minorHAnsi" w:hAnsiTheme="minorHAnsi" w:cstheme="minorHAnsi"/>
          <w:b/>
          <w:bCs/>
        </w:rPr>
        <w:t>getto</w:t>
      </w:r>
      <w:r w:rsidR="004100E3" w:rsidRPr="0066599B">
        <w:rPr>
          <w:rFonts w:asciiTheme="minorHAnsi" w:hAnsiTheme="minorHAnsi" w:cstheme="minorHAnsi"/>
          <w:b/>
          <w:bCs/>
        </w:rPr>
        <w:t xml:space="preserve"> - esempio</w:t>
      </w:r>
      <w:r w:rsidR="00CF5BD4" w:rsidRPr="0066599B">
        <w:rPr>
          <w:rFonts w:asciiTheme="minorHAnsi" w:hAnsiTheme="minorHAnsi" w:cstheme="minorHAnsi"/>
          <w:b/>
          <w:bCs/>
        </w:rPr>
        <w:t>.xls</w:t>
      </w:r>
      <w:r w:rsidR="00CF5BD4" w:rsidRPr="0066599B">
        <w:rPr>
          <w:rFonts w:asciiTheme="minorHAnsi" w:hAnsiTheme="minorHAnsi" w:cstheme="minorHAnsi"/>
        </w:rPr>
        <w:t xml:space="preserve"> allegato</w:t>
      </w:r>
      <w:r w:rsidR="00B27850">
        <w:rPr>
          <w:rFonts w:asciiTheme="minorHAnsi" w:hAnsiTheme="minorHAnsi" w:cstheme="minorHAnsi"/>
        </w:rPr>
        <w:t>)</w:t>
      </w:r>
      <w:r w:rsidRPr="0066599B">
        <w:rPr>
          <w:rFonts w:asciiTheme="minorHAnsi" w:hAnsiTheme="minorHAnsi" w:cstheme="minorHAnsi"/>
        </w:rPr>
        <w:t>.</w:t>
      </w:r>
    </w:p>
    <w:p w14:paraId="0F8EA437" w14:textId="77777777" w:rsidR="003E35FD" w:rsidRPr="0066599B" w:rsidRDefault="003E35FD" w:rsidP="005970ED">
      <w:pPr>
        <w:rPr>
          <w:rFonts w:asciiTheme="minorHAnsi" w:hAnsiTheme="minorHAnsi" w:cstheme="minorHAnsi"/>
        </w:rPr>
      </w:pPr>
    </w:p>
    <w:p w14:paraId="66E6CC7B" w14:textId="08316DCF" w:rsidR="005970ED" w:rsidRPr="0066599B" w:rsidRDefault="00592BF0" w:rsidP="005970ED">
      <w:pPr>
        <w:pStyle w:val="Heading3"/>
        <w:rPr>
          <w:rFonts w:asciiTheme="minorHAnsi" w:hAnsiTheme="minorHAnsi" w:cstheme="minorHAnsi"/>
        </w:rPr>
      </w:pPr>
      <w:bookmarkStart w:id="11" w:name="_Toc102573432"/>
      <w:r w:rsidRPr="0066599B">
        <w:rPr>
          <w:rFonts w:asciiTheme="minorHAnsi" w:hAnsiTheme="minorHAnsi" w:cstheme="minorHAnsi"/>
        </w:rPr>
        <w:t>Ruoli, responsabilità e gestione del progetto</w:t>
      </w:r>
      <w:bookmarkEnd w:id="11"/>
    </w:p>
    <w:p w14:paraId="4C5D7AC8" w14:textId="49760831" w:rsidR="00F532FE" w:rsidRPr="0066599B" w:rsidRDefault="00A527CE" w:rsidP="00F532FE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La seguente </w:t>
      </w:r>
      <w:r w:rsidRPr="0066599B">
        <w:rPr>
          <w:rFonts w:asciiTheme="minorHAnsi" w:hAnsiTheme="minorHAnsi" w:cstheme="minorHAnsi"/>
          <w:i/>
        </w:rPr>
        <w:t>matrice di assegnazione responsabilità</w:t>
      </w:r>
      <w:r w:rsidRPr="0066599B">
        <w:rPr>
          <w:rFonts w:asciiTheme="minorHAnsi" w:hAnsiTheme="minorHAnsi" w:cstheme="minorHAnsi"/>
        </w:rPr>
        <w:t xml:space="preserve"> (RACI) </w:t>
      </w:r>
      <w:r w:rsidR="00FB3737">
        <w:rPr>
          <w:rFonts w:asciiTheme="minorHAnsi" w:hAnsiTheme="minorHAnsi" w:cstheme="minorHAnsi"/>
        </w:rPr>
        <w:t xml:space="preserve">serve a </w:t>
      </w:r>
      <w:r w:rsidRPr="0066599B">
        <w:rPr>
          <w:rFonts w:asciiTheme="minorHAnsi" w:hAnsiTheme="minorHAnsi" w:cstheme="minorHAnsi"/>
        </w:rPr>
        <w:t>rappresentare ruoli e responsabilità, ossia "chi fa che cosa", ponendo in relazione le risorse con le attività – o insieme di attività - delle quali sono responsabili.</w:t>
      </w:r>
    </w:p>
    <w:p w14:paraId="19251222" w14:textId="1AD08DC9" w:rsidR="00A527CE" w:rsidRPr="0066599B" w:rsidRDefault="00A527CE" w:rsidP="00F532FE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Le risorse contemplate nella matrice non sono solo quelle dell’Ente riusante, bensì sono tutte quelle del più ampio mondo di </w:t>
      </w:r>
      <w:r w:rsidRPr="006C674B">
        <w:rPr>
          <w:rFonts w:asciiTheme="minorHAnsi" w:hAnsiTheme="minorHAnsi" w:cstheme="minorHAnsi"/>
          <w:i/>
          <w:iCs/>
        </w:rPr>
        <w:t>stakeholder</w:t>
      </w:r>
      <w:r w:rsidRPr="0066599B">
        <w:rPr>
          <w:rFonts w:asciiTheme="minorHAnsi" w:hAnsiTheme="minorHAnsi" w:cstheme="minorHAnsi"/>
        </w:rPr>
        <w:t xml:space="preserve"> che hanno un ruolo attivo nella gestione del progetto</w:t>
      </w:r>
      <w:r w:rsidR="006C674B">
        <w:rPr>
          <w:rFonts w:asciiTheme="minorHAnsi" w:hAnsiTheme="minorHAnsi" w:cstheme="minorHAnsi"/>
        </w:rPr>
        <w:t>,</w:t>
      </w:r>
      <w:r w:rsidRPr="0066599B">
        <w:rPr>
          <w:rFonts w:asciiTheme="minorHAnsi" w:hAnsiTheme="minorHAnsi" w:cstheme="minorHAnsi"/>
        </w:rPr>
        <w:t xml:space="preserve"> o che vengono impattati dai processi della </w:t>
      </w:r>
      <w:r w:rsidR="0012111D" w:rsidRPr="0066599B">
        <w:rPr>
          <w:rFonts w:asciiTheme="minorHAnsi" w:hAnsiTheme="minorHAnsi" w:cstheme="minorHAnsi"/>
        </w:rPr>
        <w:t>soluzione</w:t>
      </w:r>
      <w:r w:rsidRPr="0066599B">
        <w:rPr>
          <w:rFonts w:asciiTheme="minorHAnsi" w:hAnsiTheme="minorHAnsi" w:cstheme="minorHAnsi"/>
        </w:rPr>
        <w:t>.</w:t>
      </w:r>
    </w:p>
    <w:p w14:paraId="2A49AA78" w14:textId="61BC1808" w:rsidR="006C674B" w:rsidRPr="0066599B" w:rsidRDefault="00A527CE" w:rsidP="00A527CE">
      <w:pPr>
        <w:keepNext/>
        <w:spacing w:after="0"/>
        <w:contextualSpacing/>
        <w:rPr>
          <w:rFonts w:asciiTheme="minorHAnsi" w:hAnsiTheme="minorHAnsi" w:cstheme="minorHAnsi"/>
        </w:rPr>
      </w:pPr>
      <w:bookmarkStart w:id="12" w:name="_Hlk96695991"/>
      <w:r w:rsidRPr="0066599B">
        <w:rPr>
          <w:rFonts w:asciiTheme="minorHAnsi" w:hAnsiTheme="minorHAnsi" w:cstheme="minorHAnsi"/>
        </w:rPr>
        <w:t>I ruoli</w:t>
      </w:r>
      <w:r w:rsidR="006C674B">
        <w:rPr>
          <w:rFonts w:asciiTheme="minorHAnsi" w:hAnsiTheme="minorHAnsi" w:cstheme="minorHAnsi"/>
        </w:rPr>
        <w:t xml:space="preserve">, eventualmente modificabili, </w:t>
      </w:r>
      <w:r w:rsidRPr="0066599B">
        <w:rPr>
          <w:rFonts w:asciiTheme="minorHAnsi" w:hAnsiTheme="minorHAnsi" w:cstheme="minorHAnsi"/>
        </w:rPr>
        <w:t>previsti dalla matrice sono</w:t>
      </w:r>
      <w:r w:rsidR="006C674B">
        <w:rPr>
          <w:rFonts w:asciiTheme="minorHAnsi" w:hAnsiTheme="minorHAnsi" w:cstheme="minorHAnsi"/>
        </w:rPr>
        <w:t>:</w:t>
      </w:r>
    </w:p>
    <w:bookmarkEnd w:id="12"/>
    <w:p w14:paraId="583FCC75" w14:textId="77777777" w:rsidR="00A527CE" w:rsidRPr="0066599B" w:rsidRDefault="00A527CE" w:rsidP="00A527C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6C674B">
        <w:rPr>
          <w:rFonts w:asciiTheme="minorHAnsi" w:hAnsiTheme="minorHAnsi" w:cstheme="minorHAnsi"/>
          <w:i/>
          <w:iCs/>
        </w:rPr>
        <w:t>Responsible</w:t>
      </w:r>
      <w:r w:rsidRPr="0066599B">
        <w:rPr>
          <w:rFonts w:asciiTheme="minorHAnsi" w:hAnsiTheme="minorHAnsi" w:cstheme="minorHAnsi"/>
        </w:rPr>
        <w:t xml:space="preserve"> (R): è colui che esegue l'attività</w:t>
      </w:r>
    </w:p>
    <w:p w14:paraId="22937EF2" w14:textId="7637E3A8" w:rsidR="00A527CE" w:rsidRPr="0066599B" w:rsidRDefault="00A527CE" w:rsidP="00A527C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6C674B">
        <w:rPr>
          <w:rFonts w:asciiTheme="minorHAnsi" w:hAnsiTheme="minorHAnsi" w:cstheme="minorHAnsi"/>
          <w:i/>
          <w:iCs/>
        </w:rPr>
        <w:t>Accountable</w:t>
      </w:r>
      <w:r w:rsidRPr="0066599B">
        <w:rPr>
          <w:rFonts w:asciiTheme="minorHAnsi" w:hAnsiTheme="minorHAnsi" w:cstheme="minorHAnsi"/>
        </w:rPr>
        <w:t xml:space="preserve"> (A): è colui che ha la responsabilità sul risultato dell'attività. A differenza degli altri </w:t>
      </w:r>
      <w:r w:rsidR="00192814">
        <w:rPr>
          <w:rFonts w:asciiTheme="minorHAnsi" w:hAnsiTheme="minorHAnsi" w:cstheme="minorHAnsi"/>
        </w:rPr>
        <w:t>tre</w:t>
      </w:r>
      <w:r w:rsidRPr="0066599B">
        <w:rPr>
          <w:rFonts w:asciiTheme="minorHAnsi" w:hAnsiTheme="minorHAnsi" w:cstheme="minorHAnsi"/>
        </w:rPr>
        <w:t xml:space="preserve"> ruoli, </w:t>
      </w:r>
      <w:r w:rsidR="006C674B" w:rsidRPr="0066599B">
        <w:rPr>
          <w:rFonts w:asciiTheme="minorHAnsi" w:hAnsiTheme="minorHAnsi" w:cstheme="minorHAnsi"/>
        </w:rPr>
        <w:t xml:space="preserve">deve essere univocamente assegnato </w:t>
      </w:r>
      <w:r w:rsidRPr="0066599B">
        <w:rPr>
          <w:rFonts w:asciiTheme="minorHAnsi" w:hAnsiTheme="minorHAnsi" w:cstheme="minorHAnsi"/>
        </w:rPr>
        <w:t>per ciascuna attività (ci può essere una sola A per attività).</w:t>
      </w:r>
    </w:p>
    <w:p w14:paraId="0F79C69C" w14:textId="77777777" w:rsidR="00A527CE" w:rsidRPr="0066599B" w:rsidRDefault="00A527CE" w:rsidP="00A527C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6C674B">
        <w:rPr>
          <w:rFonts w:asciiTheme="minorHAnsi" w:hAnsiTheme="minorHAnsi" w:cstheme="minorHAnsi"/>
          <w:i/>
          <w:iCs/>
        </w:rPr>
        <w:t>Consulted</w:t>
      </w:r>
      <w:r w:rsidRPr="0066599B">
        <w:rPr>
          <w:rFonts w:asciiTheme="minorHAnsi" w:hAnsiTheme="minorHAnsi" w:cstheme="minorHAnsi"/>
        </w:rPr>
        <w:t xml:space="preserve"> (C): è colui che aiuta e collabora con il Responsible per l'esecuzione dell'attività (scambio di informazioni bi-direzionale).</w:t>
      </w:r>
    </w:p>
    <w:p w14:paraId="3A6FEE3F" w14:textId="4DC50718" w:rsidR="00A527CE" w:rsidRPr="0066599B" w:rsidRDefault="00A527CE" w:rsidP="00A527C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6C674B">
        <w:rPr>
          <w:rFonts w:asciiTheme="minorHAnsi" w:hAnsiTheme="minorHAnsi" w:cstheme="minorHAnsi"/>
          <w:i/>
          <w:iCs/>
        </w:rPr>
        <w:t>Informed</w:t>
      </w:r>
      <w:r w:rsidRPr="0066599B">
        <w:rPr>
          <w:rFonts w:asciiTheme="minorHAnsi" w:hAnsiTheme="minorHAnsi" w:cstheme="minorHAnsi"/>
        </w:rPr>
        <w:t xml:space="preserve"> (I): è colui che deve essere informato al momento dell'esecuzione dell'attività (scambio di informazioni mono-direzionale).</w:t>
      </w:r>
    </w:p>
    <w:tbl>
      <w:tblPr>
        <w:tblStyle w:val="GridTable5Dark-Accent2"/>
        <w:tblW w:w="9628" w:type="dxa"/>
        <w:tblLook w:val="04A0" w:firstRow="1" w:lastRow="0" w:firstColumn="1" w:lastColumn="0" w:noHBand="0" w:noVBand="1"/>
      </w:tblPr>
      <w:tblGrid>
        <w:gridCol w:w="3217"/>
        <w:gridCol w:w="1070"/>
        <w:gridCol w:w="1070"/>
        <w:gridCol w:w="1070"/>
        <w:gridCol w:w="1067"/>
        <w:gridCol w:w="1067"/>
        <w:gridCol w:w="1067"/>
      </w:tblGrid>
      <w:tr w:rsidR="00A527CE" w:rsidRPr="0066599B" w14:paraId="58A3195F" w14:textId="77777777" w:rsidTr="00A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Merge w:val="restart"/>
          </w:tcPr>
          <w:p w14:paraId="1AE6CA3C" w14:textId="0FF31029" w:rsidR="00A527CE" w:rsidRPr="0066599B" w:rsidRDefault="00A527CE" w:rsidP="00F532FE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6411" w:type="dxa"/>
            <w:gridSpan w:val="6"/>
          </w:tcPr>
          <w:p w14:paraId="386A148C" w14:textId="1BBF6F92" w:rsidR="00A527CE" w:rsidRPr="0066599B" w:rsidRDefault="00A527CE" w:rsidP="00A527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Stakeholder</w:t>
            </w:r>
          </w:p>
        </w:tc>
      </w:tr>
      <w:tr w:rsidR="00A527CE" w:rsidRPr="0066599B" w14:paraId="34C2FF2D" w14:textId="77777777" w:rsidTr="00A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vMerge/>
          </w:tcPr>
          <w:p w14:paraId="6B5C5A5E" w14:textId="59E060EB" w:rsidR="00A527CE" w:rsidRPr="0066599B" w:rsidRDefault="00A527CE" w:rsidP="00F532F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5103BEC2" w14:textId="00A32845" w:rsidR="00A527CE" w:rsidRPr="0066599B" w:rsidRDefault="00A527CE" w:rsidP="00F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Figura a</w:t>
            </w:r>
          </w:p>
        </w:tc>
        <w:tc>
          <w:tcPr>
            <w:tcW w:w="1070" w:type="dxa"/>
          </w:tcPr>
          <w:p w14:paraId="17BA0700" w14:textId="3F63B505" w:rsidR="00A527CE" w:rsidRPr="0066599B" w:rsidRDefault="00A527CE" w:rsidP="00F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Figura b</w:t>
            </w:r>
          </w:p>
        </w:tc>
        <w:tc>
          <w:tcPr>
            <w:tcW w:w="1070" w:type="dxa"/>
          </w:tcPr>
          <w:p w14:paraId="56AB3B67" w14:textId="18433672" w:rsidR="00A527CE" w:rsidRPr="0066599B" w:rsidRDefault="00A527CE" w:rsidP="00F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Figura c</w:t>
            </w:r>
          </w:p>
        </w:tc>
        <w:tc>
          <w:tcPr>
            <w:tcW w:w="1067" w:type="dxa"/>
          </w:tcPr>
          <w:p w14:paraId="0212C54C" w14:textId="77777777" w:rsidR="00A527CE" w:rsidRPr="0066599B" w:rsidRDefault="00A527CE" w:rsidP="00F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76842103" w14:textId="77777777" w:rsidR="00A527CE" w:rsidRPr="0066599B" w:rsidRDefault="00A527CE" w:rsidP="00F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2527B726" w14:textId="0C7B6FFE" w:rsidR="00A527CE" w:rsidRPr="0066599B" w:rsidRDefault="00A527CE" w:rsidP="00F53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527CE" w:rsidRPr="0066599B" w14:paraId="2BDF0BA2" w14:textId="77777777" w:rsidTr="00A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8112ED1" w14:textId="0AFD8BE3" w:rsidR="00A527CE" w:rsidRPr="0066599B" w:rsidRDefault="00A527CE" w:rsidP="00F532FE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1</w:t>
            </w:r>
          </w:p>
        </w:tc>
        <w:tc>
          <w:tcPr>
            <w:tcW w:w="1070" w:type="dxa"/>
          </w:tcPr>
          <w:p w14:paraId="163DBE67" w14:textId="77777777" w:rsidR="00A527CE" w:rsidRPr="0066599B" w:rsidRDefault="00A527CE" w:rsidP="00F5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59BE2AEA" w14:textId="77777777" w:rsidR="00A527CE" w:rsidRPr="0066599B" w:rsidRDefault="00A527CE" w:rsidP="00F5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6F81475E" w14:textId="77777777" w:rsidR="00A527CE" w:rsidRPr="0066599B" w:rsidRDefault="00A527CE" w:rsidP="00F5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4D9BE4B9" w14:textId="77777777" w:rsidR="00A527CE" w:rsidRPr="0066599B" w:rsidRDefault="00A527CE" w:rsidP="00F5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2544D4B9" w14:textId="77777777" w:rsidR="00A527CE" w:rsidRPr="0066599B" w:rsidRDefault="00A527CE" w:rsidP="00F5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70A2658B" w14:textId="45F363B4" w:rsidR="00A527CE" w:rsidRPr="0066599B" w:rsidRDefault="00A527CE" w:rsidP="00F53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1CD67F52" w14:textId="77777777" w:rsidTr="00A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8426F38" w14:textId="2E7F59DC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2</w:t>
            </w:r>
          </w:p>
        </w:tc>
        <w:tc>
          <w:tcPr>
            <w:tcW w:w="1070" w:type="dxa"/>
          </w:tcPr>
          <w:p w14:paraId="37B19D79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33F2F48A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0A9C13D9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20B22AC6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39ABCCE4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6E1FB795" w14:textId="5CA17900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0782B24A" w14:textId="77777777" w:rsidTr="00A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7C42529" w14:textId="66A70CE9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3</w:t>
            </w:r>
          </w:p>
        </w:tc>
        <w:tc>
          <w:tcPr>
            <w:tcW w:w="1070" w:type="dxa"/>
          </w:tcPr>
          <w:p w14:paraId="7AD25821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728BD9B4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7A2BC7FF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7CA47A58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47B0ED86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4CF673C9" w14:textId="0EE02325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66C77E41" w14:textId="77777777" w:rsidTr="00A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3BFE696B" w14:textId="31A72521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…</w:t>
            </w:r>
          </w:p>
        </w:tc>
        <w:tc>
          <w:tcPr>
            <w:tcW w:w="1070" w:type="dxa"/>
          </w:tcPr>
          <w:p w14:paraId="2A1F11FA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05017113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235BA3CC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0DA77DF0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17DACDA2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6D9715D5" w14:textId="69951886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31D3B10C" w14:textId="77777777" w:rsidTr="00A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E4363AD" w14:textId="74483EB3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1070" w:type="dxa"/>
          </w:tcPr>
          <w:p w14:paraId="4A539214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0317E5E2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46DAAFB2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4E931A08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2F40673A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7C5A71A1" w14:textId="400F8A7B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5ABBA1E7" w14:textId="77777777" w:rsidTr="00A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13BF9B8" w14:textId="77777777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14E7D1F3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1C6E2368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4851153D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69A8916F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21ECEAE6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02E04C15" w14:textId="54C4EE0A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1621D936" w14:textId="77777777" w:rsidTr="00A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B3EEEE9" w14:textId="77777777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6860523C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523FAFB9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70452392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2772904D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1EE22BDD" w14:textId="77777777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7116A1FA" w14:textId="18FC374C" w:rsidR="00837890" w:rsidRPr="0066599B" w:rsidRDefault="00837890" w:rsidP="0083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50B10BE4" w14:textId="77777777" w:rsidTr="00A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2B96AE68" w14:textId="77777777" w:rsidR="00837890" w:rsidRPr="0066599B" w:rsidRDefault="00837890" w:rsidP="008378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4EAD91B0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73BAF8D5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0" w:type="dxa"/>
          </w:tcPr>
          <w:p w14:paraId="66E8F2CC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11B759D9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17B7488A" w14:textId="77777777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67" w:type="dxa"/>
          </w:tcPr>
          <w:p w14:paraId="41FE9639" w14:textId="65B97B2D" w:rsidR="00837890" w:rsidRPr="0066599B" w:rsidRDefault="00837890" w:rsidP="00837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548F0BA0" w14:textId="48C4D942" w:rsidR="00A527CE" w:rsidRPr="0066599B" w:rsidRDefault="00A527CE" w:rsidP="00837890">
      <w:pPr>
        <w:pStyle w:val="Caption"/>
        <w:spacing w:after="120"/>
        <w:contextualSpacing/>
        <w:jc w:val="center"/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>Matrice RACI</w:t>
      </w:r>
    </w:p>
    <w:p w14:paraId="7677C836" w14:textId="77777777" w:rsidR="003E35FD" w:rsidRPr="0066599B" w:rsidRDefault="003E35FD" w:rsidP="00F532FE">
      <w:pPr>
        <w:rPr>
          <w:rFonts w:asciiTheme="minorHAnsi" w:hAnsiTheme="minorHAnsi" w:cstheme="minorHAnsi"/>
        </w:rPr>
      </w:pPr>
    </w:p>
    <w:p w14:paraId="711E5E63" w14:textId="258A2DB0" w:rsidR="003E35FD" w:rsidRPr="0066599B" w:rsidRDefault="003E35FD" w:rsidP="00F87308">
      <w:pPr>
        <w:pStyle w:val="Heading3"/>
        <w:rPr>
          <w:rFonts w:asciiTheme="minorHAnsi" w:hAnsiTheme="minorHAnsi" w:cstheme="minorHAnsi"/>
        </w:rPr>
      </w:pPr>
      <w:bookmarkStart w:id="13" w:name="_Toc102573433"/>
      <w:r w:rsidRPr="0066599B">
        <w:rPr>
          <w:rFonts w:asciiTheme="minorHAnsi" w:hAnsiTheme="minorHAnsi" w:cstheme="minorHAnsi"/>
        </w:rPr>
        <w:t>Piano del Rischio</w:t>
      </w:r>
      <w:bookmarkEnd w:id="13"/>
    </w:p>
    <w:p w14:paraId="1A326F5D" w14:textId="17FD088C" w:rsidR="00837890" w:rsidRPr="0066599B" w:rsidRDefault="003E35FD" w:rsidP="00F532FE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Situazioni di progetto che costituiscono elementi di rischio o di problemi per lo svolgimento del Piano operativo. In questa descrizione si consiglia di riportare problematiche </w:t>
      </w:r>
      <w:r w:rsidR="00F87308" w:rsidRPr="0066599B">
        <w:rPr>
          <w:rFonts w:asciiTheme="minorHAnsi" w:hAnsiTheme="minorHAnsi" w:cstheme="minorHAnsi"/>
        </w:rPr>
        <w:t xml:space="preserve">probabili e </w:t>
      </w:r>
      <w:r w:rsidRPr="0066599B">
        <w:rPr>
          <w:rFonts w:asciiTheme="minorHAnsi" w:hAnsiTheme="minorHAnsi" w:cstheme="minorHAnsi"/>
        </w:rPr>
        <w:t xml:space="preserve">gestite in precedenti </w:t>
      </w:r>
      <w:r w:rsidR="00837890" w:rsidRPr="0066599B">
        <w:rPr>
          <w:rFonts w:asciiTheme="minorHAnsi" w:hAnsiTheme="minorHAnsi" w:cstheme="minorHAnsi"/>
        </w:rPr>
        <w:t xml:space="preserve">esperienze </w:t>
      </w:r>
      <w:r w:rsidRPr="0066599B">
        <w:rPr>
          <w:rFonts w:asciiTheme="minorHAnsi" w:hAnsiTheme="minorHAnsi" w:cstheme="minorHAnsi"/>
        </w:rPr>
        <w:t xml:space="preserve">che </w:t>
      </w:r>
      <w:r w:rsidR="00837890" w:rsidRPr="0066599B">
        <w:rPr>
          <w:rFonts w:asciiTheme="minorHAnsi" w:hAnsiTheme="minorHAnsi" w:cstheme="minorHAnsi"/>
        </w:rPr>
        <w:t>hanno evidenziato rischi</w:t>
      </w:r>
      <w:r w:rsidR="00F87308" w:rsidRPr="0066599B">
        <w:rPr>
          <w:rFonts w:asciiTheme="minorHAnsi" w:hAnsiTheme="minorHAnsi" w:cstheme="minorHAnsi"/>
        </w:rPr>
        <w:t>. Indicare le strategie di</w:t>
      </w:r>
      <w:r w:rsidR="00837890" w:rsidRPr="0066599B">
        <w:rPr>
          <w:rFonts w:asciiTheme="minorHAnsi" w:hAnsiTheme="minorHAnsi" w:cstheme="minorHAnsi"/>
        </w:rPr>
        <w:t xml:space="preserve"> gestione ed organizzazione del progetto</w:t>
      </w:r>
      <w:r w:rsidR="00F87308" w:rsidRPr="0066599B">
        <w:rPr>
          <w:rFonts w:asciiTheme="minorHAnsi" w:hAnsiTheme="minorHAnsi" w:cstheme="minorHAnsi"/>
        </w:rPr>
        <w:t xml:space="preserve"> adottate.</w:t>
      </w:r>
    </w:p>
    <w:tbl>
      <w:tblPr>
        <w:tblStyle w:val="GridTable5Dark-Accent2"/>
        <w:tblW w:w="9673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157"/>
      </w:tblGrid>
      <w:tr w:rsidR="00837890" w:rsidRPr="0066599B" w14:paraId="3E898D9B" w14:textId="77777777" w:rsidTr="0083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131270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critica</w:t>
            </w:r>
          </w:p>
        </w:tc>
        <w:tc>
          <w:tcPr>
            <w:tcW w:w="3260" w:type="dxa"/>
          </w:tcPr>
          <w:p w14:paraId="26B755BD" w14:textId="77777777" w:rsidR="00837890" w:rsidRPr="0066599B" w:rsidRDefault="00837890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 xml:space="preserve">Problema/rischio </w:t>
            </w:r>
          </w:p>
        </w:tc>
        <w:tc>
          <w:tcPr>
            <w:tcW w:w="3157" w:type="dxa"/>
          </w:tcPr>
          <w:p w14:paraId="626101A9" w14:textId="77777777" w:rsidR="00837890" w:rsidRPr="0066599B" w:rsidRDefault="00837890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Possibili strategie</w:t>
            </w:r>
          </w:p>
        </w:tc>
      </w:tr>
      <w:tr w:rsidR="00837890" w:rsidRPr="0066599B" w14:paraId="2EF6C158" w14:textId="77777777" w:rsidTr="0083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4" w:space="0" w:color="FFFFFF" w:themeColor="background1"/>
            </w:tcBorders>
          </w:tcPr>
          <w:p w14:paraId="2C04FF11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1</w:t>
            </w:r>
          </w:p>
        </w:tc>
        <w:tc>
          <w:tcPr>
            <w:tcW w:w="3260" w:type="dxa"/>
            <w:tcBorders>
              <w:bottom w:val="single" w:sz="4" w:space="0" w:color="FFFFFF" w:themeColor="background1"/>
            </w:tcBorders>
          </w:tcPr>
          <w:p w14:paraId="56B9E7E5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  <w:tcBorders>
              <w:bottom w:val="single" w:sz="4" w:space="0" w:color="FFFFFF" w:themeColor="background1"/>
            </w:tcBorders>
          </w:tcPr>
          <w:p w14:paraId="3502294A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6CEA96B8" w14:textId="77777777" w:rsidTr="0083789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A26DDE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2</w:t>
            </w:r>
          </w:p>
        </w:tc>
        <w:tc>
          <w:tcPr>
            <w:tcW w:w="3260" w:type="dxa"/>
          </w:tcPr>
          <w:p w14:paraId="6A5DB90F" w14:textId="77777777" w:rsidR="00837890" w:rsidRPr="0066599B" w:rsidRDefault="0083789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</w:tcPr>
          <w:p w14:paraId="2891655E" w14:textId="77777777" w:rsidR="00837890" w:rsidRPr="0066599B" w:rsidRDefault="0083789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5C9BB723" w14:textId="77777777" w:rsidTr="0083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FC1193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3</w:t>
            </w:r>
          </w:p>
        </w:tc>
        <w:tc>
          <w:tcPr>
            <w:tcW w:w="3260" w:type="dxa"/>
          </w:tcPr>
          <w:p w14:paraId="0D3AFCB6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</w:tcPr>
          <w:p w14:paraId="2AFD9076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19D96A7D" w14:textId="77777777" w:rsidTr="0083789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0104F8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Attività …</w:t>
            </w:r>
          </w:p>
        </w:tc>
        <w:tc>
          <w:tcPr>
            <w:tcW w:w="3260" w:type="dxa"/>
          </w:tcPr>
          <w:p w14:paraId="3A28844C" w14:textId="77777777" w:rsidR="00837890" w:rsidRPr="0066599B" w:rsidRDefault="0083789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</w:tcPr>
          <w:p w14:paraId="3F682828" w14:textId="77777777" w:rsidR="00837890" w:rsidRPr="0066599B" w:rsidRDefault="0083789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3BDF3953" w14:textId="77777777" w:rsidTr="0083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AA31B5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...</w:t>
            </w:r>
          </w:p>
        </w:tc>
        <w:tc>
          <w:tcPr>
            <w:tcW w:w="3260" w:type="dxa"/>
          </w:tcPr>
          <w:p w14:paraId="4A41A0D4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</w:tcPr>
          <w:p w14:paraId="52C3C812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090858AD" w14:textId="77777777" w:rsidTr="00837890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bottom w:val="single" w:sz="4" w:space="0" w:color="FFFFFF" w:themeColor="background1"/>
            </w:tcBorders>
          </w:tcPr>
          <w:p w14:paraId="094696D2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bottom w:val="single" w:sz="4" w:space="0" w:color="FFFFFF" w:themeColor="background1"/>
            </w:tcBorders>
          </w:tcPr>
          <w:p w14:paraId="7414B6F3" w14:textId="77777777" w:rsidR="00837890" w:rsidRPr="0066599B" w:rsidRDefault="0083789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  <w:tcBorders>
              <w:bottom w:val="single" w:sz="4" w:space="0" w:color="FFFFFF" w:themeColor="background1"/>
            </w:tcBorders>
          </w:tcPr>
          <w:p w14:paraId="59BB7F1D" w14:textId="77777777" w:rsidR="00837890" w:rsidRPr="0066599B" w:rsidRDefault="00837890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37890" w:rsidRPr="0066599B" w14:paraId="3198FED7" w14:textId="77777777" w:rsidTr="0083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21A871" w14:textId="77777777" w:rsidR="00837890" w:rsidRPr="0066599B" w:rsidRDefault="00837890" w:rsidP="00E853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bottom w:val="single" w:sz="4" w:space="0" w:color="FFFFFF" w:themeColor="background1"/>
            </w:tcBorders>
          </w:tcPr>
          <w:p w14:paraId="7547AF65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157" w:type="dxa"/>
            <w:tcBorders>
              <w:bottom w:val="single" w:sz="4" w:space="0" w:color="FFFFFF" w:themeColor="background1"/>
            </w:tcBorders>
          </w:tcPr>
          <w:p w14:paraId="5A20A64F" w14:textId="77777777" w:rsidR="00837890" w:rsidRPr="0066599B" w:rsidRDefault="00837890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74990456" w14:textId="77777777" w:rsidR="00837890" w:rsidRPr="0066599B" w:rsidRDefault="00837890" w:rsidP="00837890">
      <w:pPr>
        <w:pStyle w:val="Caption"/>
        <w:jc w:val="center"/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Tabella </w:t>
      </w:r>
      <w:r w:rsidRPr="0066599B">
        <w:rPr>
          <w:rFonts w:asciiTheme="minorHAnsi" w:hAnsiTheme="minorHAnsi" w:cstheme="minorHAnsi"/>
          <w:noProof/>
        </w:rPr>
        <w:fldChar w:fldCharType="begin"/>
      </w:r>
      <w:r w:rsidRPr="0066599B">
        <w:rPr>
          <w:rFonts w:asciiTheme="minorHAnsi" w:hAnsiTheme="minorHAnsi" w:cstheme="minorHAnsi"/>
          <w:noProof/>
        </w:rPr>
        <w:instrText xml:space="preserve"> SEQ Tabella \* ARABIC </w:instrText>
      </w:r>
      <w:r w:rsidRPr="0066599B">
        <w:rPr>
          <w:rFonts w:asciiTheme="minorHAnsi" w:hAnsiTheme="minorHAnsi" w:cstheme="minorHAnsi"/>
          <w:noProof/>
        </w:rPr>
        <w:fldChar w:fldCharType="separate"/>
      </w:r>
      <w:r w:rsidRPr="0066599B">
        <w:rPr>
          <w:rFonts w:asciiTheme="minorHAnsi" w:hAnsiTheme="minorHAnsi" w:cstheme="minorHAnsi"/>
          <w:noProof/>
        </w:rPr>
        <w:t>1</w:t>
      </w:r>
      <w:r w:rsidRPr="0066599B">
        <w:rPr>
          <w:rFonts w:asciiTheme="minorHAnsi" w:hAnsiTheme="minorHAnsi" w:cstheme="minorHAnsi"/>
          <w:noProof/>
        </w:rPr>
        <w:fldChar w:fldCharType="end"/>
      </w:r>
      <w:r w:rsidRPr="0066599B">
        <w:rPr>
          <w:rFonts w:asciiTheme="minorHAnsi" w:hAnsiTheme="minorHAnsi" w:cstheme="minorHAnsi"/>
        </w:rPr>
        <w:t xml:space="preserve"> – Attività critiche e strategie di gestione del rischio</w:t>
      </w:r>
    </w:p>
    <w:p w14:paraId="64AB62E5" w14:textId="77777777" w:rsidR="00837890" w:rsidRPr="0066599B" w:rsidRDefault="00837890" w:rsidP="00F532FE">
      <w:pPr>
        <w:rPr>
          <w:rFonts w:asciiTheme="minorHAnsi" w:hAnsiTheme="minorHAnsi" w:cstheme="minorHAnsi"/>
        </w:rPr>
      </w:pPr>
    </w:p>
    <w:p w14:paraId="3503AC29" w14:textId="6113D92D" w:rsidR="00C67DC9" w:rsidRPr="0066599B" w:rsidRDefault="0006317E" w:rsidP="00D76E07">
      <w:pPr>
        <w:pStyle w:val="Heading3"/>
        <w:rPr>
          <w:rFonts w:asciiTheme="minorHAnsi" w:hAnsiTheme="minorHAnsi" w:cstheme="minorHAnsi"/>
        </w:rPr>
      </w:pPr>
      <w:bookmarkStart w:id="14" w:name="_Toc102573434"/>
      <w:bookmarkEnd w:id="8"/>
      <w:r w:rsidRPr="0066599B">
        <w:rPr>
          <w:rFonts w:asciiTheme="minorHAnsi" w:hAnsiTheme="minorHAnsi" w:cstheme="minorHAnsi"/>
        </w:rPr>
        <w:t>Modalità di monitoraggio del progetto</w:t>
      </w:r>
      <w:bookmarkEnd w:id="14"/>
    </w:p>
    <w:p w14:paraId="57EBA772" w14:textId="4AC16AF9" w:rsidR="0006317E" w:rsidRPr="0066599B" w:rsidRDefault="0006317E" w:rsidP="0006317E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Per il monitoraggio del progetto di riuso, si suggerisce il seguente sistema, orientato alla misurazione dei risultati del progetto, con indicatori specifici per la fase di trasferimento e di adozione della </w:t>
      </w:r>
      <w:r w:rsidR="0012111D" w:rsidRPr="0066599B">
        <w:rPr>
          <w:rFonts w:asciiTheme="minorHAnsi" w:hAnsiTheme="minorHAnsi" w:cstheme="minorHAnsi"/>
        </w:rPr>
        <w:t>soluzione</w:t>
      </w:r>
      <w:r w:rsidRPr="0066599B">
        <w:rPr>
          <w:rFonts w:asciiTheme="minorHAnsi" w:hAnsiTheme="minorHAnsi" w:cstheme="minorHAnsi"/>
        </w:rPr>
        <w:t xml:space="preserve">. </w:t>
      </w:r>
    </w:p>
    <w:p w14:paraId="7931ADCB" w14:textId="13613371" w:rsidR="004B561C" w:rsidRPr="0066599B" w:rsidRDefault="004B561C" w:rsidP="0006317E">
      <w:pPr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 A riguardo può essere utilizzato il modello </w:t>
      </w:r>
      <w:r w:rsidRPr="0066599B">
        <w:rPr>
          <w:rFonts w:asciiTheme="minorHAnsi" w:hAnsiTheme="minorHAnsi" w:cstheme="minorHAnsi"/>
          <w:b/>
          <w:bCs/>
        </w:rPr>
        <w:t>B1R – Attività critiche e sistema di monitoraggio</w:t>
      </w:r>
    </w:p>
    <w:tbl>
      <w:tblPr>
        <w:tblStyle w:val="GridTable5Dark-Accen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1593"/>
        <w:gridCol w:w="1276"/>
        <w:gridCol w:w="1701"/>
        <w:gridCol w:w="1559"/>
        <w:gridCol w:w="1978"/>
      </w:tblGrid>
      <w:tr w:rsidR="0006317E" w:rsidRPr="0066599B" w14:paraId="0F9270F7" w14:textId="77777777" w:rsidTr="000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624F5A" w14:textId="77777777" w:rsidR="0006317E" w:rsidRPr="0066599B" w:rsidRDefault="0006317E" w:rsidP="0006317E">
            <w:pPr>
              <w:jc w:val="left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Fase e attività</w:t>
            </w:r>
          </w:p>
        </w:tc>
        <w:tc>
          <w:tcPr>
            <w:tcW w:w="1593" w:type="dxa"/>
          </w:tcPr>
          <w:p w14:paraId="7F8AF467" w14:textId="77777777" w:rsidR="0006317E" w:rsidRPr="0066599B" w:rsidRDefault="0006317E" w:rsidP="000631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Indicatore</w:t>
            </w:r>
          </w:p>
        </w:tc>
        <w:tc>
          <w:tcPr>
            <w:tcW w:w="1276" w:type="dxa"/>
          </w:tcPr>
          <w:p w14:paraId="10CF02EA" w14:textId="77777777" w:rsidR="0006317E" w:rsidRPr="0066599B" w:rsidRDefault="0006317E" w:rsidP="000631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 xml:space="preserve">Unità di misura </w:t>
            </w:r>
          </w:p>
        </w:tc>
        <w:tc>
          <w:tcPr>
            <w:tcW w:w="1701" w:type="dxa"/>
          </w:tcPr>
          <w:p w14:paraId="70AF8945" w14:textId="77777777" w:rsidR="0006317E" w:rsidRPr="0066599B" w:rsidRDefault="0006317E" w:rsidP="000631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Sistema di misurazione</w:t>
            </w:r>
          </w:p>
        </w:tc>
        <w:tc>
          <w:tcPr>
            <w:tcW w:w="1559" w:type="dxa"/>
          </w:tcPr>
          <w:p w14:paraId="19321A19" w14:textId="77777777" w:rsidR="0006317E" w:rsidRPr="0066599B" w:rsidRDefault="0006317E" w:rsidP="000631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Periodicità di misurazione</w:t>
            </w:r>
          </w:p>
        </w:tc>
        <w:tc>
          <w:tcPr>
            <w:tcW w:w="1978" w:type="dxa"/>
          </w:tcPr>
          <w:p w14:paraId="321FF8A4" w14:textId="77777777" w:rsidR="0006317E" w:rsidRPr="0066599B" w:rsidRDefault="0006317E" w:rsidP="0006317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Valore/range/delta target</w:t>
            </w:r>
          </w:p>
        </w:tc>
      </w:tr>
      <w:tr w:rsidR="0006317E" w:rsidRPr="0066599B" w14:paraId="070FB1B1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0046EDA" w14:textId="77777777" w:rsidR="0006317E" w:rsidRPr="0066599B" w:rsidRDefault="0006317E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FASE 1</w:t>
            </w:r>
          </w:p>
        </w:tc>
        <w:tc>
          <w:tcPr>
            <w:tcW w:w="1593" w:type="dxa"/>
            <w:tcBorders>
              <w:bottom w:val="single" w:sz="4" w:space="0" w:color="FFFFFF" w:themeColor="background1"/>
            </w:tcBorders>
          </w:tcPr>
          <w:p w14:paraId="451D60BC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14:paraId="1314E757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23FBAA2E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08BC7BAF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</w:tcPr>
          <w:p w14:paraId="41E19B4D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15055DC2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020892E" w14:textId="77777777" w:rsidR="0006317E" w:rsidRPr="0066599B" w:rsidRDefault="0006317E" w:rsidP="00E853C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66599B">
              <w:rPr>
                <w:rFonts w:asciiTheme="minorHAnsi" w:hAnsiTheme="minorHAnsi" w:cstheme="minorHAnsi"/>
                <w:b w:val="0"/>
              </w:rPr>
              <w:t>Attività 1.1</w:t>
            </w:r>
          </w:p>
        </w:tc>
        <w:tc>
          <w:tcPr>
            <w:tcW w:w="1593" w:type="dxa"/>
            <w:tcBorders>
              <w:bottom w:val="single" w:sz="4" w:space="0" w:color="FFFFFF" w:themeColor="background1"/>
            </w:tcBorders>
          </w:tcPr>
          <w:p w14:paraId="7B3B4DD3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14:paraId="2D2586A0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13AA6A71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0BC21B04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</w:tcPr>
          <w:p w14:paraId="30931124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710F5A83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9EAA07D" w14:textId="77777777" w:rsidR="0006317E" w:rsidRPr="0066599B" w:rsidRDefault="0006317E" w:rsidP="00E853C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66599B">
              <w:rPr>
                <w:rFonts w:asciiTheme="minorHAnsi" w:hAnsiTheme="minorHAnsi" w:cstheme="minorHAnsi"/>
                <w:b w:val="0"/>
              </w:rPr>
              <w:t>Attività 1.2</w:t>
            </w:r>
          </w:p>
        </w:tc>
        <w:tc>
          <w:tcPr>
            <w:tcW w:w="1593" w:type="dxa"/>
            <w:tcBorders>
              <w:bottom w:val="single" w:sz="4" w:space="0" w:color="FFFFFF" w:themeColor="background1"/>
            </w:tcBorders>
          </w:tcPr>
          <w:p w14:paraId="091B9A0E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14:paraId="02F1B8DF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0E4DF5D1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5FDC0C3F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</w:tcPr>
          <w:p w14:paraId="17CEBC02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16717822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5103FDC" w14:textId="77777777" w:rsidR="0006317E" w:rsidRPr="0066599B" w:rsidRDefault="0006317E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FASE 2</w:t>
            </w:r>
          </w:p>
        </w:tc>
        <w:tc>
          <w:tcPr>
            <w:tcW w:w="1593" w:type="dxa"/>
          </w:tcPr>
          <w:p w14:paraId="0B6EC6E6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3D10F4A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76446A63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39B2565F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</w:tcPr>
          <w:p w14:paraId="09A83E7A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7767A40F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1A7178" w14:textId="77777777" w:rsidR="0006317E" w:rsidRPr="0066599B" w:rsidRDefault="0006317E" w:rsidP="00E853C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66599B">
              <w:rPr>
                <w:rFonts w:asciiTheme="minorHAnsi" w:hAnsiTheme="minorHAnsi" w:cstheme="minorHAnsi"/>
                <w:b w:val="0"/>
              </w:rPr>
              <w:t>Attività 2.1</w:t>
            </w:r>
          </w:p>
        </w:tc>
        <w:tc>
          <w:tcPr>
            <w:tcW w:w="1593" w:type="dxa"/>
          </w:tcPr>
          <w:p w14:paraId="037FB627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57BBA6D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06ABD3A6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08E337F0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</w:tcPr>
          <w:p w14:paraId="0FE5A13F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41035DF9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E0DB9CD" w14:textId="77777777" w:rsidR="0006317E" w:rsidRPr="0066599B" w:rsidRDefault="0006317E" w:rsidP="00E853C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66599B">
              <w:rPr>
                <w:rFonts w:asciiTheme="minorHAnsi" w:hAnsiTheme="minorHAnsi" w:cstheme="minorHAnsi"/>
                <w:b w:val="0"/>
              </w:rPr>
              <w:t>Attività 2.2</w:t>
            </w:r>
          </w:p>
        </w:tc>
        <w:tc>
          <w:tcPr>
            <w:tcW w:w="1593" w:type="dxa"/>
          </w:tcPr>
          <w:p w14:paraId="4F9DCC1B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73AC1174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2B2693B1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</w:tcPr>
          <w:p w14:paraId="01FCAD38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</w:tcPr>
          <w:p w14:paraId="558DEE7F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4D27E40D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938F026" w14:textId="77777777" w:rsidR="0006317E" w:rsidRPr="0066599B" w:rsidRDefault="0006317E" w:rsidP="00E853C4">
            <w:pPr>
              <w:rPr>
                <w:rFonts w:asciiTheme="minorHAnsi" w:hAnsiTheme="minorHAnsi" w:cstheme="minorHAnsi"/>
              </w:rPr>
            </w:pPr>
            <w:r w:rsidRPr="0066599B">
              <w:rPr>
                <w:rFonts w:asciiTheme="minorHAnsi" w:hAnsiTheme="minorHAnsi" w:cstheme="minorHAnsi"/>
              </w:rPr>
              <w:t>FASE 3</w:t>
            </w:r>
          </w:p>
        </w:tc>
        <w:tc>
          <w:tcPr>
            <w:tcW w:w="1593" w:type="dxa"/>
            <w:tcBorders>
              <w:bottom w:val="single" w:sz="4" w:space="0" w:color="FFFFFF" w:themeColor="background1"/>
            </w:tcBorders>
          </w:tcPr>
          <w:p w14:paraId="5861C1B6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14:paraId="39515023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7F7C3391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5AD32E3F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</w:tcPr>
          <w:p w14:paraId="72A2085E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3237B8C8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64A1C4" w14:textId="77777777" w:rsidR="0006317E" w:rsidRPr="0066599B" w:rsidRDefault="0006317E" w:rsidP="00E853C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66599B">
              <w:rPr>
                <w:rFonts w:asciiTheme="minorHAnsi" w:hAnsiTheme="minorHAnsi" w:cstheme="minorHAnsi"/>
                <w:b w:val="0"/>
              </w:rPr>
              <w:t>Attività 3.1</w:t>
            </w:r>
          </w:p>
        </w:tc>
        <w:tc>
          <w:tcPr>
            <w:tcW w:w="1593" w:type="dxa"/>
            <w:tcBorders>
              <w:bottom w:val="single" w:sz="4" w:space="0" w:color="FFFFFF" w:themeColor="background1"/>
            </w:tcBorders>
          </w:tcPr>
          <w:p w14:paraId="459E83EA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14:paraId="6D378C2F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0709E1A9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2122CA2B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</w:tcPr>
          <w:p w14:paraId="4EB288D2" w14:textId="77777777" w:rsidR="0006317E" w:rsidRPr="0066599B" w:rsidRDefault="0006317E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6317E" w:rsidRPr="0066599B" w14:paraId="3D588400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B897FE" w14:textId="77777777" w:rsidR="0006317E" w:rsidRPr="0066599B" w:rsidRDefault="0006317E" w:rsidP="00E853C4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66599B">
              <w:rPr>
                <w:rFonts w:asciiTheme="minorHAnsi" w:hAnsiTheme="minorHAnsi" w:cstheme="minorHAnsi"/>
                <w:b w:val="0"/>
              </w:rPr>
              <w:t>Attività 3.2</w:t>
            </w:r>
          </w:p>
        </w:tc>
        <w:tc>
          <w:tcPr>
            <w:tcW w:w="1593" w:type="dxa"/>
            <w:tcBorders>
              <w:bottom w:val="single" w:sz="4" w:space="0" w:color="FFFFFF" w:themeColor="background1"/>
            </w:tcBorders>
          </w:tcPr>
          <w:p w14:paraId="2AAB9BC1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14:paraId="14830299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01076600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bottom w:val="single" w:sz="4" w:space="0" w:color="FFFFFF" w:themeColor="background1"/>
            </w:tcBorders>
          </w:tcPr>
          <w:p w14:paraId="13E0CD3E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978" w:type="dxa"/>
            <w:tcBorders>
              <w:bottom w:val="single" w:sz="4" w:space="0" w:color="FFFFFF" w:themeColor="background1"/>
            </w:tcBorders>
          </w:tcPr>
          <w:p w14:paraId="322E82B1" w14:textId="77777777" w:rsidR="0006317E" w:rsidRPr="0066599B" w:rsidRDefault="0006317E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06C39051" w14:textId="5678B8E2" w:rsidR="0006317E" w:rsidRPr="0066599B" w:rsidRDefault="0006317E" w:rsidP="0006317E">
      <w:pPr>
        <w:pStyle w:val="Caption"/>
        <w:jc w:val="center"/>
        <w:rPr>
          <w:rFonts w:asciiTheme="minorHAnsi" w:hAnsiTheme="minorHAnsi" w:cstheme="minorHAnsi"/>
        </w:rPr>
      </w:pPr>
      <w:r w:rsidRPr="0066599B">
        <w:rPr>
          <w:rFonts w:asciiTheme="minorHAnsi" w:hAnsiTheme="minorHAnsi" w:cstheme="minorHAnsi"/>
        </w:rPr>
        <w:t xml:space="preserve">Tabella </w:t>
      </w:r>
      <w:r w:rsidR="00E908FE" w:rsidRPr="0066599B">
        <w:rPr>
          <w:rFonts w:asciiTheme="minorHAnsi" w:hAnsiTheme="minorHAnsi" w:cstheme="minorHAnsi"/>
        </w:rPr>
        <w:fldChar w:fldCharType="begin"/>
      </w:r>
      <w:r w:rsidR="00E908FE" w:rsidRPr="0066599B">
        <w:rPr>
          <w:rFonts w:asciiTheme="minorHAnsi" w:hAnsiTheme="minorHAnsi" w:cstheme="minorHAnsi"/>
        </w:rPr>
        <w:instrText xml:space="preserve"> SEQ Tabella \* ARABIC </w:instrText>
      </w:r>
      <w:r w:rsidR="00E908FE" w:rsidRPr="0066599B">
        <w:rPr>
          <w:rFonts w:asciiTheme="minorHAnsi" w:hAnsiTheme="minorHAnsi" w:cstheme="minorHAnsi"/>
        </w:rPr>
        <w:fldChar w:fldCharType="separate"/>
      </w:r>
      <w:r w:rsidRPr="0066599B">
        <w:rPr>
          <w:rFonts w:asciiTheme="minorHAnsi" w:hAnsiTheme="minorHAnsi" w:cstheme="minorHAnsi"/>
        </w:rPr>
        <w:t>2</w:t>
      </w:r>
      <w:r w:rsidR="00E908FE" w:rsidRPr="0066599B">
        <w:rPr>
          <w:rFonts w:asciiTheme="minorHAnsi" w:hAnsiTheme="minorHAnsi" w:cstheme="minorHAnsi"/>
        </w:rPr>
        <w:fldChar w:fldCharType="end"/>
      </w:r>
      <w:r w:rsidRPr="0066599B">
        <w:rPr>
          <w:rFonts w:asciiTheme="minorHAnsi" w:hAnsiTheme="minorHAnsi" w:cstheme="minorHAnsi"/>
        </w:rPr>
        <w:t xml:space="preserve"> - Sistema di monitoraggio del progetto di riuso</w:t>
      </w:r>
    </w:p>
    <w:p w14:paraId="65202F26" w14:textId="1EBDA58A" w:rsidR="00F532FE" w:rsidRPr="0066599B" w:rsidRDefault="00F532FE" w:rsidP="00F532FE">
      <w:pPr>
        <w:pStyle w:val="ListParagraph"/>
        <w:rPr>
          <w:rFonts w:asciiTheme="minorHAnsi" w:hAnsiTheme="minorHAnsi" w:cstheme="minorHAnsi"/>
        </w:rPr>
      </w:pPr>
    </w:p>
    <w:p w14:paraId="6C8465B6" w14:textId="77777777" w:rsidR="00F532FE" w:rsidRPr="0066599B" w:rsidRDefault="00F532FE" w:rsidP="00F532FE">
      <w:pPr>
        <w:pStyle w:val="ListParagraph"/>
        <w:rPr>
          <w:rFonts w:asciiTheme="minorHAnsi" w:hAnsiTheme="minorHAnsi" w:cstheme="minorHAnsi"/>
        </w:rPr>
      </w:pPr>
    </w:p>
    <w:sectPr w:rsidR="00F532FE" w:rsidRPr="0066599B" w:rsidSect="001347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53B7F" w14:textId="77777777" w:rsidR="00E33899" w:rsidRDefault="00E33899" w:rsidP="00DD7646">
      <w:r>
        <w:separator/>
      </w:r>
    </w:p>
  </w:endnote>
  <w:endnote w:type="continuationSeparator" w:id="0">
    <w:p w14:paraId="035A6A07" w14:textId="77777777" w:rsidR="00E33899" w:rsidRDefault="00E33899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8E974" w14:textId="77777777" w:rsidR="00134706" w:rsidRDefault="00134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503CBC04" w14:textId="6B9BB21E" w:rsidR="00AA1C18" w:rsidRDefault="00EC45A5" w:rsidP="006F282D">
        <w:pPr>
          <w:pStyle w:val="Footer"/>
          <w:jc w:val="right"/>
        </w:pP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12111D">
          <w:rPr>
            <w:noProof/>
          </w:rPr>
          <w:t>3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37885" w14:textId="77777777" w:rsidR="00134706" w:rsidRDefault="00134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5B4C7" w14:textId="77777777" w:rsidR="00E33899" w:rsidRDefault="00E33899" w:rsidP="00DD7646">
      <w:bookmarkStart w:id="0" w:name="_Hlk532206960"/>
      <w:bookmarkEnd w:id="0"/>
      <w:r>
        <w:separator/>
      </w:r>
    </w:p>
  </w:footnote>
  <w:footnote w:type="continuationSeparator" w:id="0">
    <w:p w14:paraId="56491FD9" w14:textId="77777777" w:rsidR="00E33899" w:rsidRDefault="00E33899" w:rsidP="00DD7646">
      <w:r>
        <w:continuationSeparator/>
      </w:r>
    </w:p>
  </w:footnote>
  <w:footnote w:id="1">
    <w:p w14:paraId="6F0BA0BC" w14:textId="77777777" w:rsidR="00F532FE" w:rsidRPr="00D343BE" w:rsidRDefault="00F532FE" w:rsidP="00F532FE">
      <w:pPr>
        <w:pStyle w:val="FootnoteText"/>
        <w:rPr>
          <w:rFonts w:asciiTheme="minorHAnsi" w:hAnsiTheme="minorHAnsi" w:cstheme="minorHAnsi"/>
        </w:rPr>
      </w:pPr>
      <w:r w:rsidRPr="00D343BE">
        <w:rPr>
          <w:rStyle w:val="FootnoteReference"/>
          <w:rFonts w:asciiTheme="minorHAnsi" w:hAnsiTheme="minorHAnsi" w:cstheme="minorHAnsi"/>
        </w:rPr>
        <w:footnoteRef/>
      </w:r>
      <w:r w:rsidRPr="00D343BE">
        <w:rPr>
          <w:rFonts w:asciiTheme="minorHAnsi" w:hAnsiTheme="minorHAnsi" w:cstheme="minorHAnsi"/>
        </w:rPr>
        <w:t xml:space="preserve"> </w:t>
      </w:r>
      <w:bookmarkStart w:id="3" w:name="_Hlk531793358"/>
      <w:r w:rsidRPr="00D343BE">
        <w:rPr>
          <w:rFonts w:asciiTheme="minorHAnsi" w:hAnsiTheme="minorHAnsi" w:cstheme="minorHAnsi"/>
        </w:rPr>
        <w:t>OCPA – OpenCommunityPA2020: primo Avviso pubblico per interventi volti al trasferimento, evoluzione e diffusione di buone prassi fra Pubbliche Amministrazioni</w:t>
      </w:r>
      <w:bookmarkEnd w:id="3"/>
      <w:r w:rsidRPr="00D343BE">
        <w:rPr>
          <w:rFonts w:asciiTheme="minorHAnsi" w:hAnsiTheme="minorHAnsi" w:cstheme="minorHAnsi"/>
        </w:rPr>
        <w:t>.</w:t>
      </w:r>
    </w:p>
  </w:footnote>
  <w:footnote w:id="2">
    <w:p w14:paraId="6531C1FE" w14:textId="3518C3C4" w:rsidR="009A3208" w:rsidRDefault="009A3208">
      <w:pPr>
        <w:pStyle w:val="FootnoteText"/>
      </w:pPr>
      <w:r w:rsidRPr="00D343BE">
        <w:rPr>
          <w:rFonts w:asciiTheme="minorHAnsi" w:hAnsiTheme="minorHAnsi" w:cstheme="minorHAnsi"/>
        </w:rPr>
        <w:footnoteRef/>
      </w:r>
      <w:r w:rsidRPr="00D343BE">
        <w:rPr>
          <w:rFonts w:asciiTheme="minorHAnsi" w:hAnsiTheme="minorHAnsi" w:cstheme="minorHAnsi"/>
        </w:rPr>
        <w:t xml:space="preserve"> Le Fasi del Piano operativo del Progetto di Riuso possono coincidere con le stesse fasi definite in A1R tempi e costi del progetto di riuso. In alternativa può essere previsto un numero di FASI superiori, ma in ogni caso </w:t>
      </w:r>
      <w:r w:rsidR="00F642F6" w:rsidRPr="00D343BE">
        <w:rPr>
          <w:rFonts w:asciiTheme="minorHAnsi" w:hAnsiTheme="minorHAnsi" w:cstheme="minorHAnsi"/>
        </w:rPr>
        <w:t>va identificato il Capex della valutazione comparativa di riferimento e, per questo motivo, sarà da considerarsi come uno sdoppiamento di una di una delle Fasi di cui al A1R. A queste fasi si aggiungono le FAS</w:t>
      </w:r>
      <w:r w:rsidR="00FC036C" w:rsidRPr="00D343BE">
        <w:rPr>
          <w:rFonts w:asciiTheme="minorHAnsi" w:hAnsiTheme="minorHAnsi" w:cstheme="minorHAnsi"/>
        </w:rPr>
        <w:t>I</w:t>
      </w:r>
      <w:r w:rsidR="00F642F6" w:rsidRPr="00D343BE">
        <w:rPr>
          <w:rFonts w:asciiTheme="minorHAnsi" w:hAnsiTheme="minorHAnsi" w:cstheme="minorHAnsi"/>
        </w:rPr>
        <w:t xml:space="preserve"> relative ai CAPEX descritti negli altri strumenti del KIT. Questo vuol dire che ad ogni CAPEX deve corrispondere una o più fasi sempre e che l’insieme delle FASI del Piano operativo devono comprendere tutti i CAPEX della valutazione comparativa.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58F17" w14:textId="77777777" w:rsidR="00134706" w:rsidRDefault="00134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47149E40" w:rsidR="00AA1C18" w:rsidRDefault="00134706" w:rsidP="00DD7646">
    <w:pPr>
      <w:pStyle w:val="Header"/>
    </w:pPr>
    <w:r>
      <w:rPr>
        <w:noProof/>
      </w:rPr>
      <w:drawing>
        <wp:inline distT="0" distB="0" distL="0" distR="0" wp14:anchorId="7D07D836" wp14:editId="2E119D5E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E4A3" w14:textId="77777777" w:rsidR="00134706" w:rsidRDefault="00134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5655"/>
    <w:multiLevelType w:val="hybridMultilevel"/>
    <w:tmpl w:val="6B1A4B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75CA9"/>
    <w:multiLevelType w:val="multilevel"/>
    <w:tmpl w:val="0652D0E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210B63"/>
    <w:multiLevelType w:val="hybridMultilevel"/>
    <w:tmpl w:val="42343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36223"/>
    <w:rsid w:val="000529ED"/>
    <w:rsid w:val="0005509E"/>
    <w:rsid w:val="000564A9"/>
    <w:rsid w:val="0006317E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11D"/>
    <w:rsid w:val="00121BAD"/>
    <w:rsid w:val="00126539"/>
    <w:rsid w:val="00131A04"/>
    <w:rsid w:val="00132EE1"/>
    <w:rsid w:val="0013412E"/>
    <w:rsid w:val="00134706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34FA"/>
    <w:rsid w:val="0018578C"/>
    <w:rsid w:val="00192814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021A3"/>
    <w:rsid w:val="00212479"/>
    <w:rsid w:val="00213E83"/>
    <w:rsid w:val="0021609B"/>
    <w:rsid w:val="002229DC"/>
    <w:rsid w:val="0022605C"/>
    <w:rsid w:val="00231DB6"/>
    <w:rsid w:val="0023473B"/>
    <w:rsid w:val="00265925"/>
    <w:rsid w:val="0027477B"/>
    <w:rsid w:val="00284B14"/>
    <w:rsid w:val="002857A8"/>
    <w:rsid w:val="0029689B"/>
    <w:rsid w:val="002A07FC"/>
    <w:rsid w:val="002A22F1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01569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D1BB4"/>
    <w:rsid w:val="003E35FD"/>
    <w:rsid w:val="003E380F"/>
    <w:rsid w:val="003F5E1A"/>
    <w:rsid w:val="00400885"/>
    <w:rsid w:val="00402638"/>
    <w:rsid w:val="004100E3"/>
    <w:rsid w:val="00410597"/>
    <w:rsid w:val="00433051"/>
    <w:rsid w:val="00433EC5"/>
    <w:rsid w:val="004362FA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44D7"/>
    <w:rsid w:val="004B561C"/>
    <w:rsid w:val="004B6205"/>
    <w:rsid w:val="004C7162"/>
    <w:rsid w:val="004D1489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7555E"/>
    <w:rsid w:val="0058395F"/>
    <w:rsid w:val="00586E88"/>
    <w:rsid w:val="00587B32"/>
    <w:rsid w:val="00592BF0"/>
    <w:rsid w:val="005970ED"/>
    <w:rsid w:val="005A42CD"/>
    <w:rsid w:val="005B3259"/>
    <w:rsid w:val="005B4B90"/>
    <w:rsid w:val="005C26FB"/>
    <w:rsid w:val="005C2C3B"/>
    <w:rsid w:val="005E64D1"/>
    <w:rsid w:val="006022DC"/>
    <w:rsid w:val="00621077"/>
    <w:rsid w:val="006214D9"/>
    <w:rsid w:val="00642946"/>
    <w:rsid w:val="006432E5"/>
    <w:rsid w:val="00653A7A"/>
    <w:rsid w:val="0066599B"/>
    <w:rsid w:val="00670070"/>
    <w:rsid w:val="006833D3"/>
    <w:rsid w:val="006B1B03"/>
    <w:rsid w:val="006B59F8"/>
    <w:rsid w:val="006B6780"/>
    <w:rsid w:val="006C674B"/>
    <w:rsid w:val="006C68DD"/>
    <w:rsid w:val="006F282D"/>
    <w:rsid w:val="006F5023"/>
    <w:rsid w:val="006F57A9"/>
    <w:rsid w:val="006F60CA"/>
    <w:rsid w:val="007009A4"/>
    <w:rsid w:val="00735415"/>
    <w:rsid w:val="0073650E"/>
    <w:rsid w:val="007528EF"/>
    <w:rsid w:val="007679D9"/>
    <w:rsid w:val="00773DC7"/>
    <w:rsid w:val="00776B6D"/>
    <w:rsid w:val="00781161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285A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37890"/>
    <w:rsid w:val="008536A2"/>
    <w:rsid w:val="008536DB"/>
    <w:rsid w:val="0085656E"/>
    <w:rsid w:val="00857F2F"/>
    <w:rsid w:val="00862BE9"/>
    <w:rsid w:val="00867471"/>
    <w:rsid w:val="00877E76"/>
    <w:rsid w:val="0088742D"/>
    <w:rsid w:val="00893F2F"/>
    <w:rsid w:val="008A53F8"/>
    <w:rsid w:val="008D6D57"/>
    <w:rsid w:val="008E1277"/>
    <w:rsid w:val="008F22B3"/>
    <w:rsid w:val="008F2513"/>
    <w:rsid w:val="00914E10"/>
    <w:rsid w:val="009176C2"/>
    <w:rsid w:val="009279B6"/>
    <w:rsid w:val="00941895"/>
    <w:rsid w:val="00945207"/>
    <w:rsid w:val="00951910"/>
    <w:rsid w:val="009535D0"/>
    <w:rsid w:val="00955EDE"/>
    <w:rsid w:val="00982285"/>
    <w:rsid w:val="00984913"/>
    <w:rsid w:val="00987DAD"/>
    <w:rsid w:val="00990D32"/>
    <w:rsid w:val="00991AF1"/>
    <w:rsid w:val="009A3208"/>
    <w:rsid w:val="009A6E7F"/>
    <w:rsid w:val="009B44BB"/>
    <w:rsid w:val="009D50D8"/>
    <w:rsid w:val="009F0275"/>
    <w:rsid w:val="00A00B0A"/>
    <w:rsid w:val="00A11057"/>
    <w:rsid w:val="00A1231C"/>
    <w:rsid w:val="00A23233"/>
    <w:rsid w:val="00A467D9"/>
    <w:rsid w:val="00A527CE"/>
    <w:rsid w:val="00A540AC"/>
    <w:rsid w:val="00A82D48"/>
    <w:rsid w:val="00A932B2"/>
    <w:rsid w:val="00AA1C18"/>
    <w:rsid w:val="00AA5E7F"/>
    <w:rsid w:val="00AA7E1C"/>
    <w:rsid w:val="00AB2F51"/>
    <w:rsid w:val="00AB5443"/>
    <w:rsid w:val="00AD4035"/>
    <w:rsid w:val="00AD4E94"/>
    <w:rsid w:val="00B023E4"/>
    <w:rsid w:val="00B044BF"/>
    <w:rsid w:val="00B05666"/>
    <w:rsid w:val="00B15681"/>
    <w:rsid w:val="00B27850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57B8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3644"/>
    <w:rsid w:val="00CD2D37"/>
    <w:rsid w:val="00CD3389"/>
    <w:rsid w:val="00CD599A"/>
    <w:rsid w:val="00CF5BD4"/>
    <w:rsid w:val="00CF6DA9"/>
    <w:rsid w:val="00D1256D"/>
    <w:rsid w:val="00D12AFC"/>
    <w:rsid w:val="00D15878"/>
    <w:rsid w:val="00D16196"/>
    <w:rsid w:val="00D205B3"/>
    <w:rsid w:val="00D2509C"/>
    <w:rsid w:val="00D30A00"/>
    <w:rsid w:val="00D31DCB"/>
    <w:rsid w:val="00D343BE"/>
    <w:rsid w:val="00D37968"/>
    <w:rsid w:val="00D42A85"/>
    <w:rsid w:val="00D43C35"/>
    <w:rsid w:val="00D577A0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11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3899"/>
    <w:rsid w:val="00E3429B"/>
    <w:rsid w:val="00E350CF"/>
    <w:rsid w:val="00E5312E"/>
    <w:rsid w:val="00E60534"/>
    <w:rsid w:val="00E84469"/>
    <w:rsid w:val="00E84EA3"/>
    <w:rsid w:val="00E908FE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F092B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46AFA"/>
    <w:rsid w:val="00F51855"/>
    <w:rsid w:val="00F51E1D"/>
    <w:rsid w:val="00F532FE"/>
    <w:rsid w:val="00F56EA7"/>
    <w:rsid w:val="00F62DBE"/>
    <w:rsid w:val="00F642F6"/>
    <w:rsid w:val="00F87308"/>
    <w:rsid w:val="00FA0C2C"/>
    <w:rsid w:val="00FA2BFE"/>
    <w:rsid w:val="00FB3737"/>
    <w:rsid w:val="00FC036C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GridTable5Dark-Accent4">
    <w:name w:val="Grid Table 5 Dark Accent 4"/>
    <w:basedOn w:val="TableNormal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92EA28A-9EA3-453E-917E-D207C7E4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2022-05-13T16:09:00Z</dcterms:created>
  <dcterms:modified xsi:type="dcterms:W3CDTF">2022-05-13T16:09:00Z</dcterms:modified>
</cp:coreProperties>
</file>