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1C66583F" w:rsidR="005441F9" w:rsidRDefault="00204616" w:rsidP="00DD7646">
      <w:pPr>
        <w:pStyle w:val="Title"/>
      </w:pPr>
      <w:r>
        <w:rPr>
          <w:noProof/>
        </w:rPr>
        <w:drawing>
          <wp:inline distT="0" distB="0" distL="0" distR="0" wp14:anchorId="1D542FD9" wp14:editId="16E39D91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Default="00DD7646" w:rsidP="00DD7646">
      <w:pPr>
        <w:pStyle w:val="Title"/>
      </w:pPr>
    </w:p>
    <w:p w14:paraId="2B5F180D" w14:textId="4DF04048" w:rsidR="00DD7646" w:rsidRPr="004F510C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4F510C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2CB61CC9" w:rsidR="00F532FE" w:rsidRPr="004F510C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1834FA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B</w:t>
      </w:r>
      <w:r w:rsidR="00F532FE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Trasferimento e adozione</w:t>
      </w:r>
      <w:r w:rsidR="00F532FE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della </w:t>
      </w:r>
      <w:r w:rsidR="00D43AA7" w:rsidRPr="004F510C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755CDE8C" w:rsidR="00F532FE" w:rsidRPr="004F510C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B</w:t>
      </w:r>
      <w:r w:rsidR="006F68B3"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3</w:t>
      </w:r>
      <w:r w:rsidR="00EC45A5"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6F68B3" w:rsidRPr="004F510C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1F24209" w14:textId="5ECCC4BB" w:rsidR="00AA1C18" w:rsidRPr="004F510C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4F510C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B</w:t>
      </w:r>
      <w:r w:rsidR="006F68B3" w:rsidRPr="004F510C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3</w:t>
      </w:r>
      <w:r w:rsidR="0047512E" w:rsidRPr="004F510C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3171D3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="0047512E" w:rsidRPr="004F510C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6F68B3" w:rsidRPr="004F510C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La soluzione tecnologica</w:t>
      </w:r>
    </w:p>
    <w:p w14:paraId="1F0D6595" w14:textId="0E164F10" w:rsidR="006F68B3" w:rsidRPr="004F510C" w:rsidRDefault="006F68B3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4F510C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B3.2 Modalità di adozione</w:t>
      </w:r>
    </w:p>
    <w:p w14:paraId="309A334F" w14:textId="16675D02" w:rsidR="004D7760" w:rsidRPr="004F510C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4F510C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34F151B6" w:rsidR="004D7760" w:rsidRPr="004F510C" w:rsidRDefault="004D7760" w:rsidP="004D7760">
      <w:pPr>
        <w:ind w:left="567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Versione: </w:t>
      </w:r>
      <w:r w:rsidR="00563364">
        <w:rPr>
          <w:rFonts w:asciiTheme="minorHAnsi" w:hAnsiTheme="minorHAnsi" w:cstheme="minorHAnsi"/>
        </w:rPr>
        <w:t>1</w:t>
      </w:r>
      <w:r w:rsidR="00D43AA7" w:rsidRPr="004F510C">
        <w:rPr>
          <w:rFonts w:asciiTheme="minorHAnsi" w:hAnsiTheme="minorHAnsi" w:cstheme="minorHAnsi"/>
        </w:rPr>
        <w:t>.0</w:t>
      </w:r>
    </w:p>
    <w:p w14:paraId="40423BF5" w14:textId="75BCE0C7" w:rsidR="00DD7646" w:rsidRPr="004F510C" w:rsidRDefault="00DD7646" w:rsidP="00DD7646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F510C" w:rsidRDefault="004A51E0">
          <w:pPr>
            <w:pStyle w:val="TOCHeading"/>
            <w:rPr>
              <w:rFonts w:asciiTheme="minorHAnsi" w:hAnsiTheme="minorHAnsi" w:cstheme="minorHAnsi"/>
              <w:b w:val="0"/>
            </w:rPr>
          </w:pPr>
          <w:r w:rsidRPr="004F510C">
            <w:rPr>
              <w:rFonts w:asciiTheme="minorHAnsi" w:hAnsiTheme="minorHAnsi" w:cstheme="minorHAnsi"/>
              <w:b w:val="0"/>
            </w:rPr>
            <w:t>Sommario</w:t>
          </w:r>
        </w:p>
        <w:p w14:paraId="3ACD72B5" w14:textId="5F0B2959" w:rsidR="00121F6E" w:rsidRPr="004F510C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4F510C">
            <w:fldChar w:fldCharType="begin"/>
          </w:r>
          <w:r w:rsidRPr="004F510C">
            <w:instrText xml:space="preserve"> TOC \o "1-3" \h \z \u </w:instrText>
          </w:r>
          <w:r w:rsidRPr="004F510C">
            <w:fldChar w:fldCharType="separate"/>
          </w:r>
          <w:hyperlink w:anchor="_Toc80715761" w:history="1">
            <w:r w:rsidR="00121F6E" w:rsidRPr="004F510C">
              <w:rPr>
                <w:rStyle w:val="Hyperlink"/>
                <w:noProof/>
              </w:rPr>
              <w:t>Premessa</w:t>
            </w:r>
            <w:r w:rsidR="00121F6E" w:rsidRPr="004F510C">
              <w:rPr>
                <w:noProof/>
                <w:webHidden/>
              </w:rPr>
              <w:tab/>
            </w:r>
            <w:r w:rsidR="00563364">
              <w:rPr>
                <w:noProof/>
                <w:webHidden/>
              </w:rPr>
              <w:t>3</w:t>
            </w:r>
          </w:hyperlink>
        </w:p>
        <w:p w14:paraId="76B64A57" w14:textId="0A0AD6EE" w:rsidR="00121F6E" w:rsidRPr="004F510C" w:rsidRDefault="00F8181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5762" w:history="1">
            <w:r w:rsidR="00121F6E" w:rsidRPr="004F510C">
              <w:rPr>
                <w:rStyle w:val="Hyperlink"/>
                <w:noProof/>
              </w:rPr>
              <w:t>1.</w:t>
            </w:r>
            <w:r w:rsidR="00121F6E" w:rsidRPr="004F510C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121F6E" w:rsidRPr="004F510C">
              <w:rPr>
                <w:rStyle w:val="Hyperlink"/>
                <w:noProof/>
              </w:rPr>
              <w:t>Soluzione tecnologica</w:t>
            </w:r>
            <w:r w:rsidR="00121F6E" w:rsidRPr="004F510C">
              <w:rPr>
                <w:noProof/>
                <w:webHidden/>
              </w:rPr>
              <w:tab/>
            </w:r>
            <w:r w:rsidR="00121F6E" w:rsidRPr="004F510C">
              <w:rPr>
                <w:noProof/>
                <w:webHidden/>
              </w:rPr>
              <w:fldChar w:fldCharType="begin"/>
            </w:r>
            <w:r w:rsidR="00121F6E" w:rsidRPr="004F510C">
              <w:rPr>
                <w:noProof/>
                <w:webHidden/>
              </w:rPr>
              <w:instrText xml:space="preserve"> PAGEREF _Toc80715762 \h </w:instrText>
            </w:r>
            <w:r w:rsidR="00121F6E" w:rsidRPr="004F510C">
              <w:rPr>
                <w:noProof/>
                <w:webHidden/>
              </w:rPr>
            </w:r>
            <w:r w:rsidR="00121F6E" w:rsidRPr="004F510C">
              <w:rPr>
                <w:noProof/>
                <w:webHidden/>
              </w:rPr>
              <w:fldChar w:fldCharType="separate"/>
            </w:r>
            <w:r w:rsidR="00563364">
              <w:rPr>
                <w:noProof/>
                <w:webHidden/>
              </w:rPr>
              <w:t>3</w:t>
            </w:r>
            <w:r w:rsidR="00121F6E" w:rsidRPr="004F510C">
              <w:rPr>
                <w:noProof/>
                <w:webHidden/>
              </w:rPr>
              <w:fldChar w:fldCharType="end"/>
            </w:r>
          </w:hyperlink>
        </w:p>
        <w:p w14:paraId="4A4EDB79" w14:textId="0033AFC6" w:rsidR="00121F6E" w:rsidRPr="004F510C" w:rsidRDefault="00F8181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5763" w:history="1">
            <w:r w:rsidR="00121F6E" w:rsidRPr="004F510C">
              <w:rPr>
                <w:rStyle w:val="Hyperlink"/>
                <w:noProof/>
              </w:rPr>
              <w:t>1.1.</w:t>
            </w:r>
            <w:r w:rsidR="00121F6E" w:rsidRPr="004F510C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121F6E" w:rsidRPr="004F510C">
              <w:rPr>
                <w:rStyle w:val="Hyperlink"/>
                <w:noProof/>
              </w:rPr>
              <w:t>Documentazione della soluzione</w:t>
            </w:r>
            <w:r w:rsidR="00121F6E" w:rsidRPr="004F510C">
              <w:rPr>
                <w:noProof/>
                <w:webHidden/>
              </w:rPr>
              <w:tab/>
            </w:r>
            <w:r w:rsidR="00121F6E" w:rsidRPr="004F510C">
              <w:rPr>
                <w:noProof/>
                <w:webHidden/>
              </w:rPr>
              <w:fldChar w:fldCharType="begin"/>
            </w:r>
            <w:r w:rsidR="00121F6E" w:rsidRPr="004F510C">
              <w:rPr>
                <w:noProof/>
                <w:webHidden/>
              </w:rPr>
              <w:instrText xml:space="preserve"> PAGEREF _Toc80715763 \h </w:instrText>
            </w:r>
            <w:r w:rsidR="00121F6E" w:rsidRPr="004F510C">
              <w:rPr>
                <w:noProof/>
                <w:webHidden/>
              </w:rPr>
            </w:r>
            <w:r w:rsidR="00121F6E" w:rsidRPr="004F510C">
              <w:rPr>
                <w:noProof/>
                <w:webHidden/>
              </w:rPr>
              <w:fldChar w:fldCharType="separate"/>
            </w:r>
            <w:r w:rsidR="00563364">
              <w:rPr>
                <w:noProof/>
                <w:webHidden/>
              </w:rPr>
              <w:t>3</w:t>
            </w:r>
            <w:r w:rsidR="00121F6E" w:rsidRPr="004F510C">
              <w:rPr>
                <w:noProof/>
                <w:webHidden/>
              </w:rPr>
              <w:fldChar w:fldCharType="end"/>
            </w:r>
          </w:hyperlink>
        </w:p>
        <w:p w14:paraId="4E469223" w14:textId="6B4EE322" w:rsidR="00121F6E" w:rsidRPr="004F510C" w:rsidRDefault="00F8181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5764" w:history="1">
            <w:r w:rsidR="00121F6E" w:rsidRPr="004F510C">
              <w:rPr>
                <w:rStyle w:val="Hyperlink"/>
                <w:noProof/>
              </w:rPr>
              <w:t>1.2.</w:t>
            </w:r>
            <w:r w:rsidR="00121F6E" w:rsidRPr="004F510C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121F6E" w:rsidRPr="004F510C">
              <w:rPr>
                <w:rStyle w:val="Hyperlink"/>
                <w:noProof/>
              </w:rPr>
              <w:t>Allegati tecnici alla soluzione</w:t>
            </w:r>
            <w:r w:rsidR="00121F6E" w:rsidRPr="004F510C">
              <w:rPr>
                <w:noProof/>
                <w:webHidden/>
              </w:rPr>
              <w:tab/>
            </w:r>
            <w:r w:rsidR="00121F6E" w:rsidRPr="004F510C">
              <w:rPr>
                <w:noProof/>
                <w:webHidden/>
              </w:rPr>
              <w:fldChar w:fldCharType="begin"/>
            </w:r>
            <w:r w:rsidR="00121F6E" w:rsidRPr="004F510C">
              <w:rPr>
                <w:noProof/>
                <w:webHidden/>
              </w:rPr>
              <w:instrText xml:space="preserve"> PAGEREF _Toc80715764 \h </w:instrText>
            </w:r>
            <w:r w:rsidR="00121F6E" w:rsidRPr="004F510C">
              <w:rPr>
                <w:noProof/>
                <w:webHidden/>
              </w:rPr>
            </w:r>
            <w:r w:rsidR="00121F6E" w:rsidRPr="004F510C">
              <w:rPr>
                <w:noProof/>
                <w:webHidden/>
              </w:rPr>
              <w:fldChar w:fldCharType="separate"/>
            </w:r>
            <w:r w:rsidR="00563364">
              <w:rPr>
                <w:noProof/>
                <w:webHidden/>
              </w:rPr>
              <w:t>3</w:t>
            </w:r>
            <w:r w:rsidR="00121F6E" w:rsidRPr="004F510C">
              <w:rPr>
                <w:noProof/>
                <w:webHidden/>
              </w:rPr>
              <w:fldChar w:fldCharType="end"/>
            </w:r>
          </w:hyperlink>
        </w:p>
        <w:p w14:paraId="0461391C" w14:textId="39082025" w:rsidR="00121F6E" w:rsidRPr="004F510C" w:rsidRDefault="00F8181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5765" w:history="1">
            <w:r w:rsidR="00121F6E" w:rsidRPr="004F510C">
              <w:rPr>
                <w:rStyle w:val="Hyperlink"/>
                <w:noProof/>
              </w:rPr>
              <w:t>1.3.</w:t>
            </w:r>
            <w:r w:rsidR="00121F6E" w:rsidRPr="004F510C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121F6E" w:rsidRPr="004F510C">
              <w:rPr>
                <w:rStyle w:val="Hyperlink"/>
                <w:noProof/>
              </w:rPr>
              <w:t>Architettura tecnologica di supporto</w:t>
            </w:r>
            <w:r w:rsidR="00121F6E" w:rsidRPr="004F510C">
              <w:rPr>
                <w:noProof/>
                <w:webHidden/>
              </w:rPr>
              <w:tab/>
            </w:r>
            <w:r w:rsidR="00121F6E" w:rsidRPr="004F510C">
              <w:rPr>
                <w:noProof/>
                <w:webHidden/>
              </w:rPr>
              <w:fldChar w:fldCharType="begin"/>
            </w:r>
            <w:r w:rsidR="00121F6E" w:rsidRPr="004F510C">
              <w:rPr>
                <w:noProof/>
                <w:webHidden/>
              </w:rPr>
              <w:instrText xml:space="preserve"> PAGEREF _Toc80715765 \h </w:instrText>
            </w:r>
            <w:r w:rsidR="00121F6E" w:rsidRPr="004F510C">
              <w:rPr>
                <w:noProof/>
                <w:webHidden/>
              </w:rPr>
            </w:r>
            <w:r w:rsidR="00121F6E" w:rsidRPr="004F510C">
              <w:rPr>
                <w:noProof/>
                <w:webHidden/>
              </w:rPr>
              <w:fldChar w:fldCharType="separate"/>
            </w:r>
            <w:r w:rsidR="00563364">
              <w:rPr>
                <w:noProof/>
                <w:webHidden/>
              </w:rPr>
              <w:t>4</w:t>
            </w:r>
            <w:r w:rsidR="00121F6E" w:rsidRPr="004F510C">
              <w:rPr>
                <w:noProof/>
                <w:webHidden/>
              </w:rPr>
              <w:fldChar w:fldCharType="end"/>
            </w:r>
          </w:hyperlink>
        </w:p>
        <w:p w14:paraId="20D8AC55" w14:textId="1E21CC6A" w:rsidR="00121F6E" w:rsidRPr="004F510C" w:rsidRDefault="00F8181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5766" w:history="1">
            <w:r w:rsidR="00121F6E" w:rsidRPr="004F510C">
              <w:rPr>
                <w:rStyle w:val="Hyperlink"/>
                <w:noProof/>
              </w:rPr>
              <w:t>2.</w:t>
            </w:r>
            <w:r w:rsidR="00121F6E" w:rsidRPr="004F510C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121F6E" w:rsidRPr="004F510C">
              <w:rPr>
                <w:rStyle w:val="Hyperlink"/>
                <w:noProof/>
              </w:rPr>
              <w:t>Modalità di adozione</w:t>
            </w:r>
            <w:r w:rsidR="00121F6E" w:rsidRPr="004F510C">
              <w:rPr>
                <w:noProof/>
                <w:webHidden/>
              </w:rPr>
              <w:tab/>
            </w:r>
            <w:r w:rsidR="00121F6E" w:rsidRPr="004F510C">
              <w:rPr>
                <w:noProof/>
                <w:webHidden/>
              </w:rPr>
              <w:fldChar w:fldCharType="begin"/>
            </w:r>
            <w:r w:rsidR="00121F6E" w:rsidRPr="004F510C">
              <w:rPr>
                <w:noProof/>
                <w:webHidden/>
              </w:rPr>
              <w:instrText xml:space="preserve"> PAGEREF _Toc80715766 \h </w:instrText>
            </w:r>
            <w:r w:rsidR="00121F6E" w:rsidRPr="004F510C">
              <w:rPr>
                <w:noProof/>
                <w:webHidden/>
              </w:rPr>
            </w:r>
            <w:r w:rsidR="00121F6E" w:rsidRPr="004F510C">
              <w:rPr>
                <w:noProof/>
                <w:webHidden/>
              </w:rPr>
              <w:fldChar w:fldCharType="separate"/>
            </w:r>
            <w:r w:rsidR="00563364">
              <w:rPr>
                <w:noProof/>
                <w:webHidden/>
              </w:rPr>
              <w:t>4</w:t>
            </w:r>
            <w:r w:rsidR="00121F6E" w:rsidRPr="004F510C">
              <w:rPr>
                <w:noProof/>
                <w:webHidden/>
              </w:rPr>
              <w:fldChar w:fldCharType="end"/>
            </w:r>
          </w:hyperlink>
        </w:p>
        <w:p w14:paraId="33580575" w14:textId="0DA12CB0" w:rsidR="00121F6E" w:rsidRPr="004F510C" w:rsidRDefault="00F8181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5767" w:history="1">
            <w:r w:rsidR="00121F6E" w:rsidRPr="004F510C">
              <w:rPr>
                <w:rStyle w:val="Hyperlink"/>
                <w:noProof/>
              </w:rPr>
              <w:t>3.</w:t>
            </w:r>
            <w:r w:rsidR="00121F6E" w:rsidRPr="004F510C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121F6E" w:rsidRPr="004F510C">
              <w:rPr>
                <w:rStyle w:val="Hyperlink"/>
                <w:noProof/>
              </w:rPr>
              <w:t>Ambiente di sviluppo e test del software della soluzione</w:t>
            </w:r>
            <w:r w:rsidR="00121F6E" w:rsidRPr="004F510C">
              <w:rPr>
                <w:noProof/>
                <w:webHidden/>
              </w:rPr>
              <w:tab/>
            </w:r>
            <w:r w:rsidR="00121F6E" w:rsidRPr="004F510C">
              <w:rPr>
                <w:noProof/>
                <w:webHidden/>
              </w:rPr>
              <w:fldChar w:fldCharType="begin"/>
            </w:r>
            <w:r w:rsidR="00121F6E" w:rsidRPr="004F510C">
              <w:rPr>
                <w:noProof/>
                <w:webHidden/>
              </w:rPr>
              <w:instrText xml:space="preserve"> PAGEREF _Toc80715767 \h </w:instrText>
            </w:r>
            <w:r w:rsidR="00121F6E" w:rsidRPr="004F510C">
              <w:rPr>
                <w:noProof/>
                <w:webHidden/>
              </w:rPr>
            </w:r>
            <w:r w:rsidR="00121F6E" w:rsidRPr="004F510C">
              <w:rPr>
                <w:noProof/>
                <w:webHidden/>
              </w:rPr>
              <w:fldChar w:fldCharType="separate"/>
            </w:r>
            <w:r w:rsidR="00563364">
              <w:rPr>
                <w:noProof/>
                <w:webHidden/>
              </w:rPr>
              <w:t>4</w:t>
            </w:r>
            <w:r w:rsidR="00121F6E" w:rsidRPr="004F510C">
              <w:rPr>
                <w:noProof/>
                <w:webHidden/>
              </w:rPr>
              <w:fldChar w:fldCharType="end"/>
            </w:r>
          </w:hyperlink>
        </w:p>
        <w:p w14:paraId="620CD876" w14:textId="52D62568" w:rsidR="004A51E0" w:rsidRDefault="004A51E0">
          <w:r w:rsidRPr="004F510C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4F510C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80715761"/>
      <w:r w:rsidRPr="004F510C">
        <w:rPr>
          <w:rFonts w:asciiTheme="minorHAnsi" w:hAnsiTheme="minorHAnsi" w:cstheme="minorHAnsi"/>
        </w:rPr>
        <w:t>Premessa</w:t>
      </w:r>
      <w:bookmarkEnd w:id="1"/>
    </w:p>
    <w:p w14:paraId="145E3042" w14:textId="7DE87475" w:rsidR="00EC08CF" w:rsidRPr="004F510C" w:rsidRDefault="00955EDE" w:rsidP="00EC08CF">
      <w:pPr>
        <w:rPr>
          <w:rFonts w:asciiTheme="minorHAnsi" w:hAnsiTheme="minorHAnsi" w:cstheme="minorHAnsi"/>
          <w:i/>
        </w:rPr>
      </w:pPr>
      <w:r w:rsidRPr="004F510C">
        <w:rPr>
          <w:rFonts w:asciiTheme="minorHAnsi" w:hAnsiTheme="minorHAnsi" w:cstheme="minorHAnsi"/>
        </w:rPr>
        <w:t xml:space="preserve">Il presente documento </w:t>
      </w:r>
      <w:r w:rsidR="00EC08CF" w:rsidRPr="004F510C">
        <w:rPr>
          <w:rFonts w:asciiTheme="minorHAnsi" w:hAnsiTheme="minorHAnsi" w:cstheme="minorHAnsi"/>
        </w:rPr>
        <w:t>descrive</w:t>
      </w:r>
      <w:r w:rsidR="00F532FE" w:rsidRPr="004F510C">
        <w:rPr>
          <w:rFonts w:asciiTheme="minorHAnsi" w:hAnsiTheme="minorHAnsi" w:cstheme="minorHAnsi"/>
        </w:rPr>
        <w:t xml:space="preserve"> </w:t>
      </w:r>
      <w:r w:rsidR="0047512E" w:rsidRPr="004F510C">
        <w:rPr>
          <w:rFonts w:asciiTheme="minorHAnsi" w:hAnsiTheme="minorHAnsi" w:cstheme="minorHAnsi"/>
        </w:rPr>
        <w:t xml:space="preserve">gli </w:t>
      </w:r>
      <w:r w:rsidR="0047512E" w:rsidRPr="00D65588">
        <w:rPr>
          <w:rFonts w:asciiTheme="minorHAnsi" w:hAnsiTheme="minorHAnsi" w:cstheme="minorHAnsi"/>
          <w:bCs/>
        </w:rPr>
        <w:t xml:space="preserve">strumenti </w:t>
      </w:r>
      <w:r w:rsidR="00BB7029" w:rsidRPr="00D65588">
        <w:rPr>
          <w:rFonts w:asciiTheme="minorHAnsi" w:hAnsiTheme="minorHAnsi" w:cstheme="minorHAnsi"/>
          <w:bCs/>
        </w:rPr>
        <w:t>tecnologici</w:t>
      </w:r>
      <w:r w:rsidR="0047512E" w:rsidRPr="00D65588">
        <w:rPr>
          <w:rFonts w:asciiTheme="minorHAnsi" w:hAnsiTheme="minorHAnsi" w:cstheme="minorHAnsi"/>
          <w:bCs/>
        </w:rPr>
        <w:t xml:space="preserve"> del kit di riuso per la fase </w:t>
      </w:r>
      <w:r w:rsidR="001834FA" w:rsidRPr="00D65588">
        <w:rPr>
          <w:rFonts w:asciiTheme="minorHAnsi" w:hAnsiTheme="minorHAnsi" w:cstheme="minorHAnsi"/>
          <w:bCs/>
        </w:rPr>
        <w:t>B</w:t>
      </w:r>
      <w:r w:rsidR="0047512E" w:rsidRPr="00D65588">
        <w:rPr>
          <w:rFonts w:asciiTheme="minorHAnsi" w:hAnsiTheme="minorHAnsi" w:cstheme="minorHAnsi"/>
          <w:bCs/>
        </w:rPr>
        <w:t xml:space="preserve"> – </w:t>
      </w:r>
      <w:r w:rsidR="001834FA" w:rsidRPr="00D65588">
        <w:rPr>
          <w:rFonts w:asciiTheme="minorHAnsi" w:hAnsiTheme="minorHAnsi" w:cstheme="minorHAnsi"/>
          <w:bCs/>
        </w:rPr>
        <w:t>Trasferimento</w:t>
      </w:r>
      <w:r w:rsidR="001834FA" w:rsidRPr="004F510C">
        <w:rPr>
          <w:rFonts w:asciiTheme="minorHAnsi" w:hAnsiTheme="minorHAnsi" w:cstheme="minorHAnsi"/>
        </w:rPr>
        <w:t xml:space="preserve"> e adozione</w:t>
      </w:r>
      <w:r w:rsidR="0047512E" w:rsidRPr="004F510C">
        <w:rPr>
          <w:rFonts w:asciiTheme="minorHAnsi" w:hAnsiTheme="minorHAnsi" w:cstheme="minorHAnsi"/>
        </w:rPr>
        <w:t xml:space="preserve"> della </w:t>
      </w:r>
      <w:r w:rsidR="00D43AA7" w:rsidRPr="004F510C">
        <w:rPr>
          <w:rFonts w:asciiTheme="minorHAnsi" w:hAnsiTheme="minorHAnsi" w:cstheme="minorHAnsi"/>
        </w:rPr>
        <w:t>soluzione</w:t>
      </w:r>
      <w:bookmarkStart w:id="2" w:name="_Hlk532207513"/>
      <w:r w:rsidR="00F532FE" w:rsidRPr="004F510C">
        <w:rPr>
          <w:rFonts w:asciiTheme="minorHAnsi" w:hAnsiTheme="minorHAnsi" w:cstheme="minorHAnsi"/>
        </w:rPr>
        <w:t>, come previsto dall’Avviso OCPA2020</w:t>
      </w:r>
      <w:r w:rsidR="00F532FE" w:rsidRPr="004F510C">
        <w:rPr>
          <w:rStyle w:val="FootnoteReference"/>
          <w:rFonts w:asciiTheme="minorHAnsi" w:hAnsiTheme="minorHAnsi" w:cstheme="minorHAnsi"/>
        </w:rPr>
        <w:footnoteReference w:id="1"/>
      </w:r>
      <w:r w:rsidR="00F532FE" w:rsidRPr="004F510C">
        <w:rPr>
          <w:rFonts w:asciiTheme="minorHAnsi" w:hAnsiTheme="minorHAnsi" w:cstheme="minorHAnsi"/>
        </w:rPr>
        <w:t>,</w:t>
      </w:r>
      <w:r w:rsidR="0047512E" w:rsidRPr="004F510C">
        <w:rPr>
          <w:rFonts w:asciiTheme="minorHAnsi" w:hAnsiTheme="minorHAnsi" w:cstheme="minorHAnsi"/>
        </w:rPr>
        <w:t xml:space="preserve"> </w:t>
      </w:r>
      <w:r w:rsidR="00C007B5" w:rsidRPr="004F510C">
        <w:rPr>
          <w:rFonts w:asciiTheme="minorHAnsi" w:hAnsiTheme="minorHAnsi" w:cstheme="minorHAnsi"/>
        </w:rPr>
        <w:t xml:space="preserve">e </w:t>
      </w:r>
      <w:r w:rsidR="00EC08CF" w:rsidRPr="004F510C">
        <w:rPr>
          <w:rFonts w:asciiTheme="minorHAnsi" w:hAnsiTheme="minorHAnsi" w:cstheme="minorHAnsi"/>
        </w:rPr>
        <w:t>consist</w:t>
      </w:r>
      <w:r w:rsidR="00C007B5" w:rsidRPr="004F510C">
        <w:rPr>
          <w:rFonts w:asciiTheme="minorHAnsi" w:hAnsiTheme="minorHAnsi" w:cstheme="minorHAnsi"/>
        </w:rPr>
        <w:t>e</w:t>
      </w:r>
      <w:r w:rsidR="00EC08CF" w:rsidRPr="004F510C">
        <w:rPr>
          <w:rFonts w:asciiTheme="minorHAnsi" w:hAnsiTheme="minorHAnsi" w:cstheme="minorHAnsi"/>
        </w:rPr>
        <w:t xml:space="preserve"> in</w:t>
      </w:r>
      <w:r w:rsidR="00C007B5" w:rsidRPr="004F510C">
        <w:rPr>
          <w:rFonts w:asciiTheme="minorHAnsi" w:hAnsiTheme="minorHAnsi" w:cstheme="minorHAnsi"/>
        </w:rPr>
        <w:t xml:space="preserve"> una serie di documenti e di strumenti</w:t>
      </w:r>
      <w:r w:rsidR="00D65588">
        <w:rPr>
          <w:rFonts w:asciiTheme="minorHAnsi" w:hAnsiTheme="minorHAnsi" w:cstheme="minorHAnsi"/>
        </w:rPr>
        <w:t>, tra cui dovrebbero essere compresi almeno</w:t>
      </w:r>
      <w:r w:rsidR="00EC08CF" w:rsidRPr="004F510C">
        <w:rPr>
          <w:rFonts w:asciiTheme="minorHAnsi" w:hAnsiTheme="minorHAnsi" w:cstheme="minorHAnsi"/>
        </w:rPr>
        <w:t xml:space="preserve">: </w:t>
      </w:r>
      <w:r w:rsidR="00D65588">
        <w:rPr>
          <w:rFonts w:asciiTheme="minorHAnsi" w:hAnsiTheme="minorHAnsi" w:cstheme="minorHAnsi"/>
        </w:rPr>
        <w:t xml:space="preserve">il </w:t>
      </w:r>
      <w:r w:rsidR="00EC08CF" w:rsidRPr="004F510C">
        <w:rPr>
          <w:rFonts w:asciiTheme="minorHAnsi" w:hAnsiTheme="minorHAnsi" w:cstheme="minorHAnsi"/>
        </w:rPr>
        <w:t xml:space="preserve">codice software sorgente </w:t>
      </w:r>
      <w:r w:rsidR="00C007B5" w:rsidRPr="004F510C">
        <w:rPr>
          <w:rFonts w:asciiTheme="minorHAnsi" w:hAnsiTheme="minorHAnsi" w:cstheme="minorHAnsi"/>
        </w:rPr>
        <w:t xml:space="preserve">e </w:t>
      </w:r>
      <w:r w:rsidR="00EC08CF" w:rsidRPr="004F510C">
        <w:rPr>
          <w:rFonts w:asciiTheme="minorHAnsi" w:hAnsiTheme="minorHAnsi" w:cstheme="minorHAnsi"/>
        </w:rPr>
        <w:t>compilato della soluzione, con la documentazione a corredo</w:t>
      </w:r>
      <w:r w:rsidR="00C007B5" w:rsidRPr="004F510C">
        <w:rPr>
          <w:rFonts w:asciiTheme="minorHAnsi" w:hAnsiTheme="minorHAnsi" w:cstheme="minorHAnsi"/>
        </w:rPr>
        <w:t xml:space="preserve">, </w:t>
      </w:r>
      <w:r w:rsidR="00EC08CF" w:rsidRPr="004F510C">
        <w:rPr>
          <w:rFonts w:asciiTheme="minorHAnsi" w:hAnsiTheme="minorHAnsi" w:cstheme="minorHAnsi"/>
        </w:rPr>
        <w:t>ivi inclusa la descrizione dell’infrastruttura tecnologica della soluzione</w:t>
      </w:r>
      <w:r w:rsidR="00C007B5" w:rsidRPr="004F510C">
        <w:rPr>
          <w:rFonts w:asciiTheme="minorHAnsi" w:hAnsiTheme="minorHAnsi" w:cstheme="minorHAnsi"/>
        </w:rPr>
        <w:t>,</w:t>
      </w:r>
      <w:r w:rsidR="00D65588">
        <w:rPr>
          <w:rFonts w:asciiTheme="minorHAnsi" w:hAnsiTheme="minorHAnsi" w:cstheme="minorHAnsi"/>
        </w:rPr>
        <w:t xml:space="preserve"> e</w:t>
      </w:r>
      <w:r w:rsidR="00C007B5" w:rsidRPr="004F510C">
        <w:rPr>
          <w:rFonts w:asciiTheme="minorHAnsi" w:hAnsiTheme="minorHAnsi" w:cstheme="minorHAnsi"/>
        </w:rPr>
        <w:t xml:space="preserve"> il</w:t>
      </w:r>
      <w:r w:rsidR="00EC08CF" w:rsidRPr="004F510C">
        <w:rPr>
          <w:rFonts w:asciiTheme="minorHAnsi" w:hAnsiTheme="minorHAnsi" w:cstheme="minorHAnsi"/>
        </w:rPr>
        <w:t xml:space="preserve"> documento di licenza d’uso individuata per il software</w:t>
      </w:r>
      <w:r w:rsidR="00D65588">
        <w:rPr>
          <w:rFonts w:asciiTheme="minorHAnsi" w:hAnsiTheme="minorHAnsi" w:cstheme="minorHAnsi"/>
        </w:rPr>
        <w:t>,</w:t>
      </w:r>
      <w:r w:rsidR="00EC08CF" w:rsidRPr="004F510C">
        <w:rPr>
          <w:rFonts w:asciiTheme="minorHAnsi" w:hAnsiTheme="minorHAnsi" w:cstheme="minorHAnsi"/>
        </w:rPr>
        <w:t xml:space="preserve"> che ne titola la fruibilità come riuso di software pubbli</w:t>
      </w:r>
      <w:r w:rsidR="00D65588">
        <w:rPr>
          <w:rFonts w:asciiTheme="minorHAnsi" w:hAnsiTheme="minorHAnsi" w:cstheme="minorHAnsi"/>
        </w:rPr>
        <w:t>co (</w:t>
      </w:r>
      <w:r w:rsidR="00C007B5" w:rsidRPr="004F510C">
        <w:rPr>
          <w:rFonts w:asciiTheme="minorHAnsi" w:hAnsiTheme="minorHAnsi" w:cstheme="minorHAnsi"/>
        </w:rPr>
        <w:t xml:space="preserve">come da </w:t>
      </w:r>
      <w:r w:rsidR="00D65588">
        <w:rPr>
          <w:rFonts w:asciiTheme="minorHAnsi" w:hAnsiTheme="minorHAnsi" w:cstheme="minorHAnsi"/>
        </w:rPr>
        <w:t>“L</w:t>
      </w:r>
      <w:r w:rsidR="00C007B5" w:rsidRPr="004F510C">
        <w:rPr>
          <w:rFonts w:asciiTheme="minorHAnsi" w:hAnsiTheme="minorHAnsi" w:cstheme="minorHAnsi"/>
        </w:rPr>
        <w:t>ine</w:t>
      </w:r>
      <w:r w:rsidR="00D65588">
        <w:rPr>
          <w:rFonts w:asciiTheme="minorHAnsi" w:hAnsiTheme="minorHAnsi" w:cstheme="minorHAnsi"/>
        </w:rPr>
        <w:t>e</w:t>
      </w:r>
      <w:r w:rsidR="00C007B5" w:rsidRPr="004F510C">
        <w:rPr>
          <w:rFonts w:asciiTheme="minorHAnsi" w:hAnsiTheme="minorHAnsi" w:cstheme="minorHAnsi"/>
        </w:rPr>
        <w:t xml:space="preserve"> guida AGID</w:t>
      </w:r>
      <w:r w:rsidR="00D65588">
        <w:rPr>
          <w:rFonts w:asciiTheme="minorHAnsi" w:hAnsiTheme="minorHAnsi" w:cstheme="minorHAnsi"/>
        </w:rPr>
        <w:t xml:space="preserve">” - </w:t>
      </w:r>
      <w:r w:rsidR="00C007B5" w:rsidRPr="004F510C">
        <w:rPr>
          <w:rFonts w:asciiTheme="minorHAnsi" w:hAnsiTheme="minorHAnsi" w:cstheme="minorHAnsi"/>
        </w:rPr>
        <w:t xml:space="preserve"> Allegato A “</w:t>
      </w:r>
      <w:r w:rsidR="00D65588" w:rsidRPr="00D65588">
        <w:rPr>
          <w:rFonts w:asciiTheme="minorHAnsi" w:hAnsiTheme="minorHAnsi" w:cstheme="minorHAnsi"/>
          <w:i/>
          <w:iCs/>
        </w:rPr>
        <w:t>G</w:t>
      </w:r>
      <w:r w:rsidR="00C007B5" w:rsidRPr="00D65588">
        <w:rPr>
          <w:rFonts w:asciiTheme="minorHAnsi" w:hAnsiTheme="minorHAnsi" w:cstheme="minorHAnsi"/>
          <w:i/>
          <w:iCs/>
        </w:rPr>
        <w:t>uida alla pubblicazione di software come open source</w:t>
      </w:r>
      <w:r w:rsidR="00C007B5" w:rsidRPr="004F510C">
        <w:rPr>
          <w:rFonts w:asciiTheme="minorHAnsi" w:hAnsiTheme="minorHAnsi" w:cstheme="minorHAnsi"/>
        </w:rPr>
        <w:t>” e Allegato B “G</w:t>
      </w:r>
      <w:r w:rsidR="00EC08CF" w:rsidRPr="004F510C">
        <w:rPr>
          <w:rFonts w:asciiTheme="minorHAnsi" w:hAnsiTheme="minorHAnsi" w:cstheme="minorHAnsi"/>
          <w:i/>
        </w:rPr>
        <w:t>uida alla manutenzione di software open source</w:t>
      </w:r>
      <w:r w:rsidR="00C007B5" w:rsidRPr="004F510C">
        <w:rPr>
          <w:rFonts w:asciiTheme="minorHAnsi" w:hAnsiTheme="minorHAnsi" w:cstheme="minorHAnsi"/>
          <w:i/>
        </w:rPr>
        <w:t>”</w:t>
      </w:r>
      <w:r w:rsidR="00D65588">
        <w:rPr>
          <w:rFonts w:asciiTheme="minorHAnsi" w:hAnsiTheme="minorHAnsi" w:cstheme="minorHAnsi"/>
          <w:i/>
        </w:rPr>
        <w:t>)</w:t>
      </w:r>
      <w:r w:rsidR="00C007B5" w:rsidRPr="004F510C">
        <w:rPr>
          <w:rFonts w:asciiTheme="minorHAnsi" w:hAnsiTheme="minorHAnsi" w:cstheme="minorHAnsi"/>
          <w:i/>
        </w:rPr>
        <w:t>.</w:t>
      </w:r>
    </w:p>
    <w:p w14:paraId="5DC54511" w14:textId="77777777" w:rsidR="00C007B5" w:rsidRPr="004F510C" w:rsidRDefault="00C007B5" w:rsidP="00EC08CF">
      <w:pPr>
        <w:rPr>
          <w:rFonts w:asciiTheme="minorHAnsi" w:hAnsiTheme="minorHAnsi" w:cstheme="minorHAnsi"/>
          <w:i/>
        </w:rPr>
      </w:pPr>
    </w:p>
    <w:p w14:paraId="4FC8E1E9" w14:textId="345D0D76" w:rsidR="00AB5443" w:rsidRPr="004F510C" w:rsidRDefault="00803CB8" w:rsidP="001376B7">
      <w:pPr>
        <w:pStyle w:val="Heading2"/>
        <w:rPr>
          <w:rFonts w:asciiTheme="minorHAnsi" w:hAnsiTheme="minorHAnsi" w:cstheme="minorHAnsi"/>
        </w:rPr>
      </w:pPr>
      <w:bookmarkStart w:id="4" w:name="_Toc80715762"/>
      <w:bookmarkEnd w:id="2"/>
      <w:r w:rsidRPr="004F510C">
        <w:rPr>
          <w:rFonts w:asciiTheme="minorHAnsi" w:hAnsiTheme="minorHAnsi" w:cstheme="minorHAnsi"/>
        </w:rPr>
        <w:t>S</w:t>
      </w:r>
      <w:r w:rsidR="00EC08CF" w:rsidRPr="004F510C">
        <w:rPr>
          <w:rFonts w:asciiTheme="minorHAnsi" w:hAnsiTheme="minorHAnsi" w:cstheme="minorHAnsi"/>
        </w:rPr>
        <w:t>oluzione tecnologica</w:t>
      </w:r>
      <w:bookmarkEnd w:id="4"/>
    </w:p>
    <w:p w14:paraId="02F6364C" w14:textId="052C03A6" w:rsidR="00121F6E" w:rsidRPr="004F510C" w:rsidRDefault="00121F6E" w:rsidP="00121F6E">
      <w:pPr>
        <w:pStyle w:val="Heading3"/>
        <w:rPr>
          <w:rFonts w:asciiTheme="minorHAnsi" w:hAnsiTheme="minorHAnsi" w:cstheme="minorHAnsi"/>
        </w:rPr>
      </w:pPr>
      <w:bookmarkStart w:id="5" w:name="_Toc80715763"/>
      <w:r w:rsidRPr="004F510C">
        <w:rPr>
          <w:rFonts w:asciiTheme="minorHAnsi" w:hAnsiTheme="minorHAnsi" w:cstheme="minorHAnsi"/>
        </w:rPr>
        <w:t>Documentazione della soluzione</w:t>
      </w:r>
      <w:bookmarkEnd w:id="5"/>
    </w:p>
    <w:p w14:paraId="1C0E4B4A" w14:textId="51C162C0" w:rsidR="00EC08CF" w:rsidRPr="004F510C" w:rsidRDefault="00430B95" w:rsidP="001834FA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Si </w:t>
      </w:r>
      <w:r w:rsidR="00EC08CF" w:rsidRPr="004F510C">
        <w:rPr>
          <w:rFonts w:asciiTheme="minorHAnsi" w:hAnsiTheme="minorHAnsi" w:cstheme="minorHAnsi"/>
        </w:rPr>
        <w:t>descrive la documentazione rilasciata in modalità open source: (i) codice sorgente; (ii) struttura di database; (iii) script e altri materiali necessari all’installazione in ambiente di sviluppo o di produzione; (iv) asset grafici generici (ad es. bottoni, elementi grafici); (v) documentazione finalizzata all’installazione delle dipendenze, alla compilazione e alla messa in funzione.</w:t>
      </w:r>
    </w:p>
    <w:p w14:paraId="7070EB39" w14:textId="018108BE" w:rsidR="00EC08CF" w:rsidRPr="004F510C" w:rsidRDefault="00EC08CF" w:rsidP="001834FA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I materiali e i documenti sono stati rilasciati in modalità open source conformemente a quanto stabilito dalle Linee Guida citate in premessa.</w:t>
      </w:r>
    </w:p>
    <w:p w14:paraId="6A1ECED6" w14:textId="7E51D696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titolo del repository ed un sottotitolo descrittivo; </w:t>
      </w:r>
    </w:p>
    <w:p w14:paraId="3AF1E3AD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descrizione estesa del </w:t>
      </w:r>
      <w:r w:rsidRPr="005D04F8">
        <w:rPr>
          <w:rFonts w:asciiTheme="minorHAnsi" w:hAnsiTheme="minorHAnsi" w:cstheme="minorHAnsi"/>
          <w:i/>
          <w:iCs/>
        </w:rPr>
        <w:t>repository</w:t>
      </w:r>
      <w:r w:rsidRPr="004F510C">
        <w:rPr>
          <w:rFonts w:asciiTheme="minorHAnsi" w:hAnsiTheme="minorHAnsi" w:cstheme="minorHAnsi"/>
        </w:rPr>
        <w:t xml:space="preserve">, in particolare specificando contesto di utilizzo e casi d’uso, finalità del </w:t>
      </w:r>
      <w:r w:rsidRPr="005D04F8">
        <w:rPr>
          <w:rFonts w:asciiTheme="minorHAnsi" w:hAnsiTheme="minorHAnsi" w:cstheme="minorHAnsi"/>
          <w:i/>
          <w:iCs/>
        </w:rPr>
        <w:t>software</w:t>
      </w:r>
      <w:r w:rsidRPr="004F510C">
        <w:rPr>
          <w:rFonts w:asciiTheme="minorHAnsi" w:hAnsiTheme="minorHAnsi" w:cstheme="minorHAnsi"/>
        </w:rPr>
        <w:t xml:space="preserve">, </w:t>
      </w:r>
      <w:r w:rsidRPr="005D04F8">
        <w:rPr>
          <w:rFonts w:asciiTheme="minorHAnsi" w:hAnsiTheme="minorHAnsi" w:cstheme="minorHAnsi"/>
          <w:i/>
          <w:iCs/>
        </w:rPr>
        <w:t>screenshot</w:t>
      </w:r>
      <w:r w:rsidRPr="004F510C">
        <w:rPr>
          <w:rFonts w:asciiTheme="minorHAnsi" w:hAnsiTheme="minorHAnsi" w:cstheme="minorHAnsi"/>
        </w:rPr>
        <w:t xml:space="preserve">; </w:t>
      </w:r>
    </w:p>
    <w:p w14:paraId="6CB827F4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tipologia di licenza adottata;</w:t>
      </w:r>
    </w:p>
    <w:p w14:paraId="6FE1C01C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link ad eventuale documentazione aggiuntiva non inclusa nel repository (e.g. riferimenti a norme e regolamenti);</w:t>
      </w:r>
    </w:p>
    <w:p w14:paraId="4293F7C5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spiegazione della struttura del </w:t>
      </w:r>
      <w:r w:rsidRPr="005D04F8">
        <w:rPr>
          <w:rFonts w:asciiTheme="minorHAnsi" w:hAnsiTheme="minorHAnsi" w:cstheme="minorHAnsi"/>
          <w:i/>
          <w:iCs/>
        </w:rPr>
        <w:t>repository</w:t>
      </w:r>
      <w:r w:rsidRPr="004F510C">
        <w:rPr>
          <w:rFonts w:asciiTheme="minorHAnsi" w:hAnsiTheme="minorHAnsi" w:cstheme="minorHAnsi"/>
        </w:rPr>
        <w:t xml:space="preserve"> (struttura delle </w:t>
      </w:r>
      <w:r w:rsidRPr="005D04F8">
        <w:rPr>
          <w:rFonts w:asciiTheme="minorHAnsi" w:hAnsiTheme="minorHAnsi" w:cstheme="minorHAnsi"/>
          <w:i/>
          <w:iCs/>
        </w:rPr>
        <w:t>directory</w:t>
      </w:r>
      <w:r w:rsidRPr="004F510C">
        <w:rPr>
          <w:rFonts w:asciiTheme="minorHAnsi" w:hAnsiTheme="minorHAnsi" w:cstheme="minorHAnsi"/>
        </w:rPr>
        <w:t xml:space="preserve"> e dei </w:t>
      </w:r>
      <w:r w:rsidRPr="005D04F8">
        <w:rPr>
          <w:rFonts w:asciiTheme="minorHAnsi" w:hAnsiTheme="minorHAnsi" w:cstheme="minorHAnsi"/>
          <w:i/>
          <w:iCs/>
        </w:rPr>
        <w:t>branch</w:t>
      </w:r>
      <w:r w:rsidRPr="004F510C">
        <w:rPr>
          <w:rFonts w:asciiTheme="minorHAnsi" w:hAnsiTheme="minorHAnsi" w:cstheme="minorHAnsi"/>
        </w:rPr>
        <w:t xml:space="preserve">); </w:t>
      </w:r>
    </w:p>
    <w:p w14:paraId="4195154F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elenco dettagliato prerequisiti e dipendenze (sistemi operativi, librerie, </w:t>
      </w:r>
      <w:r w:rsidRPr="005D04F8">
        <w:rPr>
          <w:rFonts w:asciiTheme="minorHAnsi" w:hAnsiTheme="minorHAnsi" w:cstheme="minorHAnsi"/>
          <w:i/>
          <w:iCs/>
        </w:rPr>
        <w:t>framework</w:t>
      </w:r>
      <w:r w:rsidRPr="004F510C">
        <w:rPr>
          <w:rFonts w:asciiTheme="minorHAnsi" w:hAnsiTheme="minorHAnsi" w:cstheme="minorHAnsi"/>
        </w:rPr>
        <w:t xml:space="preserve">, etc.) con esplicita indicazione di eventuali dipendenze da software commerciali; </w:t>
      </w:r>
    </w:p>
    <w:p w14:paraId="0F5F6240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nome dei detentori di </w:t>
      </w:r>
      <w:r w:rsidRPr="005D04F8">
        <w:rPr>
          <w:rFonts w:asciiTheme="minorHAnsi" w:hAnsiTheme="minorHAnsi" w:cstheme="minorHAnsi"/>
          <w:i/>
          <w:iCs/>
        </w:rPr>
        <w:t>copyright</w:t>
      </w:r>
      <w:r w:rsidRPr="004F510C">
        <w:rPr>
          <w:rFonts w:asciiTheme="minorHAnsi" w:hAnsiTheme="minorHAnsi" w:cstheme="minorHAnsi"/>
        </w:rPr>
        <w:t xml:space="preserve">; </w:t>
      </w:r>
    </w:p>
    <w:p w14:paraId="360BD0B1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nominativi dei soggetti incaricati del mantenimento del progetto open source; </w:t>
      </w:r>
    </w:p>
    <w:p w14:paraId="181DAF8B" w14:textId="45D66885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indirizzo e-mail a cui inviare segnalazioni di sicurezza.</w:t>
      </w:r>
    </w:p>
    <w:p w14:paraId="4D749074" w14:textId="5559A4A4" w:rsidR="00121F6E" w:rsidRPr="004F510C" w:rsidRDefault="00121F6E" w:rsidP="00121F6E">
      <w:pPr>
        <w:rPr>
          <w:rFonts w:asciiTheme="minorHAnsi" w:hAnsiTheme="minorHAnsi" w:cstheme="minorHAnsi"/>
        </w:rPr>
      </w:pPr>
    </w:p>
    <w:p w14:paraId="16221779" w14:textId="77777777" w:rsidR="00121F6E" w:rsidRPr="004F510C" w:rsidRDefault="00121F6E" w:rsidP="00121F6E">
      <w:pPr>
        <w:pStyle w:val="Heading3"/>
        <w:rPr>
          <w:rFonts w:asciiTheme="minorHAnsi" w:hAnsiTheme="minorHAnsi" w:cstheme="minorHAnsi"/>
        </w:rPr>
      </w:pPr>
      <w:bookmarkStart w:id="6" w:name="_Toc80715764"/>
      <w:r w:rsidRPr="004F510C">
        <w:rPr>
          <w:rFonts w:asciiTheme="minorHAnsi" w:hAnsiTheme="minorHAnsi" w:cstheme="minorHAnsi"/>
        </w:rPr>
        <w:t>Allegati tecnici alla soluzione</w:t>
      </w:r>
      <w:bookmarkEnd w:id="6"/>
    </w:p>
    <w:p w14:paraId="36845393" w14:textId="64EC18B6" w:rsidR="00121F6E" w:rsidRPr="004F510C" w:rsidRDefault="00121F6E" w:rsidP="00121F6E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Descrivere gli allegati AGID in</w:t>
      </w:r>
      <w:r w:rsidR="00923F0C">
        <w:rPr>
          <w:rFonts w:asciiTheme="minorHAnsi" w:hAnsiTheme="minorHAnsi" w:cstheme="minorHAnsi"/>
        </w:rPr>
        <w:t>s</w:t>
      </w:r>
      <w:r w:rsidRPr="004F510C">
        <w:rPr>
          <w:rFonts w:asciiTheme="minorHAnsi" w:hAnsiTheme="minorHAnsi" w:cstheme="minorHAnsi"/>
        </w:rPr>
        <w:t>eriti nel KIT e fornire tutte le informazioni utili alla loro lettura.</w:t>
      </w:r>
    </w:p>
    <w:p w14:paraId="0D86F0DE" w14:textId="77777777" w:rsidR="00121F6E" w:rsidRPr="004F510C" w:rsidRDefault="00121F6E" w:rsidP="00121F6E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Descrivere anche come testo o come riferimento ad ulteriori allegati la documentazione che si intende mettere a disposizione dei Riusanti oltre quella prevista dalle linee guida AGID.</w:t>
      </w:r>
    </w:p>
    <w:p w14:paraId="3EACEEC7" w14:textId="5EF3C96C" w:rsidR="00121F6E" w:rsidRPr="004F510C" w:rsidRDefault="00121F6E" w:rsidP="00121F6E">
      <w:pPr>
        <w:pStyle w:val="Heading3"/>
        <w:rPr>
          <w:rFonts w:asciiTheme="minorHAnsi" w:hAnsiTheme="minorHAnsi" w:cstheme="minorHAnsi"/>
        </w:rPr>
      </w:pPr>
      <w:bookmarkStart w:id="7" w:name="_Toc80715765"/>
      <w:r w:rsidRPr="004F510C">
        <w:rPr>
          <w:rFonts w:asciiTheme="minorHAnsi" w:hAnsiTheme="minorHAnsi" w:cstheme="minorHAnsi"/>
        </w:rPr>
        <w:t>Architettura tecnologica di supporto</w:t>
      </w:r>
      <w:bookmarkEnd w:id="7"/>
    </w:p>
    <w:p w14:paraId="2284481F" w14:textId="3EF90F36" w:rsidR="00C007B5" w:rsidRPr="004F510C" w:rsidRDefault="00121F6E" w:rsidP="00C007B5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Descrizione della infrastruttura tecnologica acquisita per la soluzione, conferma o revisione dimensionamento di Fase A documenti A1R – Fattori tecnologici.</w:t>
      </w:r>
    </w:p>
    <w:p w14:paraId="5234F0C7" w14:textId="77777777" w:rsidR="00121F6E" w:rsidRPr="004F510C" w:rsidRDefault="00121F6E" w:rsidP="00C007B5">
      <w:pPr>
        <w:rPr>
          <w:rFonts w:asciiTheme="minorHAnsi" w:hAnsiTheme="minorHAnsi" w:cstheme="minorHAnsi"/>
        </w:rPr>
      </w:pPr>
    </w:p>
    <w:p w14:paraId="17FCFCAD" w14:textId="0EB04820" w:rsidR="00EC08CF" w:rsidRPr="004F510C" w:rsidRDefault="00EC08CF" w:rsidP="00EC08CF">
      <w:pPr>
        <w:pStyle w:val="Heading2"/>
        <w:rPr>
          <w:rFonts w:asciiTheme="minorHAnsi" w:hAnsiTheme="minorHAnsi" w:cstheme="minorHAnsi"/>
        </w:rPr>
      </w:pPr>
      <w:bookmarkStart w:id="8" w:name="_Toc80715766"/>
      <w:r w:rsidRPr="004F510C">
        <w:rPr>
          <w:rFonts w:asciiTheme="minorHAnsi" w:hAnsiTheme="minorHAnsi" w:cstheme="minorHAnsi"/>
        </w:rPr>
        <w:t>Modalità di adozione</w:t>
      </w:r>
      <w:bookmarkEnd w:id="8"/>
    </w:p>
    <w:p w14:paraId="20BB7338" w14:textId="0D8D6BCB" w:rsidR="00EC08CF" w:rsidRPr="004F510C" w:rsidRDefault="00EC08CF" w:rsidP="00EC08CF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In questo paragrafo sono riportate le informazioni di dettaglio necessarie per l’installazione della soluzione, specificando la procedura di installazione, i requisiti e le dipendenze, il </w:t>
      </w:r>
      <w:r w:rsidRPr="005D04F8">
        <w:rPr>
          <w:rFonts w:asciiTheme="minorHAnsi" w:hAnsiTheme="minorHAnsi" w:cstheme="minorHAnsi"/>
          <w:i/>
          <w:iCs/>
        </w:rPr>
        <w:t>build system</w:t>
      </w:r>
      <w:r w:rsidRPr="004F510C">
        <w:rPr>
          <w:rFonts w:asciiTheme="minorHAnsi" w:hAnsiTheme="minorHAnsi" w:cstheme="minorHAnsi"/>
        </w:rPr>
        <w:t xml:space="preserve"> necessario e i comandi per la compilazione o il </w:t>
      </w:r>
      <w:r w:rsidRPr="005D04F8">
        <w:rPr>
          <w:rFonts w:asciiTheme="minorHAnsi" w:hAnsiTheme="minorHAnsi" w:cstheme="minorHAnsi"/>
          <w:i/>
          <w:iCs/>
        </w:rPr>
        <w:t>deployment</w:t>
      </w:r>
      <w:r w:rsidRPr="004F510C">
        <w:rPr>
          <w:rFonts w:asciiTheme="minorHAnsi" w:hAnsiTheme="minorHAnsi" w:cstheme="minorHAnsi"/>
        </w:rPr>
        <w:t xml:space="preserve">, automatizzati da uno </w:t>
      </w:r>
      <w:r w:rsidRPr="005D04F8">
        <w:rPr>
          <w:rFonts w:asciiTheme="minorHAnsi" w:hAnsiTheme="minorHAnsi" w:cstheme="minorHAnsi"/>
          <w:i/>
          <w:iCs/>
        </w:rPr>
        <w:t>script/</w:t>
      </w:r>
      <w:r w:rsidR="005D04F8" w:rsidRPr="005D04F8">
        <w:rPr>
          <w:rFonts w:asciiTheme="minorHAnsi" w:hAnsiTheme="minorHAnsi" w:cstheme="minorHAnsi"/>
          <w:i/>
          <w:iCs/>
        </w:rPr>
        <w:t>m</w:t>
      </w:r>
      <w:r w:rsidRPr="005D04F8">
        <w:rPr>
          <w:rFonts w:asciiTheme="minorHAnsi" w:hAnsiTheme="minorHAnsi" w:cstheme="minorHAnsi"/>
          <w:i/>
          <w:iCs/>
        </w:rPr>
        <w:t>akefile</w:t>
      </w:r>
      <w:r w:rsidRPr="004F510C">
        <w:rPr>
          <w:rFonts w:asciiTheme="minorHAnsi" w:hAnsiTheme="minorHAnsi" w:cstheme="minorHAnsi"/>
        </w:rPr>
        <w:t xml:space="preserve"> ove possibile. </w:t>
      </w:r>
    </w:p>
    <w:p w14:paraId="523FF2C0" w14:textId="17641142" w:rsidR="00EC08CF" w:rsidRPr="004F510C" w:rsidRDefault="00EC08CF" w:rsidP="00EC08CF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In particolare:</w:t>
      </w:r>
    </w:p>
    <w:p w14:paraId="7A508D8F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installare le dipendenze; </w:t>
      </w:r>
    </w:p>
    <w:p w14:paraId="7F5390AB" w14:textId="44C5BB53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installare un ambiente di sviluppo da zero (meglio se corredata da </w:t>
      </w:r>
      <w:r w:rsidRPr="005D04F8">
        <w:rPr>
          <w:rFonts w:asciiTheme="minorHAnsi" w:hAnsiTheme="minorHAnsi" w:cstheme="minorHAnsi"/>
          <w:i/>
          <w:iCs/>
        </w:rPr>
        <w:t>script</w:t>
      </w:r>
      <w:r w:rsidRPr="004F510C">
        <w:rPr>
          <w:rFonts w:asciiTheme="minorHAnsi" w:hAnsiTheme="minorHAnsi" w:cstheme="minorHAnsi"/>
        </w:rPr>
        <w:t xml:space="preserve">, immagini di </w:t>
      </w:r>
      <w:r w:rsidRPr="005D04F8">
        <w:rPr>
          <w:rFonts w:asciiTheme="minorHAnsi" w:hAnsiTheme="minorHAnsi" w:cstheme="minorHAnsi"/>
          <w:i/>
          <w:iCs/>
        </w:rPr>
        <w:t>container</w:t>
      </w:r>
      <w:r w:rsidRPr="004F510C">
        <w:rPr>
          <w:rFonts w:asciiTheme="minorHAnsi" w:hAnsiTheme="minorHAnsi" w:cstheme="minorHAnsi"/>
        </w:rPr>
        <w:t xml:space="preserve">, </w:t>
      </w:r>
      <w:r w:rsidR="005D04F8" w:rsidRPr="005D04F8">
        <w:rPr>
          <w:rFonts w:asciiTheme="minorHAnsi" w:hAnsiTheme="minorHAnsi" w:cstheme="minorHAnsi"/>
          <w:i/>
          <w:iCs/>
        </w:rPr>
        <w:t>m</w:t>
      </w:r>
      <w:r w:rsidRPr="005D04F8">
        <w:rPr>
          <w:rFonts w:asciiTheme="minorHAnsi" w:hAnsiTheme="minorHAnsi" w:cstheme="minorHAnsi"/>
          <w:i/>
          <w:iCs/>
        </w:rPr>
        <w:t>akefile</w:t>
      </w:r>
      <w:r w:rsidRPr="004F510C">
        <w:rPr>
          <w:rFonts w:asciiTheme="minorHAnsi" w:hAnsiTheme="minorHAnsi" w:cstheme="minorHAnsi"/>
        </w:rPr>
        <w:t xml:space="preserve"> o altri strumenti per rendere l’operazione rapida); </w:t>
      </w:r>
    </w:p>
    <w:p w14:paraId="43E1FBB6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compilare il software (ove applicabile); </w:t>
      </w:r>
    </w:p>
    <w:p w14:paraId="4F825E3E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installare il software in ambiente di produzione; </w:t>
      </w:r>
    </w:p>
    <w:p w14:paraId="5766444B" w14:textId="77777777" w:rsidR="00EC08CF" w:rsidRPr="004F510C" w:rsidRDefault="00EC08CF" w:rsidP="00EC08CF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 xml:space="preserve">comprendere l’architettura del software (a beneficio di soggetti terzi che intendano riusarlo od integrarlo). </w:t>
      </w:r>
    </w:p>
    <w:p w14:paraId="0956CDF0" w14:textId="2861A2ED" w:rsidR="00EC08CF" w:rsidRPr="004F510C" w:rsidRDefault="00EC08CF" w:rsidP="00EC08CF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Inoltre, la documentazione sull’utilizzo del software rivolta agli utenti finali (manuali utente) è la seguente:</w:t>
      </w:r>
    </w:p>
    <w:p w14:paraId="44B42A4D" w14:textId="3DBDC064" w:rsidR="00EC08CF" w:rsidRPr="004F510C" w:rsidRDefault="00EC08CF" w:rsidP="00EC08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..</w:t>
      </w:r>
    </w:p>
    <w:p w14:paraId="338A944C" w14:textId="1430ED60" w:rsidR="00EC08CF" w:rsidRPr="004F510C" w:rsidRDefault="00EC08CF" w:rsidP="00EC08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..</w:t>
      </w:r>
    </w:p>
    <w:p w14:paraId="340F2C94" w14:textId="65FEC3EB" w:rsidR="00EC08CF" w:rsidRPr="004F510C" w:rsidRDefault="00923F0C" w:rsidP="00EC08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..</w:t>
      </w:r>
    </w:p>
    <w:p w14:paraId="5EE52659" w14:textId="5F293AA1" w:rsidR="00EC08CF" w:rsidRPr="004F510C" w:rsidRDefault="00EC08CF" w:rsidP="00EC08CF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I materiali e i documenti descritti sono raccolti in un archivio, B3.2 Allegato - Modalità di adozione.</w:t>
      </w:r>
    </w:p>
    <w:p w14:paraId="1697908D" w14:textId="77777777" w:rsidR="00C007B5" w:rsidRPr="004F510C" w:rsidRDefault="00C007B5" w:rsidP="00C007B5">
      <w:pPr>
        <w:rPr>
          <w:rFonts w:asciiTheme="minorHAnsi" w:hAnsiTheme="minorHAnsi" w:cstheme="minorHAnsi"/>
        </w:rPr>
      </w:pPr>
    </w:p>
    <w:p w14:paraId="5CC278CB" w14:textId="4F23940A" w:rsidR="00C007B5" w:rsidRPr="004F510C" w:rsidRDefault="00457194" w:rsidP="00457194">
      <w:pPr>
        <w:pStyle w:val="Heading2"/>
        <w:rPr>
          <w:rFonts w:asciiTheme="minorHAnsi" w:hAnsiTheme="minorHAnsi" w:cstheme="minorHAnsi"/>
        </w:rPr>
      </w:pPr>
      <w:bookmarkStart w:id="9" w:name="_Toc80715767"/>
      <w:r w:rsidRPr="004F510C">
        <w:rPr>
          <w:rFonts w:asciiTheme="minorHAnsi" w:hAnsiTheme="minorHAnsi" w:cstheme="minorHAnsi"/>
        </w:rPr>
        <w:t>Ambiente di sviluppo e test del software della soluzione</w:t>
      </w:r>
      <w:bookmarkEnd w:id="9"/>
    </w:p>
    <w:p w14:paraId="22F31289" w14:textId="42C863E3" w:rsidR="00457194" w:rsidRPr="004F510C" w:rsidRDefault="00457194" w:rsidP="00457194">
      <w:pPr>
        <w:rPr>
          <w:rFonts w:asciiTheme="minorHAnsi" w:hAnsiTheme="minorHAnsi" w:cstheme="minorHAnsi"/>
        </w:rPr>
      </w:pPr>
      <w:r w:rsidRPr="004F510C">
        <w:rPr>
          <w:rFonts w:asciiTheme="minorHAnsi" w:hAnsiTheme="minorHAnsi" w:cstheme="minorHAnsi"/>
        </w:rPr>
        <w:t>Descrizione dell’ambiente che il Riusante può prevedere per attività di sviluppo e manutenzione del software</w:t>
      </w:r>
    </w:p>
    <w:p w14:paraId="1CACC592" w14:textId="2BBB8099" w:rsidR="006145A6" w:rsidRPr="005D04F8" w:rsidRDefault="006145A6" w:rsidP="00457194">
      <w:pPr>
        <w:rPr>
          <w:rFonts w:asciiTheme="minorHAnsi" w:hAnsiTheme="minorHAnsi" w:cstheme="minorHAnsi"/>
        </w:rPr>
      </w:pPr>
      <w:r w:rsidRPr="005D04F8">
        <w:rPr>
          <w:rFonts w:asciiTheme="minorHAnsi" w:hAnsiTheme="minorHAnsi" w:cstheme="minorHAnsi"/>
        </w:rPr>
        <w:t>&lt;Allegato specifico&gt;</w:t>
      </w:r>
    </w:p>
    <w:sectPr w:rsidR="006145A6" w:rsidRPr="005D04F8" w:rsidSect="00204616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CCD7B" w14:textId="77777777" w:rsidR="002A1481" w:rsidRDefault="002A1481" w:rsidP="00DD7646">
      <w:r>
        <w:separator/>
      </w:r>
    </w:p>
  </w:endnote>
  <w:endnote w:type="continuationSeparator" w:id="0">
    <w:p w14:paraId="4228BFEF" w14:textId="77777777" w:rsidR="002A1481" w:rsidRDefault="002A1481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457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F6173" w14:textId="782B4605" w:rsidR="00D8206D" w:rsidRDefault="00D820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206178" w14:textId="77777777" w:rsidR="00D8206D" w:rsidRDefault="00D82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35092" w14:textId="77777777" w:rsidR="002A1481" w:rsidRDefault="002A1481" w:rsidP="00DD7646">
      <w:bookmarkStart w:id="0" w:name="_Hlk532206960"/>
      <w:bookmarkEnd w:id="0"/>
      <w:r>
        <w:separator/>
      </w:r>
    </w:p>
  </w:footnote>
  <w:footnote w:type="continuationSeparator" w:id="0">
    <w:p w14:paraId="4048F4C7" w14:textId="77777777" w:rsidR="002A1481" w:rsidRDefault="002A1481" w:rsidP="00DD7646">
      <w:r>
        <w:continuationSeparator/>
      </w:r>
    </w:p>
  </w:footnote>
  <w:footnote w:id="1">
    <w:p w14:paraId="6F0BA0BC" w14:textId="77777777" w:rsidR="00F532FE" w:rsidRPr="004F510C" w:rsidRDefault="00F532FE" w:rsidP="00F532FE">
      <w:pPr>
        <w:pStyle w:val="FootnoteText"/>
        <w:rPr>
          <w:rFonts w:asciiTheme="minorHAnsi" w:hAnsiTheme="minorHAnsi" w:cstheme="minorHAnsi"/>
        </w:rPr>
      </w:pPr>
      <w:r w:rsidRPr="004F510C">
        <w:rPr>
          <w:rStyle w:val="FootnoteReference"/>
          <w:rFonts w:asciiTheme="minorHAnsi" w:hAnsiTheme="minorHAnsi" w:cstheme="minorHAnsi"/>
        </w:rPr>
        <w:footnoteRef/>
      </w:r>
      <w:r w:rsidRPr="004F510C">
        <w:rPr>
          <w:rFonts w:asciiTheme="minorHAnsi" w:hAnsiTheme="minorHAnsi" w:cstheme="minorHAnsi"/>
        </w:rPr>
        <w:t xml:space="preserve"> </w:t>
      </w:r>
      <w:bookmarkStart w:id="3" w:name="_Hlk531793358"/>
      <w:r w:rsidRPr="004F510C">
        <w:rPr>
          <w:rFonts w:asciiTheme="minorHAnsi" w:hAnsiTheme="minorHAnsi" w:cstheme="minorHAnsi"/>
        </w:rPr>
        <w:t>OCPA – OpenCommunityPA2020: primo Avviso pubblico per interventi volti al trasferimento, evoluzione e diffusione di buone prassi fra Pubbliche Amministrazioni</w:t>
      </w:r>
      <w:bookmarkEnd w:id="3"/>
      <w:r w:rsidRPr="004F510C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B3EFE" w14:textId="4A1388D2" w:rsidR="00204616" w:rsidRPr="00204616" w:rsidRDefault="00204616" w:rsidP="00204616">
    <w:pPr>
      <w:pStyle w:val="Header"/>
    </w:pPr>
    <w:r>
      <w:rPr>
        <w:noProof/>
      </w:rPr>
      <w:drawing>
        <wp:inline distT="0" distB="0" distL="0" distR="0" wp14:anchorId="6A74CECE" wp14:editId="1F581E36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05954"/>
    <w:multiLevelType w:val="hybridMultilevel"/>
    <w:tmpl w:val="3EB65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65AA0"/>
    <w:multiLevelType w:val="hybridMultilevel"/>
    <w:tmpl w:val="F7E6F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75CA9"/>
    <w:multiLevelType w:val="multilevel"/>
    <w:tmpl w:val="0652D0E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1020"/>
    <w:rsid w:val="000226E2"/>
    <w:rsid w:val="0002789A"/>
    <w:rsid w:val="00031F5F"/>
    <w:rsid w:val="0003552C"/>
    <w:rsid w:val="00036223"/>
    <w:rsid w:val="000529ED"/>
    <w:rsid w:val="00055775"/>
    <w:rsid w:val="000564A9"/>
    <w:rsid w:val="0006317E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1F6E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34FA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04616"/>
    <w:rsid w:val="00212479"/>
    <w:rsid w:val="00213E83"/>
    <w:rsid w:val="0021609B"/>
    <w:rsid w:val="002229DC"/>
    <w:rsid w:val="0022605C"/>
    <w:rsid w:val="00231DB6"/>
    <w:rsid w:val="0023473B"/>
    <w:rsid w:val="00265925"/>
    <w:rsid w:val="002857A8"/>
    <w:rsid w:val="0029689B"/>
    <w:rsid w:val="002A07FC"/>
    <w:rsid w:val="002A1481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1D3"/>
    <w:rsid w:val="00317CB9"/>
    <w:rsid w:val="00324E98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30B95"/>
    <w:rsid w:val="00433051"/>
    <w:rsid w:val="00433EC5"/>
    <w:rsid w:val="004362FA"/>
    <w:rsid w:val="00457194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4F510C"/>
    <w:rsid w:val="0050064A"/>
    <w:rsid w:val="0050349A"/>
    <w:rsid w:val="0050752E"/>
    <w:rsid w:val="0054095F"/>
    <w:rsid w:val="00542A1B"/>
    <w:rsid w:val="005441F9"/>
    <w:rsid w:val="00550659"/>
    <w:rsid w:val="005524C3"/>
    <w:rsid w:val="00557720"/>
    <w:rsid w:val="00563364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D04F8"/>
    <w:rsid w:val="005E64D1"/>
    <w:rsid w:val="006022DC"/>
    <w:rsid w:val="006145A6"/>
    <w:rsid w:val="00621077"/>
    <w:rsid w:val="00642946"/>
    <w:rsid w:val="006432E5"/>
    <w:rsid w:val="00653A7A"/>
    <w:rsid w:val="00670070"/>
    <w:rsid w:val="006833D3"/>
    <w:rsid w:val="006B1B03"/>
    <w:rsid w:val="006B59F8"/>
    <w:rsid w:val="006B6780"/>
    <w:rsid w:val="006C68DD"/>
    <w:rsid w:val="006F5023"/>
    <w:rsid w:val="006F57A9"/>
    <w:rsid w:val="006F60CA"/>
    <w:rsid w:val="006F68B3"/>
    <w:rsid w:val="007009A4"/>
    <w:rsid w:val="007310AD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7F6EFD"/>
    <w:rsid w:val="00803CB8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536A2"/>
    <w:rsid w:val="008536DB"/>
    <w:rsid w:val="0085656E"/>
    <w:rsid w:val="00862BE9"/>
    <w:rsid w:val="00867471"/>
    <w:rsid w:val="00877E76"/>
    <w:rsid w:val="0088742D"/>
    <w:rsid w:val="00893F2F"/>
    <w:rsid w:val="008A53F8"/>
    <w:rsid w:val="008E1277"/>
    <w:rsid w:val="008F22B3"/>
    <w:rsid w:val="00914E10"/>
    <w:rsid w:val="009176C2"/>
    <w:rsid w:val="00923F0C"/>
    <w:rsid w:val="00941895"/>
    <w:rsid w:val="00945207"/>
    <w:rsid w:val="00951910"/>
    <w:rsid w:val="009535D0"/>
    <w:rsid w:val="00955EDE"/>
    <w:rsid w:val="00982285"/>
    <w:rsid w:val="00982802"/>
    <w:rsid w:val="00984913"/>
    <w:rsid w:val="00987DAD"/>
    <w:rsid w:val="00991AF1"/>
    <w:rsid w:val="009A6E7F"/>
    <w:rsid w:val="009B44BB"/>
    <w:rsid w:val="009D384E"/>
    <w:rsid w:val="009F0275"/>
    <w:rsid w:val="00A00B0A"/>
    <w:rsid w:val="00A11057"/>
    <w:rsid w:val="00A1231C"/>
    <w:rsid w:val="00A23233"/>
    <w:rsid w:val="00A467D9"/>
    <w:rsid w:val="00A527CE"/>
    <w:rsid w:val="00A540AC"/>
    <w:rsid w:val="00A82D48"/>
    <w:rsid w:val="00A932B2"/>
    <w:rsid w:val="00AA1C18"/>
    <w:rsid w:val="00AA3EF0"/>
    <w:rsid w:val="00AA5E7F"/>
    <w:rsid w:val="00AA7E1C"/>
    <w:rsid w:val="00AB2F51"/>
    <w:rsid w:val="00AB5443"/>
    <w:rsid w:val="00AD3859"/>
    <w:rsid w:val="00AD4035"/>
    <w:rsid w:val="00AD4E94"/>
    <w:rsid w:val="00B023E4"/>
    <w:rsid w:val="00B044BF"/>
    <w:rsid w:val="00B05666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B7029"/>
    <w:rsid w:val="00BD322D"/>
    <w:rsid w:val="00BD6D59"/>
    <w:rsid w:val="00BD7169"/>
    <w:rsid w:val="00BE52E4"/>
    <w:rsid w:val="00C00277"/>
    <w:rsid w:val="00C007B5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3644"/>
    <w:rsid w:val="00CD2D37"/>
    <w:rsid w:val="00CD3389"/>
    <w:rsid w:val="00CF5BD4"/>
    <w:rsid w:val="00CF6DA9"/>
    <w:rsid w:val="00D12AFC"/>
    <w:rsid w:val="00D15878"/>
    <w:rsid w:val="00D16196"/>
    <w:rsid w:val="00D205B3"/>
    <w:rsid w:val="00D2509C"/>
    <w:rsid w:val="00D30A00"/>
    <w:rsid w:val="00D31DCB"/>
    <w:rsid w:val="00D37968"/>
    <w:rsid w:val="00D42A85"/>
    <w:rsid w:val="00D43AA7"/>
    <w:rsid w:val="00D43C35"/>
    <w:rsid w:val="00D652F4"/>
    <w:rsid w:val="00D65588"/>
    <w:rsid w:val="00D67E92"/>
    <w:rsid w:val="00D767B6"/>
    <w:rsid w:val="00D76CA8"/>
    <w:rsid w:val="00D76E07"/>
    <w:rsid w:val="00D77EC6"/>
    <w:rsid w:val="00D8206D"/>
    <w:rsid w:val="00D83AFA"/>
    <w:rsid w:val="00D83F8D"/>
    <w:rsid w:val="00D92428"/>
    <w:rsid w:val="00D933B6"/>
    <w:rsid w:val="00DA2B4E"/>
    <w:rsid w:val="00DB6287"/>
    <w:rsid w:val="00DD24D2"/>
    <w:rsid w:val="00DD7611"/>
    <w:rsid w:val="00DD7646"/>
    <w:rsid w:val="00DE31B9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418B4"/>
    <w:rsid w:val="00E5312E"/>
    <w:rsid w:val="00E60534"/>
    <w:rsid w:val="00E84EA3"/>
    <w:rsid w:val="00E917B0"/>
    <w:rsid w:val="00EA7939"/>
    <w:rsid w:val="00EA7B04"/>
    <w:rsid w:val="00EC08CF"/>
    <w:rsid w:val="00EC0A29"/>
    <w:rsid w:val="00EC3560"/>
    <w:rsid w:val="00EC3646"/>
    <w:rsid w:val="00EC45A5"/>
    <w:rsid w:val="00EC5509"/>
    <w:rsid w:val="00EC757B"/>
    <w:rsid w:val="00ED289C"/>
    <w:rsid w:val="00EE2B40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81819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GridTable5Dark-Accent4">
    <w:name w:val="Grid Table 5 Dark Accent 4"/>
    <w:basedOn w:val="TableNormal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17DEAF3-099C-4DEF-942D-9BB495F0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2022-05-13T16:10:00Z</dcterms:created>
  <dcterms:modified xsi:type="dcterms:W3CDTF">2022-05-13T16:10:00Z</dcterms:modified>
</cp:coreProperties>
</file>