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A43" w:rsidRPr="00963CF1" w:rsidRDefault="00963CF1" w:rsidP="00493A43">
      <w:pPr>
        <w:pStyle w:val="Sansinterligne"/>
        <w:jc w:val="right"/>
        <w:rPr>
          <w:rStyle w:val="Lienhypertexte"/>
        </w:rPr>
      </w:pPr>
      <w:r>
        <w:rPr>
          <w:i/>
        </w:rPr>
        <w:fldChar w:fldCharType="begin"/>
      </w:r>
      <w:r>
        <w:rPr>
          <w:i/>
        </w:rPr>
        <w:instrText xml:space="preserve"> HYPERLINK "https://perl.developpez.com/tutoriels/perl/debuter" </w:instrText>
      </w:r>
      <w:r>
        <w:rPr>
          <w:i/>
        </w:rPr>
        <w:fldChar w:fldCharType="separate"/>
      </w:r>
      <w:r w:rsidR="00493A43" w:rsidRPr="00963CF1">
        <w:rPr>
          <w:rStyle w:val="Lienhypertexte"/>
          <w:i/>
        </w:rPr>
        <w:t>https://perl.developpez.com/tutoriels/perl/debuter</w:t>
      </w:r>
    </w:p>
    <w:p w:rsidR="00606CE6" w:rsidRDefault="00963CF1" w:rsidP="00606CE6">
      <w:pPr>
        <w:pStyle w:val="Sansinterligne"/>
        <w:jc w:val="both"/>
      </w:pPr>
      <w:r>
        <w:rPr>
          <w:i/>
        </w:rPr>
        <w:fldChar w:fldCharType="end"/>
      </w:r>
    </w:p>
    <w:p w:rsidR="005A133C" w:rsidRPr="005A133C" w:rsidRDefault="005A133C" w:rsidP="00606CE6">
      <w:pPr>
        <w:pStyle w:val="Sansinterligne"/>
        <w:jc w:val="both"/>
      </w:pPr>
    </w:p>
    <w:p w:rsidR="00606CE6" w:rsidRPr="008E14BB" w:rsidRDefault="00A375B4" w:rsidP="008D7E5C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Variables scalaires </w:t>
      </w:r>
      <w:r w:rsidR="00606CE6">
        <w:rPr>
          <w:b/>
          <w:sz w:val="26"/>
          <w:szCs w:val="26"/>
          <w:u w:val="single"/>
        </w:rPr>
        <w:t xml:space="preserve">: </w:t>
      </w:r>
    </w:p>
    <w:p w:rsidR="00606CE6" w:rsidRDefault="00606CE6" w:rsidP="00606CE6">
      <w:pPr>
        <w:pStyle w:val="Sansinterligne"/>
        <w:jc w:val="both"/>
      </w:pPr>
    </w:p>
    <w:p w:rsidR="00370F1E" w:rsidRDefault="005944EB" w:rsidP="00370F1E">
      <w:pPr>
        <w:pStyle w:val="Sansinterligne"/>
        <w:ind w:left="2124" w:hanging="2124"/>
        <w:jc w:val="both"/>
        <w:rPr>
          <w:i/>
        </w:rPr>
      </w:pPr>
      <w:proofErr w:type="spellStart"/>
      <w:r w:rsidRPr="005944EB">
        <w:rPr>
          <w:b/>
          <w:u w:val="single"/>
        </w:rPr>
        <w:t>Define</w:t>
      </w:r>
      <w:proofErr w:type="spellEnd"/>
      <w:r w:rsidRPr="005944EB">
        <w:rPr>
          <w:b/>
          <w:u w:val="single"/>
        </w:rPr>
        <w:t xml:space="preserve"> « scalaire » :</w:t>
      </w:r>
      <w:r>
        <w:tab/>
      </w:r>
      <w:r w:rsidRPr="005944EB">
        <w:rPr>
          <w:i/>
        </w:rPr>
        <w:t xml:space="preserve">Grandeur qui est suffisamment définie par </w:t>
      </w:r>
      <w:proofErr w:type="gramStart"/>
      <w:r w:rsidRPr="005944EB">
        <w:rPr>
          <w:i/>
        </w:rPr>
        <w:t>ses propres mesure</w:t>
      </w:r>
      <w:proofErr w:type="gramEnd"/>
      <w:r w:rsidRPr="005944EB">
        <w:rPr>
          <w:i/>
        </w:rPr>
        <w:t xml:space="preserve"> et unité, par opposition aux gradeurs vectorielles</w:t>
      </w:r>
      <w:r w:rsidR="00370F1E">
        <w:rPr>
          <w:i/>
        </w:rPr>
        <w:t>.</w:t>
      </w:r>
    </w:p>
    <w:p w:rsidR="00370F1E" w:rsidRDefault="00370F1E" w:rsidP="00370F1E">
      <w:pPr>
        <w:pStyle w:val="Sansinterligne"/>
        <w:ind w:left="2124" w:hanging="2124"/>
        <w:jc w:val="both"/>
        <w:rPr>
          <w:b/>
          <w:u w:val="single"/>
        </w:rPr>
      </w:pPr>
    </w:p>
    <w:p w:rsidR="00370F1E" w:rsidRPr="00370F1E" w:rsidRDefault="00370F1E" w:rsidP="008D7E5C">
      <w:pPr>
        <w:pStyle w:val="Sansinterligne"/>
        <w:jc w:val="both"/>
      </w:pPr>
      <w:r w:rsidRPr="00370F1E">
        <w:t xml:space="preserve">Perl, comparé aux autres langages de programmation (comme C ou C++) est un langage peu typé. Il utilise des variables scalaires pour stocker nombres, </w:t>
      </w:r>
      <w:proofErr w:type="spellStart"/>
      <w:r w:rsidRPr="00370F1E">
        <w:t>booleens</w:t>
      </w:r>
      <w:proofErr w:type="spellEnd"/>
      <w:r w:rsidRPr="00370F1E">
        <w:t xml:space="preserve"> ou chaines de caractère(s)</w:t>
      </w:r>
      <w:r w:rsidR="00A375B4">
        <w:t> ; mais aussi</w:t>
      </w:r>
      <w:r>
        <w:t xml:space="preserve"> des tableaux et </w:t>
      </w:r>
      <w:r w:rsidR="00A375B4">
        <w:t>tables de hachages</w:t>
      </w:r>
      <w:r>
        <w:t>.</w:t>
      </w:r>
    </w:p>
    <w:p w:rsidR="008D7E5C" w:rsidRDefault="008D7E5C" w:rsidP="008D7E5C">
      <w:pPr>
        <w:pStyle w:val="Sansinterligne"/>
        <w:jc w:val="both"/>
      </w:pPr>
    </w:p>
    <w:p w:rsidR="00A375B4" w:rsidRPr="00A375B4" w:rsidRDefault="008D7E5C" w:rsidP="008D7E5C">
      <w:pPr>
        <w:pStyle w:val="Sansinterligne"/>
        <w:jc w:val="both"/>
      </w:pPr>
      <w:r>
        <w:t xml:space="preserve">Chaque variable commence par un </w:t>
      </w:r>
      <w:proofErr w:type="spellStart"/>
      <w:r>
        <w:t>sigil</w:t>
      </w:r>
      <w:proofErr w:type="spellEnd"/>
      <w:r>
        <w:t>. P</w:t>
      </w:r>
      <w:r w:rsidR="00A375B4" w:rsidRPr="00A375B4">
        <w:t xml:space="preserve">our les </w:t>
      </w:r>
      <w:proofErr w:type="spellStart"/>
      <w:r w:rsidR="00A375B4" w:rsidRPr="00A375B4">
        <w:t>varaibles</w:t>
      </w:r>
      <w:proofErr w:type="spellEnd"/>
      <w:r w:rsidR="00A375B4" w:rsidRPr="00A375B4">
        <w:t xml:space="preserve"> scalaires </w:t>
      </w:r>
      <w:r>
        <w:t xml:space="preserve">il s’agit de </w:t>
      </w:r>
      <w:r w:rsidR="00A375B4" w:rsidRPr="00A375B4">
        <w:t xml:space="preserve">« $ ». On </w:t>
      </w:r>
      <w:r>
        <w:t xml:space="preserve">trouve le symbole </w:t>
      </w:r>
      <w:r w:rsidR="00A375B4" w:rsidRPr="00A375B4">
        <w:t xml:space="preserve">« @ » pour les tableaux et enfin </w:t>
      </w:r>
      <w:r>
        <w:t xml:space="preserve">celui de </w:t>
      </w:r>
      <w:r w:rsidR="00A375B4" w:rsidRPr="00A375B4">
        <w:t>« % » pour les tables de hachages.</w:t>
      </w:r>
    </w:p>
    <w:p w:rsidR="00A375B4" w:rsidRDefault="00A375B4" w:rsidP="00370F1E">
      <w:pPr>
        <w:pStyle w:val="Sansinterligne"/>
        <w:ind w:left="2124" w:hanging="2124"/>
        <w:jc w:val="both"/>
      </w:pPr>
    </w:p>
    <w:p w:rsidR="00A375B4" w:rsidRDefault="00A375B4" w:rsidP="00370F1E">
      <w:pPr>
        <w:pStyle w:val="Sansinterligne"/>
        <w:ind w:left="2124" w:hanging="2124"/>
        <w:jc w:val="both"/>
      </w:pPr>
      <w:proofErr w:type="spellStart"/>
      <w:r w:rsidRPr="00A375B4">
        <w:rPr>
          <w:b/>
          <w:u w:val="single"/>
        </w:rPr>
        <w:t>Defini</w:t>
      </w:r>
      <w:proofErr w:type="spellEnd"/>
      <w:r w:rsidRPr="00A375B4">
        <w:rPr>
          <w:b/>
          <w:u w:val="single"/>
        </w:rPr>
        <w:t xml:space="preserve"> « </w:t>
      </w:r>
      <w:proofErr w:type="spellStart"/>
      <w:r w:rsidRPr="00A375B4">
        <w:rPr>
          <w:b/>
          <w:u w:val="single"/>
        </w:rPr>
        <w:t>sigil</w:t>
      </w:r>
      <w:proofErr w:type="spellEnd"/>
      <w:r w:rsidRPr="00A375B4">
        <w:rPr>
          <w:b/>
          <w:u w:val="single"/>
        </w:rPr>
        <w:t> » :</w:t>
      </w:r>
      <w:r>
        <w:tab/>
      </w:r>
      <w:r w:rsidRPr="00A375B4">
        <w:rPr>
          <w:i/>
        </w:rPr>
        <w:t>Symbole graphique non</w:t>
      </w:r>
      <w:r w:rsidR="009B4D4E">
        <w:rPr>
          <w:i/>
        </w:rPr>
        <w:t>-</w:t>
      </w:r>
      <w:r w:rsidRPr="00A375B4">
        <w:rPr>
          <w:i/>
        </w:rPr>
        <w:t xml:space="preserve">alphanumérique représentant une intention. En perl, le </w:t>
      </w:r>
      <w:proofErr w:type="spellStart"/>
      <w:r w:rsidRPr="00A375B4">
        <w:rPr>
          <w:i/>
        </w:rPr>
        <w:t>sigil</w:t>
      </w:r>
      <w:proofErr w:type="spellEnd"/>
      <w:r w:rsidRPr="00A375B4">
        <w:rPr>
          <w:i/>
        </w:rPr>
        <w:t xml:space="preserve"> sert d’indicateur, notamment pour l’interprétateur</w:t>
      </w:r>
    </w:p>
    <w:p w:rsidR="00A375B4" w:rsidRDefault="00A375B4" w:rsidP="00370F1E">
      <w:pPr>
        <w:pStyle w:val="Sansinterligne"/>
        <w:ind w:left="2124" w:hanging="2124"/>
        <w:jc w:val="both"/>
      </w:pPr>
    </w:p>
    <w:p w:rsidR="005A133C" w:rsidRDefault="005A133C" w:rsidP="00370F1E">
      <w:pPr>
        <w:pStyle w:val="Sansinterligne"/>
        <w:ind w:left="2124" w:hanging="2124"/>
        <w:jc w:val="both"/>
      </w:pPr>
    </w:p>
    <w:p w:rsidR="00370F1E" w:rsidRPr="00A375B4" w:rsidRDefault="00A375B4" w:rsidP="008D7E5C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 w:rsidRPr="00A375B4">
        <w:rPr>
          <w:b/>
          <w:sz w:val="26"/>
          <w:szCs w:val="26"/>
          <w:u w:val="single"/>
        </w:rPr>
        <w:t>Listes et tableaux :</w:t>
      </w:r>
    </w:p>
    <w:p w:rsidR="00370F1E" w:rsidRDefault="00370F1E" w:rsidP="00370F1E">
      <w:pPr>
        <w:pStyle w:val="Sansinterligne"/>
        <w:ind w:left="2124" w:hanging="2124"/>
        <w:jc w:val="both"/>
      </w:pPr>
    </w:p>
    <w:p w:rsidR="00A375B4" w:rsidRDefault="00E81FE3" w:rsidP="00E81FE3">
      <w:pPr>
        <w:pStyle w:val="Sansinterligne"/>
      </w:pPr>
      <w:r w:rsidRPr="00E81FE3">
        <w:t>En perl, l</w:t>
      </w:r>
      <w:r>
        <w:t>es</w:t>
      </w:r>
      <w:r w:rsidRPr="00E81FE3">
        <w:t xml:space="preserve"> tableaux </w:t>
      </w:r>
      <w:r w:rsidR="00963CF1">
        <w:t>et les listes simples n</w:t>
      </w:r>
      <w:r w:rsidRPr="00E81FE3">
        <w:t xml:space="preserve">e sont pas </w:t>
      </w:r>
      <w:r w:rsidR="00963CF1">
        <w:t xml:space="preserve">foncièrement </w:t>
      </w:r>
      <w:r w:rsidRPr="00E81FE3">
        <w:t xml:space="preserve">différents…  Ils regroupent tous </w:t>
      </w:r>
      <w:r>
        <w:t xml:space="preserve">les </w:t>
      </w:r>
      <w:r w:rsidRPr="00E81FE3">
        <w:t xml:space="preserve">deux des </w:t>
      </w:r>
      <w:r w:rsidR="00963CF1">
        <w:t>éléments</w:t>
      </w:r>
      <w:r>
        <w:t>,</w:t>
      </w:r>
      <w:r w:rsidRPr="00E81FE3">
        <w:t xml:space="preserve"> pouvant même être hétérogènes (nombres, booléens, </w:t>
      </w:r>
      <w:proofErr w:type="spellStart"/>
      <w:r w:rsidRPr="00E81FE3">
        <w:t>etc</w:t>
      </w:r>
      <w:proofErr w:type="spellEnd"/>
      <w:r w:rsidRPr="00E81FE3">
        <w:t>).</w:t>
      </w:r>
    </w:p>
    <w:p w:rsidR="00C6518E" w:rsidRDefault="00C6518E" w:rsidP="00C6518E">
      <w:pPr>
        <w:pStyle w:val="Sansinterligne"/>
      </w:pPr>
    </w:p>
    <w:p w:rsidR="00E81FE3" w:rsidRPr="002C5393" w:rsidRDefault="00E81FE3" w:rsidP="00C6518E">
      <w:pPr>
        <w:pStyle w:val="Sansinterligne"/>
        <w:ind w:firstLine="360"/>
        <w:rPr>
          <w:i/>
        </w:rPr>
      </w:pPr>
      <w:r w:rsidRPr="000D0302">
        <w:rPr>
          <w:b/>
          <w:u w:val="single"/>
        </w:rPr>
        <w:t>Exemple</w:t>
      </w:r>
      <w:r w:rsidR="002C5393" w:rsidRPr="000D0302">
        <w:rPr>
          <w:b/>
        </w:rPr>
        <w:tab/>
      </w:r>
      <w:r w:rsidRPr="000D0302">
        <w:rPr>
          <w:b/>
        </w:rPr>
        <w:t>:</w:t>
      </w:r>
      <w:r>
        <w:tab/>
      </w:r>
      <w:r w:rsidRPr="002C5393">
        <w:rPr>
          <w:i/>
        </w:rPr>
        <w:t xml:space="preserve">@tableau = (1, 2, 3, "texte", 4, </w:t>
      </w:r>
      <w:proofErr w:type="spellStart"/>
      <w:r w:rsidRPr="002C5393">
        <w:rPr>
          <w:i/>
        </w:rPr>
        <w:t>true</w:t>
      </w:r>
      <w:proofErr w:type="spellEnd"/>
      <w:r w:rsidRPr="002C5393">
        <w:rPr>
          <w:i/>
        </w:rPr>
        <w:t>, 5, "fin") ;</w:t>
      </w:r>
    </w:p>
    <w:p w:rsidR="005A133C" w:rsidRDefault="005A133C" w:rsidP="00370F1E">
      <w:pPr>
        <w:pStyle w:val="Sansinterligne"/>
        <w:ind w:left="2124" w:hanging="2124"/>
        <w:jc w:val="both"/>
      </w:pPr>
    </w:p>
    <w:p w:rsidR="005A133C" w:rsidRPr="00370F1E" w:rsidRDefault="005A133C" w:rsidP="00370F1E">
      <w:pPr>
        <w:pStyle w:val="Sansinterligne"/>
        <w:ind w:left="2124" w:hanging="2124"/>
        <w:jc w:val="both"/>
      </w:pPr>
    </w:p>
    <w:p w:rsidR="00606CE6" w:rsidRPr="008E14BB" w:rsidRDefault="00BF69B0" w:rsidP="005A133C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Table de hachages</w:t>
      </w:r>
      <w:r w:rsidR="00963CF1">
        <w:rPr>
          <w:b/>
          <w:sz w:val="26"/>
          <w:szCs w:val="26"/>
          <w:u w:val="single"/>
        </w:rPr>
        <w:t xml:space="preserve"> </w:t>
      </w:r>
      <w:r w:rsidR="00606CE6">
        <w:rPr>
          <w:b/>
          <w:sz w:val="26"/>
          <w:szCs w:val="26"/>
          <w:u w:val="single"/>
        </w:rPr>
        <w:t xml:space="preserve">: </w:t>
      </w:r>
    </w:p>
    <w:p w:rsidR="00606CE6" w:rsidRDefault="00606CE6" w:rsidP="00606CE6">
      <w:pPr>
        <w:pStyle w:val="Sansinterligne"/>
        <w:jc w:val="both"/>
      </w:pPr>
    </w:p>
    <w:p w:rsidR="00C6518E" w:rsidRDefault="00963CF1" w:rsidP="00C6518E">
      <w:pPr>
        <w:pStyle w:val="Sansinterligne"/>
      </w:pPr>
      <w:r>
        <w:t xml:space="preserve">Une table de hachages, ou encore liste associative, correspond en réalité à un simple tableau possédant un couple </w:t>
      </w:r>
      <w:r w:rsidRPr="00963CF1">
        <w:rPr>
          <w:i/>
        </w:rPr>
        <w:t>« clef -&gt; valeur »</w:t>
      </w:r>
      <w:r>
        <w:t xml:space="preserve"> pour chacun de ses éléments.</w:t>
      </w:r>
      <w:r w:rsidR="00C6518E">
        <w:t xml:space="preserve"> De par cette particularité, les tables de hachages, comparées aux tableaux,  sont non ordonnées.</w:t>
      </w:r>
    </w:p>
    <w:p w:rsidR="00C6518E" w:rsidRDefault="00C6518E" w:rsidP="00C6518E">
      <w:pPr>
        <w:pStyle w:val="Sansinterligne"/>
      </w:pPr>
    </w:p>
    <w:p w:rsidR="00C6518E" w:rsidRPr="002C5393" w:rsidRDefault="000D0302" w:rsidP="000D0302">
      <w:pPr>
        <w:pStyle w:val="Sansinterligne"/>
        <w:ind w:left="1416" w:hanging="1050"/>
        <w:rPr>
          <w:i/>
        </w:rPr>
      </w:pPr>
      <w:r>
        <w:rPr>
          <w:b/>
          <w:u w:val="single"/>
        </w:rPr>
        <w:t>/!\</w:t>
      </w:r>
      <w:r w:rsidRPr="00A3124A">
        <w:rPr>
          <w:b/>
        </w:rPr>
        <w:t xml:space="preserve"> </w:t>
      </w:r>
      <w:r w:rsidR="00C6518E" w:rsidRPr="000D0302">
        <w:rPr>
          <w:b/>
          <w:u w:val="single"/>
        </w:rPr>
        <w:t>Attention</w:t>
      </w:r>
      <w:r w:rsidR="00A3124A" w:rsidRPr="00381BB1">
        <w:rPr>
          <w:b/>
        </w:rPr>
        <w:t xml:space="preserve"> </w:t>
      </w:r>
      <w:r w:rsidR="00C6518E" w:rsidRPr="000D0302">
        <w:rPr>
          <w:b/>
        </w:rPr>
        <w:t>:</w:t>
      </w:r>
      <w:r w:rsidR="00C6518E">
        <w:tab/>
      </w:r>
      <w:r>
        <w:t xml:space="preserve">Le </w:t>
      </w:r>
      <w:proofErr w:type="spellStart"/>
      <w:r>
        <w:t>sigil</w:t>
      </w:r>
      <w:proofErr w:type="spellEnd"/>
      <w:r>
        <w:t xml:space="preserve"> pour la table de hachage est « % » mais lorsque l’on veut accéder à une valeur</w:t>
      </w:r>
      <w:r>
        <w:tab/>
      </w:r>
      <w:r>
        <w:tab/>
        <w:t xml:space="preserve">il faut utiliser le </w:t>
      </w:r>
      <w:proofErr w:type="spellStart"/>
      <w:r>
        <w:t>sigil</w:t>
      </w:r>
      <w:proofErr w:type="spellEnd"/>
      <w:r>
        <w:t xml:space="preserve"> « $ ». En effet on accède à la valeur scalaire de l’un des éléments</w:t>
      </w:r>
    </w:p>
    <w:p w:rsidR="00562142" w:rsidRDefault="00562142" w:rsidP="00C6518E">
      <w:pPr>
        <w:pStyle w:val="Sansinterligne"/>
        <w:jc w:val="both"/>
      </w:pPr>
    </w:p>
    <w:p w:rsidR="00A3124A" w:rsidRDefault="00A3124A" w:rsidP="00C6518E">
      <w:pPr>
        <w:pStyle w:val="Sansinterligne"/>
        <w:jc w:val="both"/>
      </w:pPr>
    </w:p>
    <w:p w:rsidR="0049138D" w:rsidRPr="00A3124A" w:rsidRDefault="0049138D" w:rsidP="0049138D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La condition « </w:t>
      </w:r>
      <w:proofErr w:type="spellStart"/>
      <w:r>
        <w:rPr>
          <w:b/>
          <w:sz w:val="26"/>
          <w:szCs w:val="26"/>
          <w:u w:val="single"/>
        </w:rPr>
        <w:t>unless</w:t>
      </w:r>
      <w:proofErr w:type="spellEnd"/>
      <w:r>
        <w:rPr>
          <w:b/>
          <w:sz w:val="26"/>
          <w:szCs w:val="26"/>
          <w:u w:val="single"/>
        </w:rPr>
        <w:t> »</w:t>
      </w:r>
      <w:r w:rsidRPr="00A3124A">
        <w:rPr>
          <w:b/>
          <w:sz w:val="26"/>
          <w:szCs w:val="26"/>
          <w:u w:val="single"/>
        </w:rPr>
        <w:t> :</w:t>
      </w:r>
    </w:p>
    <w:p w:rsidR="0049138D" w:rsidRDefault="0049138D" w:rsidP="0049138D">
      <w:pPr>
        <w:pStyle w:val="Sansinterligne"/>
        <w:jc w:val="both"/>
      </w:pPr>
    </w:p>
    <w:p w:rsidR="00066138" w:rsidRDefault="00066138" w:rsidP="00066138">
      <w:pPr>
        <w:pStyle w:val="Sansinterligne"/>
        <w:jc w:val="both"/>
      </w:pPr>
      <w:r>
        <w:t>La condition « </w:t>
      </w:r>
      <w:proofErr w:type="spellStart"/>
      <w:r>
        <w:t>unless</w:t>
      </w:r>
      <w:proofErr w:type="spellEnd"/>
      <w:r>
        <w:t> » s’utilise de la même manière que la</w:t>
      </w:r>
      <w:r w:rsidR="00AF3059">
        <w:t xml:space="preserve"> condition</w:t>
      </w:r>
      <w:r>
        <w:t xml:space="preserve"> « if » mais fonctionne en sens inverse. Elle peut se traduire par « à moins que (condition) soit vérifiée ».</w:t>
      </w:r>
    </w:p>
    <w:p w:rsidR="00066138" w:rsidRDefault="00066138" w:rsidP="00066138">
      <w:pPr>
        <w:pStyle w:val="Sansinterligne"/>
        <w:jc w:val="both"/>
      </w:pPr>
    </w:p>
    <w:p w:rsidR="00066138" w:rsidRDefault="00066138" w:rsidP="00066138">
      <w:pPr>
        <w:pStyle w:val="Sansinterligne"/>
        <w:jc w:val="both"/>
      </w:pPr>
    </w:p>
    <w:p w:rsidR="00066138" w:rsidRPr="00A3124A" w:rsidRDefault="00066138" w:rsidP="0006613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Les boucles « </w:t>
      </w:r>
      <w:proofErr w:type="spellStart"/>
      <w:r>
        <w:rPr>
          <w:b/>
          <w:sz w:val="26"/>
          <w:szCs w:val="26"/>
          <w:u w:val="single"/>
        </w:rPr>
        <w:t>until</w:t>
      </w:r>
      <w:proofErr w:type="spellEnd"/>
      <w:r>
        <w:rPr>
          <w:b/>
          <w:sz w:val="26"/>
          <w:szCs w:val="26"/>
          <w:u w:val="single"/>
        </w:rPr>
        <w:t xml:space="preserve"> » et </w:t>
      </w:r>
      <w:r>
        <w:rPr>
          <w:b/>
          <w:sz w:val="26"/>
          <w:szCs w:val="26"/>
          <w:u w:val="single"/>
        </w:rPr>
        <w:t>« </w:t>
      </w:r>
      <w:proofErr w:type="spellStart"/>
      <w:r>
        <w:rPr>
          <w:b/>
          <w:sz w:val="26"/>
          <w:szCs w:val="26"/>
          <w:u w:val="single"/>
        </w:rPr>
        <w:t>foreach</w:t>
      </w:r>
      <w:proofErr w:type="spellEnd"/>
      <w:r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»</w:t>
      </w:r>
      <w:r w:rsidRPr="00A3124A">
        <w:rPr>
          <w:b/>
          <w:sz w:val="26"/>
          <w:szCs w:val="26"/>
          <w:u w:val="single"/>
        </w:rPr>
        <w:t> :</w:t>
      </w:r>
    </w:p>
    <w:p w:rsidR="00066138" w:rsidRDefault="00066138" w:rsidP="00066138">
      <w:pPr>
        <w:pStyle w:val="Sansinterligne"/>
        <w:jc w:val="both"/>
      </w:pPr>
    </w:p>
    <w:p w:rsidR="00066138" w:rsidRDefault="00AF3059" w:rsidP="00AF3059">
      <w:pPr>
        <w:pStyle w:val="Sansinterligne"/>
        <w:numPr>
          <w:ilvl w:val="0"/>
          <w:numId w:val="5"/>
        </w:numPr>
        <w:jc w:val="both"/>
      </w:pPr>
      <w:r>
        <w:t>La boucle « </w:t>
      </w:r>
      <w:proofErr w:type="spellStart"/>
      <w:r>
        <w:t>until</w:t>
      </w:r>
      <w:proofErr w:type="spellEnd"/>
      <w:r>
        <w:t> » s’utilise de la même manière que la boucle « </w:t>
      </w:r>
      <w:proofErr w:type="spellStart"/>
      <w:r>
        <w:t>while</w:t>
      </w:r>
      <w:proofErr w:type="spellEnd"/>
      <w:r>
        <w:t> » à la différence qu’elle se réalise tant que la condition reste fausse.</w:t>
      </w:r>
    </w:p>
    <w:p w:rsidR="00AF3059" w:rsidRDefault="00AF3059" w:rsidP="00AF3059">
      <w:pPr>
        <w:pStyle w:val="Sansinterligne"/>
        <w:jc w:val="both"/>
      </w:pPr>
    </w:p>
    <w:p w:rsidR="00066138" w:rsidRDefault="00AF3059" w:rsidP="00AF3059">
      <w:pPr>
        <w:pStyle w:val="Sansinterligne"/>
        <w:numPr>
          <w:ilvl w:val="0"/>
          <w:numId w:val="5"/>
        </w:numPr>
        <w:jc w:val="both"/>
      </w:pPr>
      <w:r>
        <w:t>La boucle « </w:t>
      </w:r>
      <w:proofErr w:type="spellStart"/>
      <w:r>
        <w:t>foreach</w:t>
      </w:r>
      <w:proofErr w:type="spellEnd"/>
      <w:r>
        <w:t> », s’utilise de la même manière qu’une boucle « for » classique mais s’utilise plutôt, elle, sur des tableaux ou des listes associatives.</w:t>
      </w:r>
    </w:p>
    <w:p w:rsidR="00AF3059" w:rsidRDefault="00AF3059" w:rsidP="00066138">
      <w:pPr>
        <w:pStyle w:val="Sansinterligne"/>
        <w:jc w:val="both"/>
      </w:pPr>
    </w:p>
    <w:p w:rsidR="00066138" w:rsidRDefault="00066138" w:rsidP="00066138">
      <w:pPr>
        <w:pStyle w:val="Sansinterligne"/>
        <w:jc w:val="both"/>
      </w:pPr>
    </w:p>
    <w:p w:rsidR="00066138" w:rsidRPr="00A3124A" w:rsidRDefault="00066138" w:rsidP="0006613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Variable</w:t>
      </w:r>
      <w:r w:rsidR="009D12C5">
        <w:rPr>
          <w:b/>
          <w:sz w:val="26"/>
          <w:szCs w:val="26"/>
          <w:u w:val="single"/>
        </w:rPr>
        <w:t>s</w:t>
      </w:r>
      <w:r>
        <w:rPr>
          <w:b/>
          <w:sz w:val="26"/>
          <w:szCs w:val="26"/>
          <w:u w:val="single"/>
        </w:rPr>
        <w:t xml:space="preserve"> spéciale</w:t>
      </w:r>
      <w:r w:rsidR="009D12C5">
        <w:rPr>
          <w:b/>
          <w:sz w:val="26"/>
          <w:szCs w:val="26"/>
          <w:u w:val="single"/>
        </w:rPr>
        <w:t>s</w:t>
      </w:r>
      <w:r w:rsidR="003134C5">
        <w:rPr>
          <w:b/>
          <w:sz w:val="26"/>
          <w:szCs w:val="26"/>
          <w:u w:val="single"/>
        </w:rPr>
        <w:t xml:space="preserve"> </w:t>
      </w:r>
      <w:r w:rsidR="00025605">
        <w:rPr>
          <w:b/>
          <w:sz w:val="26"/>
          <w:szCs w:val="26"/>
          <w:u w:val="single"/>
        </w:rPr>
        <w:t>(</w:t>
      </w:r>
      <w:r w:rsidR="003134C5">
        <w:rPr>
          <w:b/>
          <w:sz w:val="26"/>
          <w:szCs w:val="26"/>
          <w:u w:val="single"/>
        </w:rPr>
        <w:t>ou r</w:t>
      </w:r>
      <w:r w:rsidR="00025605">
        <w:rPr>
          <w:b/>
          <w:sz w:val="26"/>
          <w:szCs w:val="26"/>
          <w:u w:val="single"/>
        </w:rPr>
        <w:t>é</w:t>
      </w:r>
      <w:r w:rsidR="003134C5">
        <w:rPr>
          <w:b/>
          <w:sz w:val="26"/>
          <w:szCs w:val="26"/>
          <w:u w:val="single"/>
        </w:rPr>
        <w:t>servées</w:t>
      </w:r>
      <w:r w:rsidR="00025605">
        <w:rPr>
          <w:b/>
          <w:sz w:val="26"/>
          <w:szCs w:val="26"/>
          <w:u w:val="single"/>
        </w:rPr>
        <w:t>)</w:t>
      </w:r>
      <w:r w:rsidR="009D12C5">
        <w:rPr>
          <w:b/>
          <w:sz w:val="26"/>
          <w:szCs w:val="26"/>
          <w:u w:val="single"/>
        </w:rPr>
        <w:t xml:space="preserve"> </w:t>
      </w:r>
      <w:r w:rsidRPr="00A3124A">
        <w:rPr>
          <w:b/>
          <w:sz w:val="26"/>
          <w:szCs w:val="26"/>
          <w:u w:val="single"/>
        </w:rPr>
        <w:t>:</w:t>
      </w:r>
    </w:p>
    <w:p w:rsidR="00066138" w:rsidRDefault="00066138" w:rsidP="00066138">
      <w:pPr>
        <w:pStyle w:val="Sansinterligne"/>
        <w:jc w:val="both"/>
      </w:pPr>
    </w:p>
    <w:p w:rsidR="00AF3059" w:rsidRDefault="00AF3059" w:rsidP="003134C5">
      <w:pPr>
        <w:pStyle w:val="Sansinterligne"/>
        <w:numPr>
          <w:ilvl w:val="0"/>
          <w:numId w:val="5"/>
        </w:numPr>
        <w:jc w:val="both"/>
      </w:pPr>
      <w:r>
        <w:t xml:space="preserve">Comme « &lt;&gt; » correspond à l’entrée </w:t>
      </w:r>
      <w:r w:rsidR="004008EF">
        <w:t xml:space="preserve">par </w:t>
      </w:r>
      <w:r w:rsidR="003134C5">
        <w:t>défaut (le clavier)</w:t>
      </w:r>
      <w:r>
        <w:t xml:space="preserve">, il existe </w:t>
      </w:r>
      <w:r w:rsidR="003134C5">
        <w:t xml:space="preserve">également </w:t>
      </w:r>
      <w:r>
        <w:t xml:space="preserve">en Perl une variable scalaire </w:t>
      </w:r>
      <w:r w:rsidR="004008EF">
        <w:t xml:space="preserve">réservée </w:t>
      </w:r>
      <w:r>
        <w:t>notée « $_ ».</w:t>
      </w:r>
      <w:r w:rsidR="00066841">
        <w:t xml:space="preserve"> Elle contie</w:t>
      </w:r>
      <w:bookmarkStart w:id="0" w:name="_GoBack"/>
      <w:bookmarkEnd w:id="0"/>
      <w:r w:rsidR="00066841">
        <w:t>ndra, à chaque ligne, le résultat de l’exécution de la ligne en question.</w:t>
      </w:r>
    </w:p>
    <w:sectPr w:rsidR="00AF3059" w:rsidSect="00493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F25B2"/>
    <w:multiLevelType w:val="hybridMultilevel"/>
    <w:tmpl w:val="4C18C8C6"/>
    <w:lvl w:ilvl="0" w:tplc="2CAC07E6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886A47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32261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D0FED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64755A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E4"/>
    <w:rsid w:val="00025605"/>
    <w:rsid w:val="00066138"/>
    <w:rsid w:val="00066841"/>
    <w:rsid w:val="000D0302"/>
    <w:rsid w:val="00153FD0"/>
    <w:rsid w:val="00290694"/>
    <w:rsid w:val="002A7CDC"/>
    <w:rsid w:val="002C5393"/>
    <w:rsid w:val="003134C5"/>
    <w:rsid w:val="0033532A"/>
    <w:rsid w:val="00370F1E"/>
    <w:rsid w:val="00381BB1"/>
    <w:rsid w:val="004008EF"/>
    <w:rsid w:val="0049138D"/>
    <w:rsid w:val="00493A43"/>
    <w:rsid w:val="00562142"/>
    <w:rsid w:val="005944EB"/>
    <w:rsid w:val="005A133C"/>
    <w:rsid w:val="00606CE6"/>
    <w:rsid w:val="008D14E4"/>
    <w:rsid w:val="008D7E5C"/>
    <w:rsid w:val="00963CF1"/>
    <w:rsid w:val="009B4D4E"/>
    <w:rsid w:val="009C15CB"/>
    <w:rsid w:val="009C287A"/>
    <w:rsid w:val="009D12C5"/>
    <w:rsid w:val="00A3124A"/>
    <w:rsid w:val="00A375B4"/>
    <w:rsid w:val="00AF3059"/>
    <w:rsid w:val="00B9726D"/>
    <w:rsid w:val="00BF69B0"/>
    <w:rsid w:val="00C6518E"/>
    <w:rsid w:val="00E81FE3"/>
    <w:rsid w:val="00ED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3A4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3A4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63C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3A4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3A4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63C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Sellami</dc:creator>
  <cp:keywords/>
  <dc:description/>
  <cp:lastModifiedBy>Oualid Sellami</cp:lastModifiedBy>
  <cp:revision>26</cp:revision>
  <dcterms:created xsi:type="dcterms:W3CDTF">2018-04-16T08:45:00Z</dcterms:created>
  <dcterms:modified xsi:type="dcterms:W3CDTF">2018-04-18T13:57:00Z</dcterms:modified>
</cp:coreProperties>
</file>