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4BB" w:rsidRPr="008E14BB" w:rsidRDefault="008E14BB" w:rsidP="008E14BB">
      <w:pPr>
        <w:pStyle w:val="Sansinterligne"/>
        <w:jc w:val="right"/>
        <w:rPr>
          <w:i/>
          <w:vertAlign w:val="subscript"/>
        </w:rPr>
      </w:pPr>
      <w:r>
        <w:rPr>
          <w:i/>
        </w:rPr>
        <w:t>Tester l’interface de votre site</w:t>
      </w:r>
    </w:p>
    <w:p w:rsidR="008E14BB" w:rsidRDefault="008E14BB" w:rsidP="008E14BB">
      <w:pPr>
        <w:pStyle w:val="Sansinterligne"/>
      </w:pPr>
    </w:p>
    <w:p w:rsidR="008E14BB" w:rsidRPr="008E14BB" w:rsidRDefault="008E14BB" w:rsidP="008E14BB">
      <w:pPr>
        <w:pStyle w:val="Sansinterligne"/>
        <w:jc w:val="both"/>
        <w:rPr>
          <w:b/>
          <w:sz w:val="26"/>
          <w:szCs w:val="26"/>
          <w:u w:val="single"/>
        </w:rPr>
      </w:pPr>
      <w:r w:rsidRPr="008E14BB">
        <w:rPr>
          <w:b/>
          <w:sz w:val="26"/>
          <w:szCs w:val="26"/>
          <w:u w:val="single"/>
        </w:rPr>
        <w:t>Pourquoi écrire des tests ?</w:t>
      </w:r>
    </w:p>
    <w:p w:rsidR="008E14BB" w:rsidRDefault="008E14BB" w:rsidP="008E14BB">
      <w:pPr>
        <w:pStyle w:val="Sansinterligne"/>
        <w:jc w:val="both"/>
      </w:pPr>
      <w:r>
        <w:t xml:space="preserve"> </w:t>
      </w:r>
    </w:p>
    <w:p w:rsidR="008E14BB" w:rsidRDefault="008E14BB" w:rsidP="00103114">
      <w:pPr>
        <w:pStyle w:val="Sansinterligne"/>
        <w:jc w:val="both"/>
      </w:pPr>
      <w:r>
        <w:t>Vérifier manuellement les pages et fonctionnalités de son site n’est pas suffisant, le mieux est de rendre tout ça automatique ! Cela le protège des changements qui pourraient éventuellement casser quelque chose.</w:t>
      </w:r>
    </w:p>
    <w:p w:rsidR="008E14BB" w:rsidRDefault="008E14BB" w:rsidP="00103114">
      <w:pPr>
        <w:pStyle w:val="Sansinterligne"/>
        <w:jc w:val="both"/>
      </w:pPr>
    </w:p>
    <w:p w:rsidR="008E14BB" w:rsidRDefault="008E14BB" w:rsidP="00103114">
      <w:pPr>
        <w:pStyle w:val="Sansinterligne"/>
        <w:jc w:val="both"/>
      </w:pPr>
      <w:r>
        <w:t>Pour tester la partie front end (en JavaScript) d’un site on peut utiliser le Framework Jasmine.</w:t>
      </w:r>
    </w:p>
    <w:p w:rsidR="008E14BB" w:rsidRDefault="008E14BB" w:rsidP="008E14BB">
      <w:pPr>
        <w:pStyle w:val="Sansinterligne"/>
      </w:pPr>
    </w:p>
    <w:p w:rsidR="008E14BB" w:rsidRDefault="008E14BB" w:rsidP="008E14BB">
      <w:pPr>
        <w:pStyle w:val="Sansinterligne"/>
      </w:pPr>
    </w:p>
    <w:p w:rsidR="008E14BB" w:rsidRPr="008E14BB" w:rsidRDefault="008E14BB" w:rsidP="008E14BB">
      <w:pPr>
        <w:pStyle w:val="Sansinterligne"/>
        <w:rPr>
          <w:b/>
          <w:sz w:val="26"/>
          <w:szCs w:val="26"/>
          <w:u w:val="single"/>
          <w:lang w:val="en-US"/>
        </w:rPr>
      </w:pPr>
      <w:r w:rsidRPr="008E14BB">
        <w:rPr>
          <w:b/>
          <w:sz w:val="26"/>
          <w:szCs w:val="26"/>
          <w:u w:val="single"/>
          <w:lang w:val="en-US"/>
        </w:rPr>
        <w:t xml:space="preserve">Le BDD </w:t>
      </w:r>
      <w:proofErr w:type="spellStart"/>
      <w:r w:rsidRPr="008E14BB">
        <w:rPr>
          <w:b/>
          <w:sz w:val="26"/>
          <w:szCs w:val="26"/>
          <w:u w:val="single"/>
          <w:lang w:val="en-US"/>
        </w:rPr>
        <w:t>ou</w:t>
      </w:r>
      <w:proofErr w:type="spellEnd"/>
      <w:r w:rsidRPr="008E14BB">
        <w:rPr>
          <w:b/>
          <w:sz w:val="26"/>
          <w:szCs w:val="26"/>
          <w:u w:val="single"/>
          <w:lang w:val="en-US"/>
        </w:rPr>
        <w:t xml:space="preserve"> </w:t>
      </w:r>
      <w:r w:rsidRPr="008E14BB">
        <w:rPr>
          <w:b/>
          <w:i/>
          <w:sz w:val="26"/>
          <w:szCs w:val="26"/>
          <w:u w:val="single"/>
          <w:lang w:val="en-US"/>
        </w:rPr>
        <w:t>B</w:t>
      </w:r>
      <w:r w:rsidRPr="008E14BB">
        <w:rPr>
          <w:b/>
          <w:sz w:val="26"/>
          <w:szCs w:val="26"/>
          <w:u w:val="single"/>
          <w:lang w:val="en-US"/>
        </w:rPr>
        <w:t xml:space="preserve">ehavior </w:t>
      </w:r>
      <w:r w:rsidRPr="008E14BB">
        <w:rPr>
          <w:b/>
          <w:i/>
          <w:sz w:val="26"/>
          <w:szCs w:val="26"/>
          <w:u w:val="single"/>
          <w:lang w:val="en-US"/>
        </w:rPr>
        <w:t>D</w:t>
      </w:r>
      <w:r w:rsidRPr="008E14BB">
        <w:rPr>
          <w:b/>
          <w:sz w:val="26"/>
          <w:szCs w:val="26"/>
          <w:u w:val="single"/>
          <w:lang w:val="en-US"/>
        </w:rPr>
        <w:t xml:space="preserve">riven </w:t>
      </w:r>
      <w:r w:rsidRPr="008E14BB">
        <w:rPr>
          <w:b/>
          <w:i/>
          <w:sz w:val="26"/>
          <w:szCs w:val="26"/>
          <w:u w:val="single"/>
          <w:lang w:val="en-US"/>
        </w:rPr>
        <w:t>D</w:t>
      </w:r>
      <w:r w:rsidRPr="008E14BB">
        <w:rPr>
          <w:b/>
          <w:sz w:val="26"/>
          <w:szCs w:val="26"/>
          <w:u w:val="single"/>
          <w:lang w:val="en-US"/>
        </w:rPr>
        <w:t>evelopment</w:t>
      </w:r>
    </w:p>
    <w:p w:rsidR="008E14BB" w:rsidRDefault="008E14BB" w:rsidP="00103114">
      <w:pPr>
        <w:pStyle w:val="Sansinterligne"/>
        <w:jc w:val="both"/>
        <w:rPr>
          <w:lang w:val="en-US"/>
        </w:rPr>
      </w:pPr>
    </w:p>
    <w:p w:rsidR="00CE6FB2" w:rsidRDefault="008E14BB" w:rsidP="00103114">
      <w:pPr>
        <w:pStyle w:val="Sansinterligne"/>
        <w:jc w:val="both"/>
      </w:pPr>
      <w:r w:rsidRPr="008E14BB">
        <w:t xml:space="preserve">Le BDD a pour but d’identifier exactement </w:t>
      </w:r>
      <w:r>
        <w:t>ou notre code de test doit nous amener.</w:t>
      </w:r>
      <w:r w:rsidR="00CE6FB2">
        <w:t xml:space="preserve"> Elle se base sur une syntaxe simple destinée à décrire une situation théorique,</w:t>
      </w:r>
      <w:r w:rsidR="00101DA4">
        <w:t xml:space="preserve"> afin de rendre plus clairs les scenarios à considérer dans l’écriture de nos tests </w:t>
      </w:r>
      <w:r w:rsidR="00CE6FB2">
        <w:t xml:space="preserve">: </w:t>
      </w:r>
    </w:p>
    <w:p w:rsidR="00103114" w:rsidRDefault="00103114" w:rsidP="00103114">
      <w:pPr>
        <w:pStyle w:val="Sansinterligne"/>
        <w:jc w:val="both"/>
        <w:sectPr w:rsidR="00103114" w:rsidSect="008E14BB">
          <w:pgSz w:w="11906" w:h="16838"/>
          <w:pgMar w:top="720" w:right="720" w:bottom="720" w:left="720" w:header="708" w:footer="708" w:gutter="0"/>
          <w:cols w:space="708"/>
          <w:docGrid w:linePitch="360"/>
        </w:sectPr>
      </w:pPr>
    </w:p>
    <w:p w:rsidR="00CE6FB2" w:rsidRDefault="00CE6FB2" w:rsidP="00101DA4">
      <w:pPr>
        <w:pStyle w:val="Sansinterligne"/>
        <w:numPr>
          <w:ilvl w:val="0"/>
          <w:numId w:val="2"/>
        </w:numPr>
      </w:pPr>
      <w:proofErr w:type="spellStart"/>
      <w:r>
        <w:lastRenderedPageBreak/>
        <w:t>Given</w:t>
      </w:r>
      <w:proofErr w:type="spellEnd"/>
    </w:p>
    <w:p w:rsidR="00CE6FB2" w:rsidRDefault="00CE6FB2" w:rsidP="00CE6FB2">
      <w:pPr>
        <w:pStyle w:val="Sansinterligne"/>
        <w:numPr>
          <w:ilvl w:val="0"/>
          <w:numId w:val="2"/>
        </w:numPr>
      </w:pPr>
      <w:proofErr w:type="spellStart"/>
      <w:r>
        <w:t>When</w:t>
      </w:r>
      <w:proofErr w:type="spellEnd"/>
    </w:p>
    <w:p w:rsidR="00CE6FB2" w:rsidRDefault="00CE6FB2" w:rsidP="00CE6FB2">
      <w:pPr>
        <w:pStyle w:val="Sansinterligne"/>
        <w:numPr>
          <w:ilvl w:val="0"/>
          <w:numId w:val="2"/>
        </w:numPr>
      </w:pPr>
      <w:proofErr w:type="spellStart"/>
      <w:r>
        <w:t>Then</w:t>
      </w:r>
      <w:proofErr w:type="spellEnd"/>
    </w:p>
    <w:p w:rsidR="00CE6FB2" w:rsidRDefault="00CE6FB2" w:rsidP="00CE6FB2">
      <w:pPr>
        <w:pStyle w:val="Sansinterligne"/>
        <w:numPr>
          <w:ilvl w:val="0"/>
          <w:numId w:val="2"/>
        </w:numPr>
      </w:pPr>
      <w:r>
        <w:t>And</w:t>
      </w:r>
    </w:p>
    <w:p w:rsidR="00CE6FB2" w:rsidRDefault="00CE6FB2" w:rsidP="00CE6FB2">
      <w:pPr>
        <w:pStyle w:val="Sansinterligne"/>
        <w:ind w:left="720"/>
      </w:pPr>
    </w:p>
    <w:p w:rsidR="00CE6FB2" w:rsidRDefault="00CE6FB2" w:rsidP="00CE6FB2">
      <w:pPr>
        <w:pStyle w:val="Sansinterligne"/>
        <w:ind w:left="720"/>
      </w:pPr>
    </w:p>
    <w:p w:rsidR="00CE6FB2" w:rsidRDefault="00CE6FB2" w:rsidP="00CE6FB2">
      <w:pPr>
        <w:pStyle w:val="Sansinterligne"/>
        <w:ind w:left="720"/>
      </w:pPr>
      <w:r>
        <w:t>Ou, en français :</w:t>
      </w:r>
    </w:p>
    <w:p w:rsidR="00CE6FB2" w:rsidRDefault="00CE6FB2" w:rsidP="00CE6FB2">
      <w:pPr>
        <w:pStyle w:val="Sansinterligne"/>
        <w:ind w:left="720"/>
      </w:pPr>
    </w:p>
    <w:p w:rsidR="00CE6FB2" w:rsidRDefault="00CE6FB2" w:rsidP="00CE6FB2">
      <w:pPr>
        <w:pStyle w:val="Sansinterligne"/>
        <w:ind w:left="720"/>
      </w:pPr>
    </w:p>
    <w:p w:rsidR="00CE6FB2" w:rsidRDefault="00CE6FB2" w:rsidP="00CE6FB2">
      <w:pPr>
        <w:pStyle w:val="Sansinterligne"/>
        <w:ind w:left="720"/>
      </w:pPr>
    </w:p>
    <w:p w:rsidR="00CE6FB2" w:rsidRDefault="00CE6FB2" w:rsidP="00CE6FB2">
      <w:pPr>
        <w:pStyle w:val="Sansinterligne"/>
        <w:numPr>
          <w:ilvl w:val="0"/>
          <w:numId w:val="2"/>
        </w:numPr>
      </w:pPr>
      <w:r>
        <w:lastRenderedPageBreak/>
        <w:t>Etant donné</w:t>
      </w:r>
    </w:p>
    <w:p w:rsidR="00CE6FB2" w:rsidRDefault="00CE6FB2" w:rsidP="00CE6FB2">
      <w:pPr>
        <w:pStyle w:val="Sansinterligne"/>
        <w:numPr>
          <w:ilvl w:val="0"/>
          <w:numId w:val="2"/>
        </w:numPr>
      </w:pPr>
      <w:r>
        <w:t>Quand</w:t>
      </w:r>
    </w:p>
    <w:p w:rsidR="00CE6FB2" w:rsidRDefault="00CE6FB2" w:rsidP="00CE6FB2">
      <w:pPr>
        <w:pStyle w:val="Sansinterligne"/>
        <w:numPr>
          <w:ilvl w:val="0"/>
          <w:numId w:val="2"/>
        </w:numPr>
      </w:pPr>
      <w:r>
        <w:t>Alors</w:t>
      </w:r>
    </w:p>
    <w:p w:rsidR="00CE6FB2" w:rsidRDefault="00CE6FB2" w:rsidP="00CE6FB2">
      <w:pPr>
        <w:pStyle w:val="Sansinterligne"/>
        <w:numPr>
          <w:ilvl w:val="0"/>
          <w:numId w:val="2"/>
        </w:numPr>
        <w:sectPr w:rsidR="00CE6FB2" w:rsidSect="00CE6FB2">
          <w:type w:val="continuous"/>
          <w:pgSz w:w="11906" w:h="16838"/>
          <w:pgMar w:top="720" w:right="720" w:bottom="720" w:left="720" w:header="708" w:footer="708" w:gutter="0"/>
          <w:cols w:num="3" w:space="708"/>
          <w:docGrid w:linePitch="360"/>
        </w:sectPr>
      </w:pPr>
      <w:r>
        <w:t>Et</w:t>
      </w:r>
    </w:p>
    <w:p w:rsidR="00CE6FB2" w:rsidRPr="00CE6FB2" w:rsidRDefault="00CE6FB2" w:rsidP="00CE6FB2">
      <w:pPr>
        <w:pStyle w:val="Sansinterligne"/>
        <w:rPr>
          <w:u w:val="single"/>
        </w:rPr>
      </w:pPr>
      <w:r w:rsidRPr="00CE6FB2">
        <w:rPr>
          <w:u w:val="single"/>
        </w:rPr>
        <w:lastRenderedPageBreak/>
        <w:t>Exemples :</w:t>
      </w:r>
    </w:p>
    <w:p w:rsidR="00CE6FB2" w:rsidRDefault="00CE6FB2" w:rsidP="00CE6FB2">
      <w:pPr>
        <w:pStyle w:val="Sansinterligne"/>
      </w:pPr>
    </w:p>
    <w:p w:rsidR="00CE6FB2" w:rsidRDefault="00CE6FB2" w:rsidP="00CE6FB2">
      <w:pPr>
        <w:pStyle w:val="Sansinterligne"/>
        <w:rPr>
          <w:lang w:val="en-US"/>
        </w:rPr>
        <w:sectPr w:rsidR="00CE6FB2" w:rsidSect="00CE6FB2">
          <w:type w:val="continuous"/>
          <w:pgSz w:w="11906" w:h="16838"/>
          <w:pgMar w:top="720" w:right="720" w:bottom="720" w:left="720" w:header="708" w:footer="708" w:gutter="0"/>
          <w:cols w:space="708"/>
          <w:docGrid w:linePitch="360"/>
        </w:sectPr>
      </w:pPr>
    </w:p>
    <w:p w:rsidR="00CE6FB2" w:rsidRDefault="00CE6FB2" w:rsidP="00101DA4">
      <w:pPr>
        <w:pStyle w:val="Sansinterligne"/>
        <w:numPr>
          <w:ilvl w:val="0"/>
          <w:numId w:val="3"/>
        </w:numPr>
        <w:rPr>
          <w:lang w:val="en-US"/>
        </w:rPr>
      </w:pPr>
      <w:r w:rsidRPr="00CE6FB2">
        <w:rPr>
          <w:lang w:val="en-US"/>
        </w:rPr>
        <w:lastRenderedPageBreak/>
        <w:t>Given a user is in Spain</w:t>
      </w:r>
    </w:p>
    <w:p w:rsidR="00CE6FB2" w:rsidRDefault="00CE6FB2" w:rsidP="00101DA4">
      <w:pPr>
        <w:pStyle w:val="Sansinterligne"/>
        <w:numPr>
          <w:ilvl w:val="0"/>
          <w:numId w:val="3"/>
        </w:numPr>
        <w:rPr>
          <w:lang w:val="en-US"/>
        </w:rPr>
      </w:pPr>
      <w:r>
        <w:rPr>
          <w:lang w:val="en-US"/>
        </w:rPr>
        <w:t>When they visit the homepage</w:t>
      </w:r>
    </w:p>
    <w:p w:rsidR="00CE6FB2" w:rsidRDefault="00CE6FB2" w:rsidP="00101DA4">
      <w:pPr>
        <w:pStyle w:val="Sansinterligne"/>
        <w:numPr>
          <w:ilvl w:val="0"/>
          <w:numId w:val="3"/>
        </w:numPr>
        <w:rPr>
          <w:lang w:val="en-US"/>
        </w:rPr>
      </w:pPr>
      <w:r>
        <w:rPr>
          <w:lang w:val="en-US"/>
        </w:rPr>
        <w:t>Then they should see the Spanish version of site</w:t>
      </w:r>
    </w:p>
    <w:p w:rsidR="00CE6FB2" w:rsidRDefault="00CE6FB2" w:rsidP="00101DA4">
      <w:pPr>
        <w:pStyle w:val="Sansinterligne"/>
        <w:numPr>
          <w:ilvl w:val="0"/>
          <w:numId w:val="3"/>
        </w:numPr>
        <w:rPr>
          <w:lang w:val="en-US"/>
        </w:rPr>
      </w:pPr>
      <w:r>
        <w:rPr>
          <w:lang w:val="en-US"/>
        </w:rPr>
        <w:lastRenderedPageBreak/>
        <w:t>Given a user is in USA</w:t>
      </w:r>
    </w:p>
    <w:p w:rsidR="00CE6FB2" w:rsidRDefault="00CE6FB2" w:rsidP="00101DA4">
      <w:pPr>
        <w:pStyle w:val="Sansinterligne"/>
        <w:numPr>
          <w:ilvl w:val="0"/>
          <w:numId w:val="3"/>
        </w:numPr>
        <w:rPr>
          <w:lang w:val="en-US"/>
        </w:rPr>
      </w:pPr>
      <w:r>
        <w:rPr>
          <w:lang w:val="en-US"/>
        </w:rPr>
        <w:t>When they visit the homepage</w:t>
      </w:r>
    </w:p>
    <w:p w:rsidR="00CE6FB2" w:rsidRDefault="00CE6FB2" w:rsidP="00101DA4">
      <w:pPr>
        <w:pStyle w:val="Sansinterligne"/>
        <w:numPr>
          <w:ilvl w:val="0"/>
          <w:numId w:val="3"/>
        </w:numPr>
        <w:rPr>
          <w:lang w:val="en-US"/>
        </w:rPr>
        <w:sectPr w:rsidR="00CE6FB2" w:rsidSect="00CE6FB2">
          <w:type w:val="continuous"/>
          <w:pgSz w:w="11906" w:h="16838"/>
          <w:pgMar w:top="720" w:right="720" w:bottom="720" w:left="720" w:header="708" w:footer="708" w:gutter="0"/>
          <w:cols w:num="2" w:space="708"/>
          <w:docGrid w:linePitch="360"/>
        </w:sectPr>
      </w:pPr>
      <w:r>
        <w:rPr>
          <w:lang w:val="en-US"/>
        </w:rPr>
        <w:t>Then they should not see the French version of site</w:t>
      </w:r>
    </w:p>
    <w:p w:rsidR="00CE6FB2" w:rsidRDefault="00CE6FB2" w:rsidP="000340B1">
      <w:pPr>
        <w:pStyle w:val="Sansinterligne"/>
        <w:rPr>
          <w:lang w:val="en-US"/>
        </w:rPr>
      </w:pPr>
    </w:p>
    <w:p w:rsidR="000340B1" w:rsidRPr="000340B1" w:rsidRDefault="000340B1" w:rsidP="00F72DDD">
      <w:pPr>
        <w:pStyle w:val="Sansinterligne"/>
        <w:numPr>
          <w:ilvl w:val="0"/>
          <w:numId w:val="3"/>
        </w:numPr>
        <w:rPr>
          <w:lang w:val="en-US"/>
        </w:rPr>
      </w:pPr>
      <w:r w:rsidRPr="000340B1">
        <w:rPr>
          <w:lang w:val="en-US"/>
        </w:rPr>
        <w:t>Given player 1 is on square 3</w:t>
      </w:r>
    </w:p>
    <w:p w:rsidR="000340B1" w:rsidRDefault="000340B1" w:rsidP="00F72DDD">
      <w:pPr>
        <w:pStyle w:val="Sansinterligne"/>
        <w:numPr>
          <w:ilvl w:val="0"/>
          <w:numId w:val="3"/>
        </w:numPr>
        <w:rPr>
          <w:lang w:val="en-US"/>
        </w:rPr>
      </w:pPr>
      <w:r>
        <w:rPr>
          <w:lang w:val="en-US"/>
        </w:rPr>
        <w:t>When player 2 attempts to take square 3</w:t>
      </w:r>
    </w:p>
    <w:p w:rsidR="000340B1" w:rsidRDefault="000340B1" w:rsidP="00F72DDD">
      <w:pPr>
        <w:pStyle w:val="Sansinterligne"/>
        <w:numPr>
          <w:ilvl w:val="0"/>
          <w:numId w:val="3"/>
        </w:numPr>
        <w:rPr>
          <w:lang w:val="en-US"/>
        </w:rPr>
      </w:pPr>
      <w:r>
        <w:rPr>
          <w:lang w:val="en-US"/>
        </w:rPr>
        <w:t>Then player 2 should receive an error</w:t>
      </w:r>
    </w:p>
    <w:p w:rsidR="001811F2" w:rsidRPr="001811F2" w:rsidRDefault="000340B1" w:rsidP="001811F2">
      <w:pPr>
        <w:pStyle w:val="Sansinterligne"/>
        <w:numPr>
          <w:ilvl w:val="0"/>
          <w:numId w:val="3"/>
        </w:numPr>
        <w:rPr>
          <w:lang w:val="en-US"/>
        </w:rPr>
      </w:pPr>
      <w:r>
        <w:rPr>
          <w:lang w:val="en-US"/>
        </w:rPr>
        <w:t>And they should not be able to take square</w:t>
      </w:r>
    </w:p>
    <w:p w:rsidR="001811F2" w:rsidRPr="001811F2" w:rsidRDefault="001811F2" w:rsidP="001811F2">
      <w:pPr>
        <w:pStyle w:val="Sansinterligne"/>
        <w:rPr>
          <w:lang w:val="en-US"/>
        </w:rPr>
      </w:pPr>
    </w:p>
    <w:p w:rsidR="001811F2" w:rsidRPr="001811F2" w:rsidRDefault="001811F2" w:rsidP="001811F2">
      <w:pPr>
        <w:pStyle w:val="Sansinterligne"/>
        <w:rPr>
          <w:lang w:val="en-US"/>
        </w:rPr>
      </w:pPr>
    </w:p>
    <w:p w:rsidR="001811F2" w:rsidRPr="008E14BB" w:rsidRDefault="001811F2" w:rsidP="001811F2">
      <w:pPr>
        <w:pStyle w:val="Sansinterligne"/>
        <w:rPr>
          <w:b/>
          <w:sz w:val="26"/>
          <w:szCs w:val="26"/>
          <w:u w:val="single"/>
          <w:lang w:val="en-US"/>
        </w:rPr>
      </w:pPr>
      <w:r w:rsidRPr="008E14BB">
        <w:rPr>
          <w:b/>
          <w:sz w:val="26"/>
          <w:szCs w:val="26"/>
          <w:u w:val="single"/>
          <w:lang w:val="en-US"/>
        </w:rPr>
        <w:t xml:space="preserve">Le </w:t>
      </w:r>
      <w:r>
        <w:rPr>
          <w:b/>
          <w:sz w:val="26"/>
          <w:szCs w:val="26"/>
          <w:u w:val="single"/>
          <w:lang w:val="en-US"/>
        </w:rPr>
        <w:t>TDD</w:t>
      </w:r>
      <w:r w:rsidRPr="008E14BB">
        <w:rPr>
          <w:b/>
          <w:sz w:val="26"/>
          <w:szCs w:val="26"/>
          <w:u w:val="single"/>
          <w:lang w:val="en-US"/>
        </w:rPr>
        <w:t xml:space="preserve"> </w:t>
      </w:r>
      <w:proofErr w:type="spellStart"/>
      <w:r w:rsidRPr="008E14BB">
        <w:rPr>
          <w:b/>
          <w:sz w:val="26"/>
          <w:szCs w:val="26"/>
          <w:u w:val="single"/>
          <w:lang w:val="en-US"/>
        </w:rPr>
        <w:t>ou</w:t>
      </w:r>
      <w:proofErr w:type="spellEnd"/>
      <w:r w:rsidRPr="008E14BB">
        <w:rPr>
          <w:b/>
          <w:sz w:val="26"/>
          <w:szCs w:val="26"/>
          <w:u w:val="single"/>
          <w:lang w:val="en-US"/>
        </w:rPr>
        <w:t xml:space="preserve"> </w:t>
      </w:r>
      <w:r>
        <w:rPr>
          <w:b/>
          <w:i/>
          <w:sz w:val="26"/>
          <w:szCs w:val="26"/>
          <w:u w:val="single"/>
          <w:lang w:val="en-US"/>
        </w:rPr>
        <w:t>T</w:t>
      </w:r>
      <w:r>
        <w:rPr>
          <w:b/>
          <w:sz w:val="26"/>
          <w:szCs w:val="26"/>
          <w:u w:val="single"/>
          <w:lang w:val="en-US"/>
        </w:rPr>
        <w:t>est</w:t>
      </w:r>
      <w:r w:rsidRPr="008E14BB">
        <w:rPr>
          <w:b/>
          <w:sz w:val="26"/>
          <w:szCs w:val="26"/>
          <w:u w:val="single"/>
          <w:lang w:val="en-US"/>
        </w:rPr>
        <w:t xml:space="preserve"> </w:t>
      </w:r>
      <w:r w:rsidRPr="008E14BB">
        <w:rPr>
          <w:b/>
          <w:i/>
          <w:sz w:val="26"/>
          <w:szCs w:val="26"/>
          <w:u w:val="single"/>
          <w:lang w:val="en-US"/>
        </w:rPr>
        <w:t>D</w:t>
      </w:r>
      <w:r w:rsidRPr="008E14BB">
        <w:rPr>
          <w:b/>
          <w:sz w:val="26"/>
          <w:szCs w:val="26"/>
          <w:u w:val="single"/>
          <w:lang w:val="en-US"/>
        </w:rPr>
        <w:t xml:space="preserve">riven </w:t>
      </w:r>
      <w:r w:rsidRPr="008E14BB">
        <w:rPr>
          <w:b/>
          <w:i/>
          <w:sz w:val="26"/>
          <w:szCs w:val="26"/>
          <w:u w:val="single"/>
          <w:lang w:val="en-US"/>
        </w:rPr>
        <w:t>D</w:t>
      </w:r>
      <w:r w:rsidRPr="008E14BB">
        <w:rPr>
          <w:b/>
          <w:sz w:val="26"/>
          <w:szCs w:val="26"/>
          <w:u w:val="single"/>
          <w:lang w:val="en-US"/>
        </w:rPr>
        <w:t>evelopment</w:t>
      </w:r>
    </w:p>
    <w:p w:rsidR="00F72DDD" w:rsidRDefault="00F72DDD" w:rsidP="001811F2">
      <w:pPr>
        <w:pStyle w:val="Sansinterligne"/>
        <w:rPr>
          <w:lang w:val="en-US"/>
        </w:rPr>
      </w:pPr>
    </w:p>
    <w:p w:rsidR="001811F2" w:rsidRDefault="001811F2" w:rsidP="00103114">
      <w:pPr>
        <w:pStyle w:val="Sansinterligne"/>
        <w:jc w:val="both"/>
      </w:pPr>
      <w:r>
        <w:t>Le BDD n’a pas vocation à remplacer le BDD, s’en est la suite logique</w:t>
      </w:r>
      <w:r w:rsidR="009A3CAD">
        <w:t xml:space="preserve"> I</w:t>
      </w:r>
      <w:r>
        <w:t>ls</w:t>
      </w:r>
      <w:r w:rsidR="00E706CA">
        <w:t xml:space="preserve"> se complètent l’un à l’autre </w:t>
      </w:r>
      <w:r w:rsidR="00103114">
        <w:t>:</w:t>
      </w:r>
    </w:p>
    <w:p w:rsidR="00103114" w:rsidRDefault="00103114" w:rsidP="00103114">
      <w:pPr>
        <w:pStyle w:val="Sansinterligne"/>
        <w:numPr>
          <w:ilvl w:val="0"/>
          <w:numId w:val="6"/>
        </w:numPr>
      </w:pPr>
      <w:r>
        <w:t>Identification des comportements avec le BDD</w:t>
      </w:r>
    </w:p>
    <w:p w:rsidR="00103114" w:rsidRDefault="00103114" w:rsidP="00103114">
      <w:pPr>
        <w:pStyle w:val="Sansinterligne"/>
        <w:numPr>
          <w:ilvl w:val="0"/>
          <w:numId w:val="6"/>
        </w:numPr>
      </w:pPr>
      <w:r>
        <w:t>Ecriture de tests pour ces mêmes comportements</w:t>
      </w:r>
      <w:r w:rsidR="00871F20">
        <w:t xml:space="preserve"> avec le TDD</w:t>
      </w:r>
    </w:p>
    <w:p w:rsidR="00103114" w:rsidRDefault="00103114" w:rsidP="00103114">
      <w:pPr>
        <w:pStyle w:val="Sansinterligne"/>
      </w:pPr>
    </w:p>
    <w:p w:rsidR="00103114" w:rsidRDefault="00103114" w:rsidP="00103114">
      <w:pPr>
        <w:pStyle w:val="Sansinterligne"/>
      </w:pPr>
      <w:r>
        <w:t xml:space="preserve">Le </w:t>
      </w:r>
      <w:r w:rsidR="00E706CA">
        <w:t>but du TDD est d’écrire une solution la plus basique possible pour faire passer chaque test précédemment identifié. Cela passe par le respect de trois règles simples mais indissociables l’une de l’autre :</w:t>
      </w:r>
    </w:p>
    <w:p w:rsidR="00E706CA" w:rsidRDefault="00E706CA" w:rsidP="00E706CA">
      <w:pPr>
        <w:pStyle w:val="Sansinterligne"/>
        <w:numPr>
          <w:ilvl w:val="0"/>
          <w:numId w:val="7"/>
        </w:numPr>
      </w:pPr>
      <w:r>
        <w:t>Ecrire un test qui échoue avant d’écrire le code lui-même</w:t>
      </w:r>
    </w:p>
    <w:p w:rsidR="00E706CA" w:rsidRDefault="00E706CA" w:rsidP="00E706CA">
      <w:pPr>
        <w:pStyle w:val="Sansinterligne"/>
        <w:numPr>
          <w:ilvl w:val="0"/>
          <w:numId w:val="7"/>
        </w:numPr>
      </w:pPr>
      <w:r>
        <w:t>Ne pas écrire de test plus compliqué que nécessaire</w:t>
      </w:r>
    </w:p>
    <w:p w:rsidR="00E706CA" w:rsidRDefault="00E706CA" w:rsidP="00E706CA">
      <w:pPr>
        <w:pStyle w:val="Sansinterligne"/>
        <w:numPr>
          <w:ilvl w:val="0"/>
          <w:numId w:val="7"/>
        </w:numPr>
      </w:pPr>
      <w:r>
        <w:t>Ne pas écrire plus de code que nécessaire, juste assez pour faire passer le test qui échoue</w:t>
      </w:r>
    </w:p>
    <w:p w:rsidR="00E706CA" w:rsidRDefault="00E706CA" w:rsidP="00E706CA">
      <w:pPr>
        <w:pStyle w:val="Sansinterligne"/>
      </w:pPr>
    </w:p>
    <w:p w:rsidR="00E706CA" w:rsidRDefault="00E706CA" w:rsidP="00E706CA">
      <w:pPr>
        <w:pStyle w:val="Sansinterligne"/>
      </w:pPr>
      <w:r>
        <w:t xml:space="preserve">C’est le cycle </w:t>
      </w:r>
      <w:r w:rsidRPr="00E706CA">
        <w:rPr>
          <w:b/>
        </w:rPr>
        <w:t>« </w:t>
      </w:r>
      <w:proofErr w:type="spellStart"/>
      <w:r w:rsidRPr="00E706CA">
        <w:rPr>
          <w:b/>
        </w:rPr>
        <w:t>red</w:t>
      </w:r>
      <w:proofErr w:type="spellEnd"/>
      <w:r w:rsidRPr="00E706CA">
        <w:rPr>
          <w:b/>
        </w:rPr>
        <w:t>-green-</w:t>
      </w:r>
      <w:proofErr w:type="spellStart"/>
      <w:r w:rsidRPr="00E706CA">
        <w:rPr>
          <w:b/>
        </w:rPr>
        <w:t>refactor</w:t>
      </w:r>
      <w:proofErr w:type="spellEnd"/>
      <w:r w:rsidRPr="00E706CA">
        <w:rPr>
          <w:b/>
        </w:rPr>
        <w:t> »</w:t>
      </w:r>
      <w:r>
        <w:t xml:space="preserve"> ou </w:t>
      </w:r>
      <w:r w:rsidRPr="00E706CA">
        <w:rPr>
          <w:b/>
        </w:rPr>
        <w:t>« Rouge-vert-</w:t>
      </w:r>
      <w:proofErr w:type="spellStart"/>
      <w:r w:rsidRPr="00E706CA">
        <w:rPr>
          <w:b/>
        </w:rPr>
        <w:t>refactor</w:t>
      </w:r>
      <w:proofErr w:type="spellEnd"/>
      <w:r w:rsidRPr="00E706CA">
        <w:rPr>
          <w:b/>
        </w:rPr>
        <w:t> »</w:t>
      </w:r>
      <w:r>
        <w:t xml:space="preserve"> en français, soit :</w:t>
      </w:r>
    </w:p>
    <w:p w:rsidR="00E706CA" w:rsidRDefault="00E706CA" w:rsidP="00E706CA">
      <w:pPr>
        <w:pStyle w:val="Sansinterligne"/>
        <w:numPr>
          <w:ilvl w:val="0"/>
          <w:numId w:val="8"/>
        </w:numPr>
      </w:pPr>
      <w:r>
        <w:t xml:space="preserve">Ecrire un test qui échoue : </w:t>
      </w:r>
      <w:r w:rsidRPr="00E706CA">
        <w:rPr>
          <w:color w:val="FF0000"/>
        </w:rPr>
        <w:t>Résultat rouge</w:t>
      </w:r>
    </w:p>
    <w:p w:rsidR="004F2C73" w:rsidRDefault="00E706CA" w:rsidP="004F2C73">
      <w:pPr>
        <w:pStyle w:val="Sansinterligne"/>
        <w:numPr>
          <w:ilvl w:val="0"/>
          <w:numId w:val="8"/>
        </w:numPr>
      </w:pPr>
      <w:r>
        <w:t xml:space="preserve">Ecrire le code le plus simple possible qui fait passer le test en 1. : </w:t>
      </w:r>
      <w:r w:rsidRPr="00E706CA">
        <w:rPr>
          <w:color w:val="00B050"/>
        </w:rPr>
        <w:t>Résultat vert</w:t>
      </w:r>
    </w:p>
    <w:p w:rsidR="004F2C73" w:rsidRPr="004F2C73" w:rsidRDefault="00E706CA" w:rsidP="004F2C73">
      <w:pPr>
        <w:pStyle w:val="Sansinterligne"/>
        <w:numPr>
          <w:ilvl w:val="0"/>
          <w:numId w:val="8"/>
        </w:numPr>
      </w:pPr>
      <w:r>
        <w:t xml:space="preserve">Améliorer le test si besoin est : </w:t>
      </w:r>
      <w:proofErr w:type="spellStart"/>
      <w:r w:rsidRPr="004F2C73">
        <w:rPr>
          <w:color w:val="808080" w:themeColor="background1" w:themeShade="80"/>
        </w:rPr>
        <w:t>Refactoring</w:t>
      </w:r>
      <w:proofErr w:type="spellEnd"/>
    </w:p>
    <w:p w:rsidR="004F2C73" w:rsidRPr="00414AB7" w:rsidRDefault="004F2C73" w:rsidP="004F2C73">
      <w:pPr>
        <w:pStyle w:val="Sansinterligne"/>
      </w:pPr>
    </w:p>
    <w:p w:rsidR="004F2C73" w:rsidRPr="00414AB7" w:rsidRDefault="004F2C73" w:rsidP="004F2C73">
      <w:pPr>
        <w:pStyle w:val="Sansinterligne"/>
      </w:pPr>
    </w:p>
    <w:p w:rsidR="004F2C73" w:rsidRPr="00991966" w:rsidRDefault="00991966" w:rsidP="004F2C73">
      <w:pPr>
        <w:pStyle w:val="Sansinterligne"/>
        <w:rPr>
          <w:b/>
          <w:sz w:val="26"/>
          <w:szCs w:val="26"/>
          <w:u w:val="single"/>
        </w:rPr>
      </w:pPr>
      <w:r>
        <w:rPr>
          <w:b/>
          <w:sz w:val="26"/>
          <w:szCs w:val="26"/>
          <w:u w:val="single"/>
        </w:rPr>
        <w:t>Définir</w:t>
      </w:r>
      <w:r w:rsidRPr="00991966">
        <w:rPr>
          <w:b/>
          <w:sz w:val="26"/>
          <w:szCs w:val="26"/>
          <w:u w:val="single"/>
        </w:rPr>
        <w:t xml:space="preserve"> des suites et des spécifications</w:t>
      </w:r>
    </w:p>
    <w:p w:rsidR="00E706CA" w:rsidRPr="00991966" w:rsidRDefault="00E706CA" w:rsidP="004F2C73">
      <w:pPr>
        <w:pStyle w:val="Sansinterligne"/>
      </w:pPr>
    </w:p>
    <w:p w:rsidR="00E706CA" w:rsidRDefault="00991966" w:rsidP="0058300A">
      <w:pPr>
        <w:pStyle w:val="Sansinterligne"/>
        <w:jc w:val="both"/>
      </w:pPr>
      <w:r w:rsidRPr="00104341">
        <w:t>Les</w:t>
      </w:r>
      <w:r w:rsidR="00104341" w:rsidRPr="00104341">
        <w:t xml:space="preserve"> suites et les spécifications </w:t>
      </w:r>
      <w:r w:rsidR="005233EA">
        <w:t>sont les deux éléments nécessaires à</w:t>
      </w:r>
      <w:r w:rsidR="00104341" w:rsidRPr="00104341">
        <w:t xml:space="preserve"> la mise en place de tests</w:t>
      </w:r>
      <w:r w:rsidR="005233EA">
        <w:t>. Elles permettent en effet de bien structurer notre code</w:t>
      </w:r>
      <w:r w:rsidR="00A17104">
        <w:t xml:space="preserve"> en l’organisant par fonctionnalité</w:t>
      </w:r>
      <w:r w:rsidR="005233EA">
        <w:t xml:space="preserve">. Au final nos tests ne seront </w:t>
      </w:r>
      <w:r w:rsidR="005233EA" w:rsidRPr="005233EA">
        <w:rPr>
          <w:u w:val="single"/>
        </w:rPr>
        <w:t>intégralement</w:t>
      </w:r>
      <w:r w:rsidR="005233EA">
        <w:t xml:space="preserve"> composés que de suites et de spécifications.</w:t>
      </w:r>
    </w:p>
    <w:p w:rsidR="005233EA" w:rsidRDefault="005233EA" w:rsidP="00E706CA">
      <w:pPr>
        <w:pStyle w:val="Sansinterligne"/>
        <w:rPr>
          <w:sz w:val="24"/>
          <w:u w:val="single"/>
        </w:rPr>
      </w:pPr>
      <w:r w:rsidRPr="005233EA">
        <w:rPr>
          <w:sz w:val="24"/>
          <w:u w:val="single"/>
        </w:rPr>
        <w:lastRenderedPageBreak/>
        <w:t>Les suites :</w:t>
      </w:r>
    </w:p>
    <w:p w:rsidR="005233EA" w:rsidRDefault="005233EA" w:rsidP="00E706CA">
      <w:pPr>
        <w:pStyle w:val="Sansinterligne"/>
        <w:rPr>
          <w:sz w:val="24"/>
          <w:u w:val="single"/>
        </w:rPr>
      </w:pPr>
    </w:p>
    <w:p w:rsidR="002C0EF5" w:rsidRDefault="005233EA" w:rsidP="002C0EF5">
      <w:pPr>
        <w:pStyle w:val="Sansinterligne"/>
      </w:pPr>
      <w:r>
        <w:t xml:space="preserve">Comme leur nom l’indique, les suites sont en fait un ensemble de </w:t>
      </w:r>
      <w:r w:rsidR="00AD49D7">
        <w:t>micro-</w:t>
      </w:r>
      <w:r>
        <w:t>test</w:t>
      </w:r>
      <w:r w:rsidR="00A17104">
        <w:t xml:space="preserve">s qui vont se concentrer sur une fonctionnalité </w:t>
      </w:r>
      <w:r>
        <w:t>donné</w:t>
      </w:r>
      <w:r w:rsidR="00A17104">
        <w:t>e</w:t>
      </w:r>
      <w:r>
        <w:t>.</w:t>
      </w:r>
      <w:r w:rsidR="002C0EF5" w:rsidRPr="002C0EF5">
        <w:rPr>
          <w:i/>
        </w:rPr>
        <w:t xml:space="preserve"> </w:t>
      </w:r>
      <w:r w:rsidR="002C0EF5">
        <w:rPr>
          <w:i/>
        </w:rPr>
        <w:t xml:space="preserve"> </w:t>
      </w:r>
      <w:r w:rsidR="002C0EF5">
        <w:t>Une suite peut bien évidemment contenir d’autres suites en son sein.</w:t>
      </w:r>
      <w:r w:rsidR="002C0EF5" w:rsidRPr="009B4B07">
        <w:t xml:space="preserve"> </w:t>
      </w:r>
    </w:p>
    <w:p w:rsidR="00A17104" w:rsidRDefault="00A17104" w:rsidP="00E706CA">
      <w:pPr>
        <w:pStyle w:val="Sansinterligne"/>
      </w:pPr>
    </w:p>
    <w:p w:rsidR="005233EA" w:rsidRDefault="005233EA" w:rsidP="00E706CA">
      <w:pPr>
        <w:pStyle w:val="Sansinterligne"/>
      </w:pPr>
      <w:r>
        <w:t xml:space="preserve">Par exemple, une suite pour </w:t>
      </w:r>
      <w:r w:rsidR="00AD49D7">
        <w:t xml:space="preserve">vérifier </w:t>
      </w:r>
      <w:r>
        <w:t>qu’un lecteur vidéo fonctionne correctement </w:t>
      </w:r>
      <w:r w:rsidR="00AD49D7">
        <w:t xml:space="preserve">devra tester </w:t>
      </w:r>
      <w:r>
        <w:t>:</w:t>
      </w:r>
    </w:p>
    <w:p w:rsidR="005233EA" w:rsidRDefault="005233EA" w:rsidP="005233EA">
      <w:pPr>
        <w:pStyle w:val="Sansinterligne"/>
        <w:numPr>
          <w:ilvl w:val="0"/>
          <w:numId w:val="3"/>
        </w:numPr>
      </w:pPr>
      <w:r>
        <w:t>Est-ce que la vidéo se lit bien automatiquement lorsque la page est chargée</w:t>
      </w:r>
    </w:p>
    <w:p w:rsidR="005233EA" w:rsidRDefault="005233EA" w:rsidP="005233EA">
      <w:pPr>
        <w:pStyle w:val="Sansinterligne"/>
        <w:numPr>
          <w:ilvl w:val="0"/>
          <w:numId w:val="3"/>
        </w:numPr>
      </w:pPr>
      <w:r>
        <w:t>Est-ce que la vidéo se lance quand quelqu’un clique sur le bouton de lecture</w:t>
      </w:r>
    </w:p>
    <w:p w:rsidR="005233EA" w:rsidRDefault="005233EA" w:rsidP="005233EA">
      <w:pPr>
        <w:pStyle w:val="Sansinterligne"/>
        <w:numPr>
          <w:ilvl w:val="0"/>
          <w:numId w:val="3"/>
        </w:numPr>
      </w:pPr>
      <w:r>
        <w:t>Est-ce que le bouton d’arrêt arête effectivement la lecture</w:t>
      </w:r>
    </w:p>
    <w:p w:rsidR="005233EA" w:rsidRDefault="005233EA" w:rsidP="005233EA">
      <w:pPr>
        <w:pStyle w:val="Sansinterligne"/>
        <w:numPr>
          <w:ilvl w:val="0"/>
          <w:numId w:val="3"/>
        </w:numPr>
      </w:pPr>
      <w:r>
        <w:t>Est-ce que le lecteur vidéo s’arrête lorsque la vidéo est finie</w:t>
      </w:r>
    </w:p>
    <w:p w:rsidR="005233EA" w:rsidRDefault="005233EA" w:rsidP="005233EA">
      <w:pPr>
        <w:pStyle w:val="Sansinterligne"/>
        <w:numPr>
          <w:ilvl w:val="0"/>
          <w:numId w:val="3"/>
        </w:numPr>
      </w:pPr>
      <w:r>
        <w:t>Etc…</w:t>
      </w:r>
    </w:p>
    <w:p w:rsidR="005233EA" w:rsidRDefault="005233EA" w:rsidP="005233EA">
      <w:pPr>
        <w:pStyle w:val="Sansinterligne"/>
      </w:pPr>
    </w:p>
    <w:p w:rsidR="00AD49D7" w:rsidRDefault="00AD49D7" w:rsidP="005233EA">
      <w:pPr>
        <w:pStyle w:val="Sansinterligne"/>
      </w:pPr>
      <w:r>
        <w:t>Les suites dans Jasmine sont écrites grâce à la fonction « </w:t>
      </w:r>
      <w:proofErr w:type="gramStart"/>
      <w:r w:rsidRPr="00AD49D7">
        <w:rPr>
          <w:b/>
        </w:rPr>
        <w:t>describe(</w:t>
      </w:r>
      <w:proofErr w:type="gramEnd"/>
      <w:r w:rsidRPr="00AD49D7">
        <w:rPr>
          <w:b/>
        </w:rPr>
        <w:t>)</w:t>
      </w:r>
      <w:r>
        <w:rPr>
          <w:b/>
        </w:rPr>
        <w:t> </w:t>
      </w:r>
      <w:r w:rsidRPr="003206C6">
        <w:t>»</w:t>
      </w:r>
      <w:r>
        <w:rPr>
          <w:b/>
        </w:rPr>
        <w:t xml:space="preserve"> </w:t>
      </w:r>
      <w:r>
        <w:t>:</w:t>
      </w:r>
    </w:p>
    <w:p w:rsidR="00AD49D7" w:rsidRPr="00914810" w:rsidRDefault="00AD49D7" w:rsidP="00AD49D7">
      <w:pPr>
        <w:pStyle w:val="Sansinterligne"/>
        <w:ind w:left="708"/>
        <w:rPr>
          <w:i/>
          <w:color w:val="1F497D" w:themeColor="text2"/>
          <w:lang w:val="en-US"/>
        </w:rPr>
      </w:pPr>
      <w:proofErr w:type="gramStart"/>
      <w:r w:rsidRPr="00914810">
        <w:rPr>
          <w:i/>
          <w:color w:val="1F497D" w:themeColor="text2"/>
          <w:lang w:val="en-US"/>
        </w:rPr>
        <w:t>describe(</w:t>
      </w:r>
      <w:proofErr w:type="gramEnd"/>
      <w:r w:rsidR="003206C6" w:rsidRPr="00914810">
        <w:rPr>
          <w:i/>
          <w:color w:val="1F497D" w:themeColor="text2"/>
          <w:lang w:val="en-US"/>
        </w:rPr>
        <w:t>”</w:t>
      </w:r>
      <w:r w:rsidRPr="00914810">
        <w:rPr>
          <w:i/>
          <w:color w:val="1F497D" w:themeColor="text2"/>
          <w:lang w:val="en-US"/>
        </w:rPr>
        <w:t>when video is played</w:t>
      </w:r>
      <w:r w:rsidR="003206C6" w:rsidRPr="00914810">
        <w:rPr>
          <w:i/>
          <w:color w:val="1F497D" w:themeColor="text2"/>
          <w:lang w:val="en-US"/>
        </w:rPr>
        <w:t>”</w:t>
      </w:r>
      <w:r w:rsidRPr="00914810">
        <w:rPr>
          <w:i/>
          <w:color w:val="1F497D" w:themeColor="text2"/>
          <w:lang w:val="en-US"/>
        </w:rPr>
        <w:t>, function() {</w:t>
      </w:r>
    </w:p>
    <w:p w:rsidR="00AD49D7" w:rsidRPr="00914810" w:rsidRDefault="00AD49D7" w:rsidP="00AD49D7">
      <w:pPr>
        <w:pStyle w:val="Sansinterligne"/>
        <w:ind w:left="708"/>
        <w:rPr>
          <w:i/>
          <w:color w:val="1F497D" w:themeColor="text2"/>
          <w:lang w:val="en-US"/>
        </w:rPr>
      </w:pPr>
      <w:r w:rsidRPr="00914810">
        <w:rPr>
          <w:i/>
          <w:color w:val="1F497D" w:themeColor="text2"/>
          <w:lang w:val="en-US"/>
        </w:rPr>
        <w:tab/>
        <w:t>// test video playing functionalities here</w:t>
      </w:r>
    </w:p>
    <w:p w:rsidR="005233EA" w:rsidRPr="00914810" w:rsidRDefault="00AD49D7" w:rsidP="00AD49D7">
      <w:pPr>
        <w:pStyle w:val="Sansinterligne"/>
        <w:ind w:left="708"/>
        <w:rPr>
          <w:i/>
          <w:color w:val="1F497D" w:themeColor="text2"/>
          <w:lang w:val="en-US"/>
        </w:rPr>
      </w:pPr>
      <w:r w:rsidRPr="00914810">
        <w:rPr>
          <w:i/>
          <w:color w:val="1F497D" w:themeColor="text2"/>
          <w:lang w:val="en-US"/>
        </w:rPr>
        <w:t>);</w:t>
      </w:r>
    </w:p>
    <w:p w:rsidR="009B4B07" w:rsidRDefault="009B4B07" w:rsidP="009B4B07">
      <w:pPr>
        <w:pStyle w:val="Sansinterligne"/>
      </w:pPr>
    </w:p>
    <w:p w:rsidR="0058300A" w:rsidRDefault="0058300A" w:rsidP="0058300A">
      <w:pPr>
        <w:pStyle w:val="Sansinterligne"/>
        <w:rPr>
          <w:sz w:val="24"/>
          <w:u w:val="single"/>
        </w:rPr>
      </w:pPr>
      <w:r>
        <w:rPr>
          <w:sz w:val="24"/>
          <w:u w:val="single"/>
        </w:rPr>
        <w:t>Les spécification</w:t>
      </w:r>
      <w:r w:rsidRPr="005233EA">
        <w:rPr>
          <w:sz w:val="24"/>
          <w:u w:val="single"/>
        </w:rPr>
        <w:t>s :</w:t>
      </w:r>
    </w:p>
    <w:p w:rsidR="00AD49D7" w:rsidRPr="00414AB7" w:rsidRDefault="00AD49D7" w:rsidP="00AD49D7">
      <w:pPr>
        <w:pStyle w:val="Sansinterligne"/>
      </w:pPr>
    </w:p>
    <w:p w:rsidR="003206C6" w:rsidRDefault="00A17104" w:rsidP="0058300A">
      <w:pPr>
        <w:pStyle w:val="Sansinterligne"/>
        <w:jc w:val="both"/>
      </w:pPr>
      <w:r>
        <w:t xml:space="preserve">Là où les suites déclarent ce qui va être testé, les </w:t>
      </w:r>
      <w:proofErr w:type="spellStart"/>
      <w:r>
        <w:t>specs</w:t>
      </w:r>
      <w:proofErr w:type="spellEnd"/>
      <w:r>
        <w:t xml:space="preserve"> elles décrivent</w:t>
      </w:r>
      <w:r w:rsidR="00506DEE">
        <w:t xml:space="preserve"> ce qui doit normalement se passer</w:t>
      </w:r>
      <w:r>
        <w:t xml:space="preserve">. Leur </w:t>
      </w:r>
      <w:r w:rsidR="003206C6" w:rsidRPr="003206C6">
        <w:t>syntaxe est</w:t>
      </w:r>
      <w:r>
        <w:t xml:space="preserve"> peu ou prou</w:t>
      </w:r>
      <w:r w:rsidR="003206C6" w:rsidRPr="003206C6">
        <w:t xml:space="preserve"> la m</w:t>
      </w:r>
      <w:r w:rsidR="003206C6">
        <w:t>ême que celle des suite, en utilisant cette fois</w:t>
      </w:r>
      <w:r w:rsidR="00AF0C00">
        <w:t xml:space="preserve"> ci</w:t>
      </w:r>
      <w:r w:rsidR="003206C6">
        <w:t xml:space="preserve"> la fonction « </w:t>
      </w:r>
      <w:proofErr w:type="spellStart"/>
      <w:proofErr w:type="gramStart"/>
      <w:r w:rsidR="003206C6">
        <w:rPr>
          <w:b/>
        </w:rPr>
        <w:t>it</w:t>
      </w:r>
      <w:proofErr w:type="spellEnd"/>
      <w:r w:rsidR="003206C6" w:rsidRPr="003206C6">
        <w:rPr>
          <w:b/>
        </w:rPr>
        <w:t>(</w:t>
      </w:r>
      <w:proofErr w:type="gramEnd"/>
      <w:r w:rsidR="003206C6" w:rsidRPr="003206C6">
        <w:rPr>
          <w:b/>
        </w:rPr>
        <w:t>) </w:t>
      </w:r>
      <w:r w:rsidR="003206C6">
        <w:t>» :</w:t>
      </w:r>
      <w:r w:rsidR="003206C6" w:rsidRPr="003206C6">
        <w:t xml:space="preserve"> </w:t>
      </w:r>
    </w:p>
    <w:p w:rsidR="00A17104" w:rsidRPr="00914810" w:rsidRDefault="00A17104" w:rsidP="003206C6">
      <w:pPr>
        <w:pStyle w:val="Sansinterligne"/>
        <w:ind w:left="708"/>
        <w:rPr>
          <w:i/>
          <w:color w:val="1F497D" w:themeColor="text2"/>
          <w:lang w:val="en-US"/>
        </w:rPr>
      </w:pPr>
      <w:proofErr w:type="gramStart"/>
      <w:r w:rsidRPr="00914810">
        <w:rPr>
          <w:i/>
          <w:color w:val="1F497D" w:themeColor="text2"/>
          <w:lang w:val="en-US"/>
        </w:rPr>
        <w:t>describe(</w:t>
      </w:r>
      <w:proofErr w:type="gramEnd"/>
      <w:r w:rsidRPr="00914810">
        <w:rPr>
          <w:i/>
          <w:color w:val="1F497D" w:themeColor="text2"/>
          <w:lang w:val="en-US"/>
        </w:rPr>
        <w:t>“Video player”, function() {</w:t>
      </w:r>
    </w:p>
    <w:p w:rsidR="002C0EF5" w:rsidRPr="00914810" w:rsidRDefault="00A17104" w:rsidP="002C0EF5">
      <w:pPr>
        <w:pStyle w:val="Sansinterligne"/>
        <w:ind w:left="708"/>
        <w:rPr>
          <w:i/>
          <w:color w:val="1F497D" w:themeColor="text2"/>
          <w:lang w:val="en-US"/>
        </w:rPr>
      </w:pPr>
      <w:r w:rsidRPr="00914810">
        <w:rPr>
          <w:i/>
          <w:color w:val="1F497D" w:themeColor="text2"/>
          <w:lang w:val="en-US"/>
        </w:rPr>
        <w:tab/>
      </w:r>
      <w:proofErr w:type="gramStart"/>
      <w:r w:rsidRPr="00914810">
        <w:rPr>
          <w:i/>
          <w:color w:val="1F497D" w:themeColor="text2"/>
          <w:lang w:val="en-US"/>
        </w:rPr>
        <w:t>describe(</w:t>
      </w:r>
      <w:proofErr w:type="gramEnd"/>
      <w:r w:rsidRPr="00914810">
        <w:rPr>
          <w:i/>
          <w:color w:val="1F497D" w:themeColor="text2"/>
          <w:lang w:val="en-US"/>
        </w:rPr>
        <w:t>“when the page loads”, function() {</w:t>
      </w:r>
      <w:r w:rsidR="002C0EF5" w:rsidRPr="002C0EF5">
        <w:rPr>
          <w:i/>
          <w:color w:val="1F497D" w:themeColor="text2"/>
          <w:lang w:val="en-US"/>
        </w:rPr>
        <w:t xml:space="preserve"> </w:t>
      </w:r>
    </w:p>
    <w:p w:rsidR="002C0EF5" w:rsidRPr="00914810" w:rsidRDefault="002C0EF5" w:rsidP="002C0EF5">
      <w:pPr>
        <w:pStyle w:val="Sansinterligne"/>
        <w:ind w:left="2124"/>
        <w:rPr>
          <w:i/>
          <w:color w:val="1F497D" w:themeColor="text2"/>
          <w:lang w:val="en-US"/>
        </w:rPr>
      </w:pPr>
      <w:proofErr w:type="gramStart"/>
      <w:r w:rsidRPr="00914810">
        <w:rPr>
          <w:i/>
          <w:color w:val="1F497D" w:themeColor="text2"/>
          <w:lang w:val="en-US"/>
        </w:rPr>
        <w:t>it(</w:t>
      </w:r>
      <w:proofErr w:type="gramEnd"/>
      <w:r w:rsidRPr="00914810">
        <w:rPr>
          <w:i/>
          <w:color w:val="1F497D" w:themeColor="text2"/>
          <w:lang w:val="en-US"/>
        </w:rPr>
        <w:t>”should automatically play the video”, function() {</w:t>
      </w:r>
    </w:p>
    <w:p w:rsidR="002C0EF5" w:rsidRPr="00914810" w:rsidRDefault="002C0EF5" w:rsidP="002C0EF5">
      <w:pPr>
        <w:pStyle w:val="Sansinterligne"/>
        <w:ind w:left="2124"/>
        <w:rPr>
          <w:i/>
          <w:color w:val="1F497D" w:themeColor="text2"/>
          <w:lang w:val="en-US"/>
        </w:rPr>
      </w:pPr>
      <w:r w:rsidRPr="00914810">
        <w:rPr>
          <w:i/>
          <w:color w:val="1F497D" w:themeColor="text2"/>
          <w:lang w:val="en-US"/>
        </w:rPr>
        <w:tab/>
        <w:t>// test video playing functionalities here</w:t>
      </w:r>
    </w:p>
    <w:p w:rsidR="002C0EF5" w:rsidRPr="009A3CAD" w:rsidRDefault="002C0EF5" w:rsidP="002C0EF5">
      <w:pPr>
        <w:pStyle w:val="Sansinterligne"/>
        <w:ind w:left="2136"/>
        <w:rPr>
          <w:color w:val="1F497D" w:themeColor="text2"/>
          <w:lang w:val="en-US"/>
        </w:rPr>
      </w:pPr>
      <w:r w:rsidRPr="00914810">
        <w:rPr>
          <w:i/>
          <w:color w:val="1F497D" w:themeColor="text2"/>
          <w:lang w:val="en-US"/>
        </w:rPr>
        <w:t>);</w:t>
      </w:r>
      <w:r w:rsidRPr="009A3CAD">
        <w:rPr>
          <w:color w:val="1F497D" w:themeColor="text2"/>
          <w:lang w:val="en-US"/>
        </w:rPr>
        <w:t xml:space="preserve"> </w:t>
      </w:r>
    </w:p>
    <w:p w:rsidR="00A17104" w:rsidRPr="00914810" w:rsidRDefault="00A17104" w:rsidP="002C0EF5">
      <w:pPr>
        <w:pStyle w:val="Sansinterligne"/>
        <w:ind w:left="708"/>
        <w:rPr>
          <w:i/>
          <w:color w:val="1F497D" w:themeColor="text2"/>
          <w:lang w:val="en-US"/>
        </w:rPr>
      </w:pPr>
      <w:r w:rsidRPr="00914810">
        <w:rPr>
          <w:i/>
          <w:color w:val="1F497D" w:themeColor="text2"/>
          <w:lang w:val="en-US"/>
        </w:rPr>
        <w:tab/>
        <w:t>});</w:t>
      </w:r>
    </w:p>
    <w:p w:rsidR="00414AB7" w:rsidRPr="009A3CAD" w:rsidRDefault="00A17104" w:rsidP="002C0EF5">
      <w:pPr>
        <w:pStyle w:val="Sansinterligne"/>
        <w:ind w:left="708"/>
        <w:rPr>
          <w:color w:val="1F497D" w:themeColor="text2"/>
          <w:lang w:val="en-US"/>
        </w:rPr>
      </w:pPr>
      <w:r w:rsidRPr="00914810">
        <w:rPr>
          <w:i/>
          <w:color w:val="1F497D" w:themeColor="text2"/>
          <w:lang w:val="en-US"/>
        </w:rPr>
        <w:t>});</w:t>
      </w:r>
      <w:r w:rsidR="00414AB7" w:rsidRPr="009A3CAD">
        <w:rPr>
          <w:color w:val="1F497D" w:themeColor="text2"/>
          <w:lang w:val="en-US"/>
        </w:rPr>
        <w:t xml:space="preserve"> </w:t>
      </w:r>
    </w:p>
    <w:p w:rsidR="00414AB7" w:rsidRPr="009A3CAD" w:rsidRDefault="00414AB7" w:rsidP="00414AB7">
      <w:pPr>
        <w:pStyle w:val="Sansinterligne"/>
        <w:rPr>
          <w:lang w:val="en-US"/>
        </w:rPr>
      </w:pPr>
    </w:p>
    <w:p w:rsidR="00414AB7" w:rsidRPr="009A3CAD" w:rsidRDefault="00414AB7" w:rsidP="00414AB7">
      <w:pPr>
        <w:pStyle w:val="Sansinterligne"/>
        <w:rPr>
          <w:lang w:val="en-US"/>
        </w:rPr>
      </w:pPr>
    </w:p>
    <w:p w:rsidR="00414AB7" w:rsidRPr="00991966" w:rsidRDefault="00414AB7" w:rsidP="00414AB7">
      <w:pPr>
        <w:pStyle w:val="Sansinterligne"/>
        <w:rPr>
          <w:b/>
          <w:sz w:val="26"/>
          <w:szCs w:val="26"/>
          <w:u w:val="single"/>
        </w:rPr>
      </w:pPr>
      <w:r>
        <w:rPr>
          <w:b/>
          <w:sz w:val="26"/>
          <w:szCs w:val="26"/>
          <w:u w:val="single"/>
        </w:rPr>
        <w:t xml:space="preserve">Gérer les </w:t>
      </w:r>
      <w:r w:rsidR="00521F13">
        <w:rPr>
          <w:b/>
          <w:sz w:val="26"/>
          <w:szCs w:val="26"/>
          <w:u w:val="single"/>
        </w:rPr>
        <w:t>résultats</w:t>
      </w:r>
      <w:r>
        <w:rPr>
          <w:b/>
          <w:sz w:val="26"/>
          <w:szCs w:val="26"/>
          <w:u w:val="single"/>
        </w:rPr>
        <w:t xml:space="preserve"> attendus</w:t>
      </w:r>
    </w:p>
    <w:p w:rsidR="00414AB7" w:rsidRPr="00991966" w:rsidRDefault="00414AB7" w:rsidP="00414AB7">
      <w:pPr>
        <w:pStyle w:val="Sansinterligne"/>
      </w:pPr>
    </w:p>
    <w:p w:rsidR="00914810" w:rsidRDefault="00521F13" w:rsidP="00AF0C00">
      <w:pPr>
        <w:pStyle w:val="Sansinterligne"/>
        <w:jc w:val="both"/>
        <w:rPr>
          <w:szCs w:val="26"/>
        </w:rPr>
      </w:pPr>
      <w:r w:rsidRPr="00521F13">
        <w:rPr>
          <w:szCs w:val="26"/>
        </w:rPr>
        <w:t>Après avoir regroupé nos tests de manière logique, il faut s’assurer q</w:t>
      </w:r>
      <w:r>
        <w:rPr>
          <w:szCs w:val="26"/>
        </w:rPr>
        <w:t>u</w:t>
      </w:r>
      <w:r w:rsidRPr="00521F13">
        <w:rPr>
          <w:szCs w:val="26"/>
        </w:rPr>
        <w:t>e les valeurs sorties par le code correspondent aux valeurs attendues.</w:t>
      </w:r>
      <w:r>
        <w:rPr>
          <w:szCs w:val="26"/>
        </w:rPr>
        <w:t xml:space="preserve"> Cela se fait au moyen d’expectations (aussi appelées « assertions »)</w:t>
      </w:r>
      <w:r w:rsidR="00AF0C00">
        <w:rPr>
          <w:szCs w:val="26"/>
        </w:rPr>
        <w:t xml:space="preserve"> </w:t>
      </w:r>
      <w:r w:rsidR="00914810">
        <w:rPr>
          <w:szCs w:val="26"/>
        </w:rPr>
        <w:t>et de matchers.</w:t>
      </w:r>
    </w:p>
    <w:p w:rsidR="00914810" w:rsidRDefault="00914810" w:rsidP="00AF0C00">
      <w:pPr>
        <w:pStyle w:val="Sansinterligne"/>
        <w:jc w:val="both"/>
        <w:rPr>
          <w:szCs w:val="26"/>
        </w:rPr>
      </w:pPr>
    </w:p>
    <w:p w:rsidR="00914810" w:rsidRPr="00AA5498" w:rsidRDefault="00914810" w:rsidP="00AF0C00">
      <w:pPr>
        <w:pStyle w:val="Sansinterligne"/>
        <w:jc w:val="both"/>
        <w:rPr>
          <w:sz w:val="24"/>
          <w:szCs w:val="24"/>
          <w:u w:val="single"/>
        </w:rPr>
      </w:pPr>
      <w:r w:rsidRPr="00AA5498">
        <w:rPr>
          <w:sz w:val="24"/>
          <w:szCs w:val="24"/>
          <w:u w:val="single"/>
        </w:rPr>
        <w:t>Les expectations :</w:t>
      </w:r>
    </w:p>
    <w:p w:rsidR="00914810" w:rsidRDefault="00914810" w:rsidP="00AF0C00">
      <w:pPr>
        <w:pStyle w:val="Sansinterligne"/>
        <w:jc w:val="both"/>
        <w:rPr>
          <w:szCs w:val="26"/>
        </w:rPr>
      </w:pPr>
    </w:p>
    <w:p w:rsidR="0058300A" w:rsidRDefault="00914810" w:rsidP="00521F13">
      <w:pPr>
        <w:pStyle w:val="Sansinterligne"/>
        <w:jc w:val="both"/>
        <w:rPr>
          <w:szCs w:val="26"/>
        </w:rPr>
      </w:pPr>
      <w:r>
        <w:rPr>
          <w:szCs w:val="26"/>
        </w:rPr>
        <w:t>U</w:t>
      </w:r>
      <w:r w:rsidR="00AF0C00">
        <w:rPr>
          <w:szCs w:val="26"/>
        </w:rPr>
        <w:t xml:space="preserve">n certain nombre bien utiles </w:t>
      </w:r>
      <w:r>
        <w:rPr>
          <w:szCs w:val="26"/>
        </w:rPr>
        <w:t xml:space="preserve">d’expectations </w:t>
      </w:r>
      <w:r w:rsidR="00AF0C00">
        <w:rPr>
          <w:szCs w:val="26"/>
        </w:rPr>
        <w:t>sont nativement proposées par Jasmine</w:t>
      </w:r>
      <w:r>
        <w:rPr>
          <w:szCs w:val="26"/>
        </w:rPr>
        <w:t xml:space="preserve"> mais</w:t>
      </w:r>
      <w:r w:rsidR="00AF0C00">
        <w:rPr>
          <w:szCs w:val="26"/>
        </w:rPr>
        <w:t xml:space="preserve"> </w:t>
      </w:r>
      <w:r>
        <w:rPr>
          <w:szCs w:val="26"/>
        </w:rPr>
        <w:t xml:space="preserve">évidemment </w:t>
      </w:r>
      <w:r w:rsidR="00AF0C00">
        <w:rPr>
          <w:szCs w:val="26"/>
        </w:rPr>
        <w:t xml:space="preserve">il reste également </w:t>
      </w:r>
      <w:r w:rsidR="00AA5498">
        <w:rPr>
          <w:szCs w:val="26"/>
        </w:rPr>
        <w:t>la possibilité</w:t>
      </w:r>
      <w:r w:rsidR="00AF0C00">
        <w:rPr>
          <w:szCs w:val="26"/>
        </w:rPr>
        <w:t xml:space="preserve"> d’en créer des personnalisées</w:t>
      </w:r>
      <w:r w:rsidR="00AA5498">
        <w:rPr>
          <w:szCs w:val="26"/>
        </w:rPr>
        <w:t>,</w:t>
      </w:r>
      <w:r>
        <w:rPr>
          <w:szCs w:val="26"/>
        </w:rPr>
        <w:t xml:space="preserve"> grâce</w:t>
      </w:r>
      <w:r w:rsidR="00AF0C00">
        <w:rPr>
          <w:szCs w:val="26"/>
        </w:rPr>
        <w:t xml:space="preserve"> à la fonction « </w:t>
      </w:r>
      <w:proofErr w:type="gramStart"/>
      <w:r w:rsidR="00AF0C00" w:rsidRPr="00AF0C00">
        <w:rPr>
          <w:b/>
          <w:szCs w:val="26"/>
        </w:rPr>
        <w:t>expect</w:t>
      </w:r>
      <w:r w:rsidR="00AF0C00">
        <w:rPr>
          <w:b/>
          <w:szCs w:val="26"/>
        </w:rPr>
        <w:t>(</w:t>
      </w:r>
      <w:proofErr w:type="gramEnd"/>
      <w:r w:rsidR="00AF0C00">
        <w:rPr>
          <w:b/>
          <w:szCs w:val="26"/>
        </w:rPr>
        <w:t>)</w:t>
      </w:r>
      <w:r w:rsidR="00AF0C00">
        <w:rPr>
          <w:szCs w:val="26"/>
        </w:rPr>
        <w:t> » :</w:t>
      </w:r>
    </w:p>
    <w:p w:rsidR="00AF0C00" w:rsidRPr="00914810" w:rsidRDefault="00AF0C00" w:rsidP="00521F13">
      <w:pPr>
        <w:pStyle w:val="Sansinterligne"/>
        <w:jc w:val="both"/>
        <w:rPr>
          <w:i/>
          <w:szCs w:val="26"/>
        </w:rPr>
      </w:pPr>
      <w:r>
        <w:rPr>
          <w:szCs w:val="26"/>
        </w:rPr>
        <w:tab/>
      </w:r>
      <w:proofErr w:type="gramStart"/>
      <w:r w:rsidRPr="00914810">
        <w:rPr>
          <w:i/>
          <w:color w:val="1F497D" w:themeColor="text2"/>
          <w:szCs w:val="26"/>
        </w:rPr>
        <w:t>expect(</w:t>
      </w:r>
      <w:proofErr w:type="gramEnd"/>
      <w:r w:rsidRPr="00914810">
        <w:rPr>
          <w:i/>
          <w:color w:val="1F497D" w:themeColor="text2"/>
          <w:szCs w:val="26"/>
        </w:rPr>
        <w:t>videoPlaying).toBe(true);</w:t>
      </w:r>
    </w:p>
    <w:p w:rsidR="00521F13" w:rsidRDefault="00521F13" w:rsidP="00521F13">
      <w:pPr>
        <w:pStyle w:val="Sansinterligne"/>
        <w:jc w:val="both"/>
        <w:rPr>
          <w:szCs w:val="26"/>
        </w:rPr>
      </w:pPr>
    </w:p>
    <w:p w:rsidR="00914810" w:rsidRDefault="00914810" w:rsidP="00521F13">
      <w:pPr>
        <w:pStyle w:val="Sansinterligne"/>
        <w:jc w:val="both"/>
        <w:rPr>
          <w:szCs w:val="26"/>
        </w:rPr>
      </w:pPr>
      <w:r>
        <w:rPr>
          <w:szCs w:val="26"/>
        </w:rPr>
        <w:t xml:space="preserve">La fonction </w:t>
      </w:r>
      <w:proofErr w:type="gramStart"/>
      <w:r>
        <w:rPr>
          <w:szCs w:val="26"/>
        </w:rPr>
        <w:t>expect(</w:t>
      </w:r>
      <w:proofErr w:type="gramEnd"/>
      <w:r>
        <w:rPr>
          <w:szCs w:val="26"/>
        </w:rPr>
        <w:t xml:space="preserve">) fonctionne de la même manière que les fonctions </w:t>
      </w:r>
      <w:r w:rsidRPr="00AA5498">
        <w:rPr>
          <w:b/>
          <w:szCs w:val="26"/>
        </w:rPr>
        <w:t>describe()</w:t>
      </w:r>
      <w:r>
        <w:rPr>
          <w:szCs w:val="26"/>
        </w:rPr>
        <w:t xml:space="preserve"> et </w:t>
      </w:r>
      <w:proofErr w:type="spellStart"/>
      <w:r w:rsidRPr="00AA5498">
        <w:rPr>
          <w:b/>
          <w:szCs w:val="26"/>
        </w:rPr>
        <w:t>it</w:t>
      </w:r>
      <w:proofErr w:type="spellEnd"/>
      <w:r w:rsidRPr="00AA5498">
        <w:rPr>
          <w:b/>
          <w:szCs w:val="26"/>
        </w:rPr>
        <w:t>()</w:t>
      </w:r>
      <w:r>
        <w:rPr>
          <w:szCs w:val="26"/>
        </w:rPr>
        <w:t xml:space="preserve"> à la différence que </w:t>
      </w:r>
      <w:r w:rsidR="00AA5498">
        <w:rPr>
          <w:szCs w:val="26"/>
        </w:rPr>
        <w:t>cette première</w:t>
      </w:r>
      <w:r>
        <w:rPr>
          <w:szCs w:val="26"/>
        </w:rPr>
        <w:t xml:space="preserve"> ne prend qu’un seul argument</w:t>
      </w:r>
      <w:r w:rsidR="00AA5498">
        <w:rPr>
          <w:szCs w:val="26"/>
        </w:rPr>
        <w:t xml:space="preserve"> (la valeur attendue) et qu’elle fonctionne de pair avec un matcher (ici « </w:t>
      </w:r>
      <w:r w:rsidR="00AA5498" w:rsidRPr="00AA5498">
        <w:rPr>
          <w:b/>
          <w:szCs w:val="26"/>
        </w:rPr>
        <w:t>toBe()</w:t>
      </w:r>
      <w:r w:rsidR="00AA5498">
        <w:rPr>
          <w:b/>
          <w:szCs w:val="26"/>
        </w:rPr>
        <w:t> »</w:t>
      </w:r>
      <w:r w:rsidR="00AA5498">
        <w:rPr>
          <w:szCs w:val="26"/>
        </w:rPr>
        <w:t>).</w:t>
      </w:r>
    </w:p>
    <w:p w:rsidR="00AA5498" w:rsidRDefault="00AA5498" w:rsidP="00521F13">
      <w:pPr>
        <w:pStyle w:val="Sansinterligne"/>
        <w:jc w:val="both"/>
        <w:rPr>
          <w:szCs w:val="26"/>
        </w:rPr>
      </w:pPr>
    </w:p>
    <w:p w:rsidR="00AA5498" w:rsidRPr="00AA5498" w:rsidRDefault="00AA5498" w:rsidP="00521F13">
      <w:pPr>
        <w:pStyle w:val="Sansinterligne"/>
        <w:jc w:val="both"/>
        <w:rPr>
          <w:sz w:val="24"/>
          <w:szCs w:val="24"/>
          <w:u w:val="single"/>
        </w:rPr>
      </w:pPr>
      <w:r w:rsidRPr="00AA5498">
        <w:rPr>
          <w:sz w:val="24"/>
          <w:szCs w:val="24"/>
          <w:u w:val="single"/>
        </w:rPr>
        <w:t>Les matchers :</w:t>
      </w:r>
    </w:p>
    <w:p w:rsidR="00AA5498" w:rsidRDefault="00AA5498" w:rsidP="00521F13">
      <w:pPr>
        <w:pStyle w:val="Sansinterligne"/>
        <w:jc w:val="both"/>
        <w:rPr>
          <w:szCs w:val="26"/>
        </w:rPr>
      </w:pPr>
    </w:p>
    <w:p w:rsidR="00A87278" w:rsidRDefault="00AA5498" w:rsidP="00A87278">
      <w:pPr>
        <w:pStyle w:val="Sansinterligne"/>
        <w:jc w:val="both"/>
        <w:rPr>
          <w:szCs w:val="26"/>
        </w:rPr>
      </w:pPr>
      <w:r>
        <w:rPr>
          <w:szCs w:val="26"/>
        </w:rPr>
        <w:t xml:space="preserve">Les matchers viennent compléter les assertions. </w:t>
      </w:r>
      <w:r w:rsidR="00A87278">
        <w:rPr>
          <w:szCs w:val="26"/>
        </w:rPr>
        <w:t>Ce sont</w:t>
      </w:r>
      <w:r>
        <w:rPr>
          <w:szCs w:val="26"/>
        </w:rPr>
        <w:t xml:space="preserve"> eux qui vont comparer les valeurs attendues avec celles obtenues </w:t>
      </w:r>
      <w:r w:rsidR="00A87278">
        <w:rPr>
          <w:szCs w:val="26"/>
        </w:rPr>
        <w:t>lors de l’exécution du code de</w:t>
      </w:r>
      <w:r>
        <w:rPr>
          <w:szCs w:val="26"/>
        </w:rPr>
        <w:t xml:space="preserve"> test.</w:t>
      </w:r>
      <w:r w:rsidR="0038543D">
        <w:rPr>
          <w:szCs w:val="26"/>
        </w:rPr>
        <w:t xml:space="preserve"> Il est également possible de créer ses propres matchers mais ceux proposés par Jasmine devraient </w:t>
      </w:r>
      <w:r w:rsidR="00A87278">
        <w:rPr>
          <w:szCs w:val="26"/>
        </w:rPr>
        <w:t xml:space="preserve">déjà </w:t>
      </w:r>
      <w:r w:rsidR="0038543D">
        <w:rPr>
          <w:szCs w:val="26"/>
        </w:rPr>
        <w:t>couvrir la quasi-totalité des besoins</w:t>
      </w:r>
      <w:r w:rsidR="00A87278">
        <w:rPr>
          <w:szCs w:val="26"/>
        </w:rPr>
        <w:t>.</w:t>
      </w:r>
    </w:p>
    <w:p w:rsidR="00A87278" w:rsidRDefault="00A87278" w:rsidP="00A87278">
      <w:pPr>
        <w:pStyle w:val="Sansinterligne"/>
        <w:jc w:val="both"/>
        <w:rPr>
          <w:szCs w:val="26"/>
        </w:rPr>
      </w:pPr>
    </w:p>
    <w:p w:rsidR="00A87278" w:rsidRDefault="00A87278" w:rsidP="00A87278">
      <w:pPr>
        <w:pStyle w:val="Sansinterligne"/>
        <w:jc w:val="both"/>
        <w:rPr>
          <w:szCs w:val="26"/>
        </w:rPr>
      </w:pPr>
      <w:r>
        <w:rPr>
          <w:szCs w:val="26"/>
        </w:rPr>
        <w:t>Liste des matchers fournis avec Jasmine :</w:t>
      </w:r>
    </w:p>
    <w:p w:rsidR="00A87278" w:rsidRDefault="00A87278" w:rsidP="00A87278">
      <w:pPr>
        <w:pStyle w:val="Sansinterligne"/>
        <w:jc w:val="both"/>
        <w:rPr>
          <w:szCs w:val="26"/>
        </w:rPr>
        <w:sectPr w:rsidR="00A87278" w:rsidSect="00CE6FB2">
          <w:type w:val="continuous"/>
          <w:pgSz w:w="11906" w:h="16838"/>
          <w:pgMar w:top="720" w:right="720" w:bottom="720" w:left="720" w:header="708" w:footer="708" w:gutter="0"/>
          <w:cols w:space="708"/>
          <w:docGrid w:linePitch="360"/>
        </w:sectPr>
      </w:pPr>
    </w:p>
    <w:p w:rsidR="00F36C7B" w:rsidRPr="00A87278" w:rsidRDefault="00F36C7B" w:rsidP="00A87278">
      <w:pPr>
        <w:pStyle w:val="Sansinterligne"/>
        <w:numPr>
          <w:ilvl w:val="0"/>
          <w:numId w:val="11"/>
        </w:numPr>
        <w:rPr>
          <w:sz w:val="20"/>
          <w:szCs w:val="26"/>
        </w:rPr>
      </w:pPr>
      <w:proofErr w:type="spellStart"/>
      <w:r w:rsidRPr="00A87278">
        <w:rPr>
          <w:sz w:val="20"/>
          <w:szCs w:val="26"/>
        </w:rPr>
        <w:lastRenderedPageBreak/>
        <w:t>toBeNull</w:t>
      </w:r>
      <w:proofErr w:type="spellEnd"/>
      <w:r w:rsidRPr="00A87278">
        <w:rPr>
          <w:sz w:val="20"/>
          <w:szCs w:val="26"/>
        </w:rPr>
        <w:t>(x)</w:t>
      </w:r>
    </w:p>
    <w:p w:rsidR="00F36C7B" w:rsidRPr="00A87278" w:rsidRDefault="00F36C7B" w:rsidP="00A87278">
      <w:pPr>
        <w:pStyle w:val="Sansinterligne"/>
        <w:numPr>
          <w:ilvl w:val="0"/>
          <w:numId w:val="11"/>
        </w:numPr>
        <w:rPr>
          <w:sz w:val="20"/>
          <w:szCs w:val="26"/>
        </w:rPr>
      </w:pPr>
      <w:proofErr w:type="spellStart"/>
      <w:proofErr w:type="gramStart"/>
      <w:r w:rsidRPr="00A87278">
        <w:rPr>
          <w:sz w:val="20"/>
          <w:szCs w:val="26"/>
        </w:rPr>
        <w:t>toBeUndefined</w:t>
      </w:r>
      <w:proofErr w:type="spellEnd"/>
      <w:r w:rsidRPr="00A87278">
        <w:rPr>
          <w:sz w:val="20"/>
          <w:szCs w:val="26"/>
        </w:rPr>
        <w:t>()</w:t>
      </w:r>
      <w:proofErr w:type="gramEnd"/>
    </w:p>
    <w:p w:rsidR="00F36C7B" w:rsidRPr="00A87278" w:rsidRDefault="00F36C7B" w:rsidP="00A87278">
      <w:pPr>
        <w:pStyle w:val="Sansinterligne"/>
        <w:numPr>
          <w:ilvl w:val="0"/>
          <w:numId w:val="11"/>
        </w:numPr>
        <w:rPr>
          <w:sz w:val="20"/>
          <w:szCs w:val="26"/>
        </w:rPr>
      </w:pPr>
      <w:proofErr w:type="spellStart"/>
      <w:proofErr w:type="gramStart"/>
      <w:r w:rsidRPr="00A87278">
        <w:rPr>
          <w:sz w:val="20"/>
          <w:szCs w:val="26"/>
        </w:rPr>
        <w:t>toBeDefined</w:t>
      </w:r>
      <w:proofErr w:type="spellEnd"/>
      <w:r w:rsidRPr="00A87278">
        <w:rPr>
          <w:sz w:val="20"/>
          <w:szCs w:val="26"/>
        </w:rPr>
        <w:t>()</w:t>
      </w:r>
      <w:proofErr w:type="gramEnd"/>
    </w:p>
    <w:p w:rsidR="00F36C7B" w:rsidRPr="00A87278" w:rsidRDefault="00F36C7B" w:rsidP="00A87278">
      <w:pPr>
        <w:pStyle w:val="Sansinterligne"/>
        <w:numPr>
          <w:ilvl w:val="0"/>
          <w:numId w:val="11"/>
        </w:numPr>
        <w:rPr>
          <w:sz w:val="20"/>
          <w:szCs w:val="26"/>
        </w:rPr>
      </w:pPr>
      <w:proofErr w:type="spellStart"/>
      <w:r w:rsidRPr="00A87278">
        <w:rPr>
          <w:sz w:val="20"/>
          <w:szCs w:val="26"/>
        </w:rPr>
        <w:lastRenderedPageBreak/>
        <w:t>throw</w:t>
      </w:r>
      <w:proofErr w:type="spellEnd"/>
      <w:r w:rsidRPr="00A87278">
        <w:rPr>
          <w:sz w:val="20"/>
          <w:szCs w:val="26"/>
        </w:rPr>
        <w:t>(e)</w:t>
      </w:r>
    </w:p>
    <w:p w:rsidR="00F36C7B" w:rsidRPr="00A87278" w:rsidRDefault="00F36C7B" w:rsidP="00A87278">
      <w:pPr>
        <w:pStyle w:val="Sansinterligne"/>
        <w:numPr>
          <w:ilvl w:val="0"/>
          <w:numId w:val="11"/>
        </w:numPr>
        <w:rPr>
          <w:sz w:val="20"/>
          <w:szCs w:val="26"/>
        </w:rPr>
      </w:pPr>
      <w:proofErr w:type="spellStart"/>
      <w:proofErr w:type="gramStart"/>
      <w:r w:rsidRPr="00A87278">
        <w:rPr>
          <w:sz w:val="20"/>
          <w:szCs w:val="26"/>
        </w:rPr>
        <w:t>toBeFalsy</w:t>
      </w:r>
      <w:proofErr w:type="spellEnd"/>
      <w:r w:rsidRPr="00A87278">
        <w:rPr>
          <w:sz w:val="20"/>
          <w:szCs w:val="26"/>
        </w:rPr>
        <w:t>()</w:t>
      </w:r>
      <w:proofErr w:type="gramEnd"/>
    </w:p>
    <w:p w:rsidR="00F36C7B" w:rsidRPr="00A87278" w:rsidRDefault="00F36C7B" w:rsidP="00A87278">
      <w:pPr>
        <w:pStyle w:val="Sansinterligne"/>
        <w:numPr>
          <w:ilvl w:val="0"/>
          <w:numId w:val="11"/>
        </w:numPr>
        <w:rPr>
          <w:sz w:val="20"/>
          <w:szCs w:val="26"/>
        </w:rPr>
      </w:pPr>
      <w:proofErr w:type="spellStart"/>
      <w:proofErr w:type="gramStart"/>
      <w:r w:rsidRPr="00A87278">
        <w:rPr>
          <w:sz w:val="20"/>
          <w:szCs w:val="26"/>
        </w:rPr>
        <w:t>toBeTruthly</w:t>
      </w:r>
      <w:proofErr w:type="spellEnd"/>
      <w:r w:rsidRPr="00A87278">
        <w:rPr>
          <w:sz w:val="20"/>
          <w:szCs w:val="26"/>
        </w:rPr>
        <w:t>()</w:t>
      </w:r>
      <w:proofErr w:type="gramEnd"/>
    </w:p>
    <w:p w:rsidR="00F36C7B" w:rsidRPr="00A87278" w:rsidRDefault="00F36C7B" w:rsidP="00A87278">
      <w:pPr>
        <w:pStyle w:val="Sansinterligne"/>
        <w:numPr>
          <w:ilvl w:val="0"/>
          <w:numId w:val="11"/>
        </w:numPr>
        <w:rPr>
          <w:sz w:val="20"/>
          <w:szCs w:val="26"/>
        </w:rPr>
      </w:pPr>
      <w:proofErr w:type="spellStart"/>
      <w:proofErr w:type="gramStart"/>
      <w:r w:rsidRPr="00A87278">
        <w:rPr>
          <w:sz w:val="20"/>
          <w:szCs w:val="26"/>
        </w:rPr>
        <w:lastRenderedPageBreak/>
        <w:t>toEqual</w:t>
      </w:r>
      <w:proofErr w:type="spellEnd"/>
      <w:r w:rsidRPr="00A87278">
        <w:rPr>
          <w:sz w:val="20"/>
          <w:szCs w:val="26"/>
        </w:rPr>
        <w:t>()</w:t>
      </w:r>
      <w:proofErr w:type="gramEnd"/>
    </w:p>
    <w:p w:rsidR="00F36C7B" w:rsidRPr="00A87278" w:rsidRDefault="00F36C7B" w:rsidP="00A87278">
      <w:pPr>
        <w:pStyle w:val="Sansinterligne"/>
        <w:numPr>
          <w:ilvl w:val="0"/>
          <w:numId w:val="11"/>
        </w:numPr>
        <w:rPr>
          <w:sz w:val="20"/>
          <w:szCs w:val="26"/>
        </w:rPr>
      </w:pPr>
      <w:proofErr w:type="spellStart"/>
      <w:r w:rsidRPr="00A87278">
        <w:rPr>
          <w:sz w:val="20"/>
          <w:szCs w:val="26"/>
        </w:rPr>
        <w:t>toBeGreaterThan</w:t>
      </w:r>
      <w:proofErr w:type="spellEnd"/>
      <w:r w:rsidRPr="00A87278">
        <w:rPr>
          <w:sz w:val="20"/>
          <w:szCs w:val="26"/>
        </w:rPr>
        <w:t>(x)</w:t>
      </w:r>
    </w:p>
    <w:p w:rsidR="00F36C7B" w:rsidRPr="00A87278" w:rsidRDefault="00F36C7B" w:rsidP="00A87278">
      <w:pPr>
        <w:pStyle w:val="Sansinterligne"/>
        <w:numPr>
          <w:ilvl w:val="0"/>
          <w:numId w:val="11"/>
        </w:numPr>
        <w:rPr>
          <w:sz w:val="20"/>
          <w:szCs w:val="26"/>
        </w:rPr>
      </w:pPr>
      <w:proofErr w:type="spellStart"/>
      <w:r w:rsidRPr="00A87278">
        <w:rPr>
          <w:sz w:val="20"/>
          <w:szCs w:val="26"/>
        </w:rPr>
        <w:t>toBeLessThan</w:t>
      </w:r>
      <w:proofErr w:type="spellEnd"/>
      <w:r w:rsidRPr="00A87278">
        <w:rPr>
          <w:sz w:val="20"/>
          <w:szCs w:val="26"/>
        </w:rPr>
        <w:t>(x)</w:t>
      </w:r>
    </w:p>
    <w:p w:rsidR="00F36C7B" w:rsidRPr="00A87278" w:rsidRDefault="00F36C7B" w:rsidP="00A87278">
      <w:pPr>
        <w:pStyle w:val="Sansinterligne"/>
        <w:numPr>
          <w:ilvl w:val="0"/>
          <w:numId w:val="11"/>
        </w:numPr>
        <w:rPr>
          <w:sz w:val="20"/>
          <w:szCs w:val="26"/>
        </w:rPr>
      </w:pPr>
      <w:r w:rsidRPr="00A87278">
        <w:rPr>
          <w:sz w:val="20"/>
          <w:szCs w:val="26"/>
        </w:rPr>
        <w:lastRenderedPageBreak/>
        <w:t>toBe(x)</w:t>
      </w:r>
    </w:p>
    <w:p w:rsidR="00F36C7B" w:rsidRPr="00A87278" w:rsidRDefault="00F36C7B" w:rsidP="00A87278">
      <w:pPr>
        <w:pStyle w:val="Sansinterligne"/>
        <w:numPr>
          <w:ilvl w:val="0"/>
          <w:numId w:val="11"/>
        </w:numPr>
        <w:rPr>
          <w:sz w:val="20"/>
          <w:szCs w:val="26"/>
        </w:rPr>
      </w:pPr>
      <w:proofErr w:type="spellStart"/>
      <w:r w:rsidRPr="00A87278">
        <w:rPr>
          <w:sz w:val="20"/>
          <w:szCs w:val="26"/>
        </w:rPr>
        <w:t>toContain</w:t>
      </w:r>
      <w:proofErr w:type="spellEnd"/>
      <w:r w:rsidRPr="00A87278">
        <w:rPr>
          <w:sz w:val="20"/>
          <w:szCs w:val="26"/>
        </w:rPr>
        <w:t>(x)</w:t>
      </w:r>
    </w:p>
    <w:p w:rsidR="00F36C7B" w:rsidRPr="00A87278" w:rsidRDefault="00F36C7B" w:rsidP="00A87278">
      <w:pPr>
        <w:pStyle w:val="Sansinterligne"/>
        <w:numPr>
          <w:ilvl w:val="0"/>
          <w:numId w:val="11"/>
        </w:numPr>
        <w:rPr>
          <w:sz w:val="20"/>
          <w:szCs w:val="26"/>
        </w:rPr>
        <w:sectPr w:rsidR="00F36C7B" w:rsidRPr="00A87278" w:rsidSect="00F36C7B">
          <w:type w:val="continuous"/>
          <w:pgSz w:w="11906" w:h="16838"/>
          <w:pgMar w:top="720" w:right="720" w:bottom="720" w:left="720" w:header="708" w:footer="708" w:gutter="0"/>
          <w:cols w:num="4" w:space="709"/>
          <w:docGrid w:linePitch="360"/>
        </w:sectPr>
      </w:pPr>
      <w:proofErr w:type="spellStart"/>
      <w:r w:rsidRPr="00A87278">
        <w:rPr>
          <w:sz w:val="20"/>
          <w:szCs w:val="26"/>
        </w:rPr>
        <w:t>toMatch</w:t>
      </w:r>
      <w:proofErr w:type="spellEnd"/>
      <w:r w:rsidRPr="00A87278">
        <w:rPr>
          <w:sz w:val="20"/>
          <w:szCs w:val="26"/>
        </w:rPr>
        <w:t>(x)</w:t>
      </w:r>
    </w:p>
    <w:p w:rsidR="00F36C7B" w:rsidRPr="00F36C7B" w:rsidRDefault="00F36C7B" w:rsidP="00F36C7B">
      <w:pPr>
        <w:pStyle w:val="Sansinterligne"/>
        <w:rPr>
          <w:szCs w:val="26"/>
        </w:rPr>
      </w:pPr>
    </w:p>
    <w:p w:rsidR="00E0655D" w:rsidRDefault="00A87278" w:rsidP="00A87278">
      <w:pPr>
        <w:pStyle w:val="Sansinterligne"/>
        <w:rPr>
          <w:szCs w:val="26"/>
        </w:rPr>
      </w:pPr>
      <w:r>
        <w:rPr>
          <w:szCs w:val="26"/>
        </w:rPr>
        <w:lastRenderedPageBreak/>
        <w:t>Pour lancer l’exécution des tests il suffit d’ouvrir le fichier « </w:t>
      </w:r>
      <w:r w:rsidRPr="00A87278">
        <w:rPr>
          <w:b/>
          <w:szCs w:val="26"/>
        </w:rPr>
        <w:t>SpecRunner.html</w:t>
      </w:r>
      <w:r>
        <w:rPr>
          <w:szCs w:val="26"/>
        </w:rPr>
        <w:t> » présent à la racine de Jasmine.</w:t>
      </w:r>
    </w:p>
    <w:p w:rsidR="00A87278" w:rsidRDefault="00A87278" w:rsidP="00A87278">
      <w:pPr>
        <w:pStyle w:val="Sansinterligne"/>
        <w:rPr>
          <w:szCs w:val="26"/>
        </w:rPr>
      </w:pPr>
    </w:p>
    <w:p w:rsidR="004145DA" w:rsidRDefault="004145DA" w:rsidP="00A87278">
      <w:pPr>
        <w:pStyle w:val="Sansinterligne"/>
        <w:rPr>
          <w:szCs w:val="26"/>
        </w:rPr>
      </w:pPr>
      <w:r>
        <w:rPr>
          <w:szCs w:val="26"/>
        </w:rPr>
        <w:t>Jasmine propose deux fonctions qui permettent d’exécuter du code avant ou après chaque assertion (spécifications). Ce sont les fonctions « </w:t>
      </w:r>
      <w:proofErr w:type="spellStart"/>
      <w:proofErr w:type="gramStart"/>
      <w:r w:rsidRPr="004145DA">
        <w:rPr>
          <w:b/>
          <w:szCs w:val="26"/>
        </w:rPr>
        <w:t>beforeEach</w:t>
      </w:r>
      <w:proofErr w:type="spellEnd"/>
      <w:r w:rsidRPr="004145DA">
        <w:rPr>
          <w:b/>
          <w:szCs w:val="26"/>
        </w:rPr>
        <w:t>(</w:t>
      </w:r>
      <w:proofErr w:type="gramEnd"/>
      <w:r w:rsidRPr="004145DA">
        <w:rPr>
          <w:b/>
          <w:szCs w:val="26"/>
        </w:rPr>
        <w:t>)</w:t>
      </w:r>
      <w:r>
        <w:rPr>
          <w:szCs w:val="26"/>
        </w:rPr>
        <w:t> » et « </w:t>
      </w:r>
      <w:proofErr w:type="spellStart"/>
      <w:r w:rsidRPr="004145DA">
        <w:rPr>
          <w:b/>
          <w:szCs w:val="26"/>
        </w:rPr>
        <w:t>afterEach</w:t>
      </w:r>
      <w:proofErr w:type="spellEnd"/>
      <w:r w:rsidRPr="004145DA">
        <w:rPr>
          <w:b/>
          <w:szCs w:val="26"/>
        </w:rPr>
        <w:t>()</w:t>
      </w:r>
      <w:r>
        <w:rPr>
          <w:szCs w:val="26"/>
        </w:rPr>
        <w:t> ».</w:t>
      </w:r>
    </w:p>
    <w:p w:rsidR="004145DA" w:rsidRPr="00F36C7B" w:rsidRDefault="004145DA" w:rsidP="00A87278">
      <w:pPr>
        <w:pStyle w:val="Sansinterligne"/>
        <w:rPr>
          <w:szCs w:val="26"/>
        </w:rPr>
      </w:pPr>
      <w:bookmarkStart w:id="0" w:name="_GoBack"/>
      <w:bookmarkEnd w:id="0"/>
    </w:p>
    <w:sectPr w:rsidR="004145DA" w:rsidRPr="00F36C7B" w:rsidSect="00CE6FB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7318D"/>
    <w:multiLevelType w:val="hybridMultilevel"/>
    <w:tmpl w:val="3EE0AB30"/>
    <w:lvl w:ilvl="0" w:tplc="C17AD6D6">
      <w:start w:val="1"/>
      <w:numFmt w:val="decimal"/>
      <w:lvlText w:val="%1."/>
      <w:lvlJc w:val="left"/>
      <w:pPr>
        <w:ind w:left="720" w:hanging="360"/>
      </w:pPr>
      <w:rPr>
        <w:rFonts w:asciiTheme="minorHAnsi" w:eastAsiaTheme="minorHAnsi" w:hAnsiTheme="minorHAns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0E3F7A"/>
    <w:multiLevelType w:val="hybridMultilevel"/>
    <w:tmpl w:val="094E57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167DB0"/>
    <w:multiLevelType w:val="hybridMultilevel"/>
    <w:tmpl w:val="38D6BAF4"/>
    <w:lvl w:ilvl="0" w:tplc="E4CC22F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411DF4"/>
    <w:multiLevelType w:val="hybridMultilevel"/>
    <w:tmpl w:val="FD58E5AE"/>
    <w:lvl w:ilvl="0" w:tplc="C17AD6D6">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77351"/>
    <w:multiLevelType w:val="hybridMultilevel"/>
    <w:tmpl w:val="88C0CE94"/>
    <w:lvl w:ilvl="0" w:tplc="E4CC22F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EC33D4"/>
    <w:multiLevelType w:val="hybridMultilevel"/>
    <w:tmpl w:val="D93083B6"/>
    <w:lvl w:ilvl="0" w:tplc="1A161CB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1DB0AFD"/>
    <w:multiLevelType w:val="hybridMultilevel"/>
    <w:tmpl w:val="91FE68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2E152D"/>
    <w:multiLevelType w:val="hybridMultilevel"/>
    <w:tmpl w:val="8A009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C0C118F"/>
    <w:multiLevelType w:val="hybridMultilevel"/>
    <w:tmpl w:val="93744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F877A5"/>
    <w:multiLevelType w:val="hybridMultilevel"/>
    <w:tmpl w:val="2C3C77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2A50E2"/>
    <w:multiLevelType w:val="hybridMultilevel"/>
    <w:tmpl w:val="774E78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7"/>
  </w:num>
  <w:num w:numId="7">
    <w:abstractNumId w:val="1"/>
  </w:num>
  <w:num w:numId="8">
    <w:abstractNumId w:val="9"/>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DC"/>
    <w:rsid w:val="000340B1"/>
    <w:rsid w:val="00037E40"/>
    <w:rsid w:val="000559B8"/>
    <w:rsid w:val="00101DA4"/>
    <w:rsid w:val="00103114"/>
    <w:rsid w:val="00104341"/>
    <w:rsid w:val="001811F2"/>
    <w:rsid w:val="002C0EF5"/>
    <w:rsid w:val="002D4C4D"/>
    <w:rsid w:val="003206C6"/>
    <w:rsid w:val="0038543D"/>
    <w:rsid w:val="004145DA"/>
    <w:rsid w:val="00414AB7"/>
    <w:rsid w:val="00482706"/>
    <w:rsid w:val="004F2C73"/>
    <w:rsid w:val="00506DEE"/>
    <w:rsid w:val="00521F13"/>
    <w:rsid w:val="005233EA"/>
    <w:rsid w:val="0058300A"/>
    <w:rsid w:val="00617000"/>
    <w:rsid w:val="006E7EDC"/>
    <w:rsid w:val="00871F20"/>
    <w:rsid w:val="008E14BB"/>
    <w:rsid w:val="008F7C02"/>
    <w:rsid w:val="00914810"/>
    <w:rsid w:val="00991966"/>
    <w:rsid w:val="009A3CAD"/>
    <w:rsid w:val="009B4B07"/>
    <w:rsid w:val="00A17104"/>
    <w:rsid w:val="00A87278"/>
    <w:rsid w:val="00AA5498"/>
    <w:rsid w:val="00AD49D7"/>
    <w:rsid w:val="00AD6A04"/>
    <w:rsid w:val="00AF0C00"/>
    <w:rsid w:val="00C34996"/>
    <w:rsid w:val="00CE6FB2"/>
    <w:rsid w:val="00CF74BC"/>
    <w:rsid w:val="00E0655D"/>
    <w:rsid w:val="00E706CA"/>
    <w:rsid w:val="00F36C7B"/>
    <w:rsid w:val="00F72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E14BB"/>
    <w:pPr>
      <w:spacing w:after="0" w:line="240" w:lineRule="auto"/>
    </w:pPr>
  </w:style>
  <w:style w:type="paragraph" w:styleId="Paragraphedeliste">
    <w:name w:val="List Paragraph"/>
    <w:basedOn w:val="Normal"/>
    <w:uiPriority w:val="34"/>
    <w:qFormat/>
    <w:rsid w:val="00034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E14BB"/>
    <w:pPr>
      <w:spacing w:after="0" w:line="240" w:lineRule="auto"/>
    </w:pPr>
  </w:style>
  <w:style w:type="paragraph" w:styleId="Paragraphedeliste">
    <w:name w:val="List Paragraph"/>
    <w:basedOn w:val="Normal"/>
    <w:uiPriority w:val="34"/>
    <w:qFormat/>
    <w:rsid w:val="0003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3</Pages>
  <Words>785</Words>
  <Characters>4321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26</cp:revision>
  <dcterms:created xsi:type="dcterms:W3CDTF">2018-01-29T15:23:00Z</dcterms:created>
  <dcterms:modified xsi:type="dcterms:W3CDTF">2018-02-02T07:41:00Z</dcterms:modified>
</cp:coreProperties>
</file>