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81870" w14:textId="77777777" w:rsid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t>Department of Zoology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br/>
        <w:t>University of British Columbia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br/>
      </w:r>
      <w:r w:rsidRPr="00F327CA">
        <w:rPr>
          <w:rFonts w:ascii="Garamond" w:eastAsia="Times New Roman" w:hAnsi="Garamond" w:cs="Times New Roman"/>
          <w:iCs/>
          <w:color w:val="000000"/>
          <w:sz w:val="24"/>
          <w:szCs w:val="24"/>
          <w:lang w:val="en-US"/>
        </w:rPr>
        <w:t>2212 Main Mall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br/>
        <w:t>Vancouver, British Columbia, V6T 1Z4</w:t>
      </w:r>
    </w:p>
    <w:p w14:paraId="5CF687D6" w14:textId="77AFAB67" w:rsidR="00760F4A" w:rsidRPr="00760F4A" w:rsidRDefault="00312602" w:rsidP="00760F4A">
      <w:pPr>
        <w:spacing w:before="240" w:after="240" w:line="326" w:lineRule="atLeast"/>
        <w:rPr>
          <w:rFonts w:ascii="Garamond" w:eastAsia="Times New Roman" w:hAnsi="Garamond" w:cs="Times New Roman"/>
          <w:iCs/>
          <w:sz w:val="24"/>
          <w:szCs w:val="24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t xml:space="preserve">Dr. </w:t>
      </w:r>
      <w:commentRangeStart w:id="0"/>
      <w:r w:rsidR="00983C77">
        <w:rPr>
          <w:rFonts w:ascii="Garamond" w:eastAsia="Times New Roman" w:hAnsi="Garamond" w:cs="Times New Roman"/>
          <w:sz w:val="24"/>
          <w:szCs w:val="24"/>
          <w:lang w:val="en-US"/>
        </w:rPr>
        <w:t>X</w:t>
      </w:r>
      <w:commentRangeEnd w:id="0"/>
      <w:r w:rsidR="00983C77">
        <w:rPr>
          <w:rStyle w:val="CommentReference"/>
        </w:rPr>
        <w:commentReference w:id="0"/>
      </w: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br/>
      </w:r>
      <w:r w:rsidR="00760F4A" w:rsidRPr="00760F4A">
        <w:rPr>
          <w:rFonts w:ascii="Garamond" w:eastAsia="Times New Roman" w:hAnsi="Garamond" w:cs="Times New Roman"/>
          <w:iCs/>
          <w:sz w:val="24"/>
          <w:szCs w:val="24"/>
        </w:rPr>
        <w:t>Canadian Journal of Fisheries and Aquatic Sciences</w:t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</w:rPr>
        <w:tab/>
        <w:t xml:space="preserve">          </w:t>
      </w:r>
      <w:r w:rsidR="00760F4A" w:rsidRP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>Canadian Science Publishing (NRC Research Press)</w:t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</w:r>
      <w:r w:rsidR="00760F4A">
        <w:rPr>
          <w:rFonts w:ascii="Garamond" w:eastAsia="Times New Roman" w:hAnsi="Garamond" w:cs="Times New Roman"/>
          <w:iCs/>
          <w:sz w:val="24"/>
          <w:szCs w:val="24"/>
          <w:lang w:val="en-US"/>
        </w:rPr>
        <w:tab/>
        <w:t xml:space="preserve">         </w:t>
      </w:r>
      <w:r w:rsidR="00760F4A" w:rsidRPr="00760F4A">
        <w:rPr>
          <w:rFonts w:ascii="Garamond" w:eastAsia="Times New Roman" w:hAnsi="Garamond" w:cs="Times New Roman"/>
          <w:sz w:val="24"/>
          <w:szCs w:val="24"/>
          <w:lang w:val="en-US"/>
        </w:rPr>
        <w:t>65 Auriga Drive, Suite 203 </w:t>
      </w:r>
      <w:r w:rsidR="00760F4A" w:rsidRPr="00760F4A">
        <w:rPr>
          <w:rFonts w:ascii="Garamond" w:eastAsia="Times New Roman" w:hAnsi="Garamond" w:cs="Times New Roman"/>
          <w:sz w:val="24"/>
          <w:szCs w:val="24"/>
          <w:lang w:val="en-US"/>
        </w:rPr>
        <w:br/>
        <w:t>Ottawa, ON K2E 7W6 ‎Canada</w:t>
      </w:r>
    </w:p>
    <w:p w14:paraId="02908DFB" w14:textId="7E0A20B4" w:rsid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br/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Dear Dr. </w:t>
      </w:r>
      <w:r w:rsidR="00983C77">
        <w:rPr>
          <w:rFonts w:ascii="Garamond" w:eastAsia="Times New Roman" w:hAnsi="Garamond" w:cs="Times New Roman"/>
          <w:sz w:val="24"/>
          <w:szCs w:val="24"/>
          <w:lang w:val="en-US"/>
        </w:rPr>
        <w:t>X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,</w:t>
      </w:r>
    </w:p>
    <w:p w14:paraId="7EA37CC5" w14:textId="0E5C7495" w:rsidR="00312602" w:rsidRP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ab/>
        <w:t>We are pleased to submit a</w:t>
      </w:r>
      <w:r w:rsidR="00F34779">
        <w:rPr>
          <w:rFonts w:ascii="Garamond" w:eastAsia="Times New Roman" w:hAnsi="Garamond" w:cs="Times New Roman"/>
          <w:sz w:val="24"/>
          <w:szCs w:val="24"/>
          <w:lang w:val="en-US"/>
        </w:rPr>
        <w:t>n original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manuscript entitled “</w:t>
      </w:r>
      <w:r w:rsidR="004947E2" w:rsidRPr="004947E2">
        <w:rPr>
          <w:rFonts w:ascii="Garamond" w:eastAsia="Times New Roman" w:hAnsi="Garamond" w:cs="Times New Roman"/>
          <w:sz w:val="24"/>
          <w:szCs w:val="24"/>
          <w:lang w:val="en-US"/>
        </w:rPr>
        <w:t>Eelgrass meadow biodiversity across seascapes: Local predictors don’t reflect observed variation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” for exclusive consideration of publication as a research article in </w:t>
      </w:r>
      <w:r w:rsidR="004947E2">
        <w:rPr>
          <w:rFonts w:ascii="Garamond" w:eastAsia="Times New Roman" w:hAnsi="Garamond" w:cs="Times New Roman"/>
          <w:i/>
          <w:sz w:val="24"/>
          <w:szCs w:val="24"/>
          <w:lang w:val="en-US"/>
        </w:rPr>
        <w:t xml:space="preserve">Canadian Journal of </w:t>
      </w:r>
      <w:r w:rsidR="001D1286">
        <w:rPr>
          <w:rFonts w:ascii="Garamond" w:eastAsia="Times New Roman" w:hAnsi="Garamond" w:cs="Times New Roman"/>
          <w:i/>
          <w:sz w:val="24"/>
          <w:szCs w:val="24"/>
          <w:lang w:val="en-US"/>
        </w:rPr>
        <w:t>Fisheries and Aquatic Sciences</w:t>
      </w:r>
      <w:r w:rsidR="004947E2">
        <w:rPr>
          <w:rFonts w:ascii="Garamond" w:eastAsia="Times New Roman" w:hAnsi="Garamond" w:cs="Times New Roman"/>
          <w:sz w:val="24"/>
          <w:szCs w:val="24"/>
          <w:lang w:val="en-US"/>
        </w:rPr>
        <w:t xml:space="preserve">. </w:t>
      </w:r>
    </w:p>
    <w:p w14:paraId="60F68050" w14:textId="1B6CF181" w:rsid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ab/>
        <w:t xml:space="preserve">Our manuscript documents spatiotemporal patterns of </w:t>
      </w:r>
      <w:r w:rsidR="004A4686">
        <w:rPr>
          <w:rFonts w:ascii="Garamond" w:eastAsia="Times New Roman" w:hAnsi="Garamond" w:cs="Times New Roman"/>
          <w:sz w:val="24"/>
          <w:szCs w:val="24"/>
          <w:lang w:val="en-US"/>
        </w:rPr>
        <w:t xml:space="preserve">invertebrate diversity across a seascape of </w:t>
      </w:r>
      <w:r w:rsidR="006C5CF1">
        <w:rPr>
          <w:rFonts w:ascii="Garamond" w:eastAsia="Times New Roman" w:hAnsi="Garamond" w:cs="Times New Roman"/>
          <w:sz w:val="24"/>
          <w:szCs w:val="24"/>
          <w:lang w:val="en-US"/>
        </w:rPr>
        <w:t>eelgrass meadow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s</w:t>
      </w:r>
      <w:r w:rsidR="004A4686">
        <w:rPr>
          <w:rFonts w:ascii="Garamond" w:eastAsia="Times New Roman" w:hAnsi="Garamond" w:cs="Times New Roman"/>
          <w:sz w:val="24"/>
          <w:szCs w:val="24"/>
          <w:lang w:val="en-US"/>
        </w:rPr>
        <w:t xml:space="preserve"> in western Canada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>. It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shows that 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>observed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patterns can</w:t>
      </w:r>
      <w:r w:rsidR="001D1286">
        <w:rPr>
          <w:rFonts w:ascii="Garamond" w:eastAsia="Times New Roman" w:hAnsi="Garamond" w:cs="Times New Roman"/>
          <w:sz w:val="24"/>
          <w:szCs w:val="24"/>
          <w:lang w:val="en-US"/>
        </w:rPr>
        <w:t>not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be explained by an estuarine gradient</w:t>
      </w:r>
      <w:r w:rsidR="001D1286">
        <w:rPr>
          <w:rFonts w:ascii="Garamond" w:eastAsia="Times New Roman" w:hAnsi="Garamond" w:cs="Times New Roman"/>
          <w:sz w:val="24"/>
          <w:szCs w:val="24"/>
          <w:lang w:val="en-US"/>
        </w:rPr>
        <w:t>, nor biotic and abiotic factors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 xml:space="preserve">, suggesting </w:t>
      </w:r>
      <w:r w:rsidR="001D1286">
        <w:rPr>
          <w:rFonts w:ascii="Garamond" w:eastAsia="Times New Roman" w:hAnsi="Garamond" w:cs="Times New Roman"/>
          <w:sz w:val="24"/>
          <w:szCs w:val="24"/>
          <w:lang w:val="en-US"/>
        </w:rPr>
        <w:t xml:space="preserve">that </w:t>
      </w:r>
      <w:r w:rsidR="006C5CF1">
        <w:rPr>
          <w:rFonts w:ascii="Garamond" w:eastAsia="Times New Roman" w:hAnsi="Garamond" w:cs="Times New Roman"/>
          <w:sz w:val="24"/>
          <w:szCs w:val="24"/>
          <w:lang w:val="en-US"/>
        </w:rPr>
        <w:t>seagrass meadows in this region exhibit diversity patterns indicative of a metacommunity. This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 is particularly exciting because it </w:t>
      </w:r>
      <w:r w:rsidR="006C5CF1">
        <w:rPr>
          <w:rFonts w:ascii="Garamond" w:eastAsia="Times New Roman" w:hAnsi="Garamond" w:cs="Times New Roman"/>
          <w:sz w:val="24"/>
          <w:szCs w:val="24"/>
          <w:lang w:val="en-US"/>
        </w:rPr>
        <w:t xml:space="preserve">provides 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>valuable insight into the temporal and spatial scales at which seagrass meadows should be managed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.</w:t>
      </w:r>
      <w:r w:rsidR="00C621C1">
        <w:rPr>
          <w:rFonts w:ascii="Garamond" w:eastAsia="Times New Roman" w:hAnsi="Garamond" w:cs="Times New Roman"/>
          <w:sz w:val="24"/>
          <w:szCs w:val="24"/>
          <w:lang w:val="en-US"/>
        </w:rPr>
        <w:t xml:space="preserve"> Our work is also the most comprehensive study of seagrass-associated faunal diversity in Canada that we are aware of. </w:t>
      </w:r>
    </w:p>
    <w:p w14:paraId="6BA55972" w14:textId="48935A11" w:rsidR="00312602" w:rsidRP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ab/>
      </w:r>
      <w:r w:rsidR="00983C77">
        <w:rPr>
          <w:rFonts w:ascii="Garamond" w:eastAsia="Times New Roman" w:hAnsi="Garamond" w:cs="Times New Roman"/>
          <w:sz w:val="24"/>
          <w:szCs w:val="24"/>
          <w:lang w:val="en-US"/>
        </w:rPr>
        <w:t>There are no conflicts of interest associated with this work</w:t>
      </w:r>
      <w:r w:rsidR="00695391">
        <w:rPr>
          <w:rFonts w:ascii="Garamond" w:eastAsia="Times New Roman" w:hAnsi="Garamond" w:cs="Times New Roman"/>
          <w:sz w:val="24"/>
          <w:szCs w:val="24"/>
          <w:lang w:val="en-US"/>
        </w:rPr>
        <w:t>, and it is not submitted or under consideration at any other journal</w:t>
      </w:r>
      <w:r w:rsidR="00983C77">
        <w:rPr>
          <w:rFonts w:ascii="Garamond" w:eastAsia="Times New Roman" w:hAnsi="Garamond" w:cs="Times New Roman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We appreciate your consideration, and lo</w:t>
      </w:r>
      <w:r w:rsidR="00F34779">
        <w:rPr>
          <w:rFonts w:ascii="Garamond" w:eastAsia="Times New Roman" w:hAnsi="Garamond" w:cs="Times New Roman"/>
          <w:sz w:val="24"/>
          <w:szCs w:val="24"/>
          <w:lang w:val="en-US"/>
        </w:rPr>
        <w:t xml:space="preserve">ok forward to hearing from you. </w:t>
      </w:r>
    </w:p>
    <w:p w14:paraId="41656931" w14:textId="77777777" w:rsidR="00312602" w:rsidRPr="00312602" w:rsidRDefault="0031260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312602">
        <w:rPr>
          <w:rFonts w:ascii="Garamond" w:eastAsia="Times New Roman" w:hAnsi="Garamond" w:cs="Times New Roman"/>
          <w:sz w:val="24"/>
          <w:szCs w:val="24"/>
          <w:lang w:val="en-US"/>
        </w:rPr>
        <w:t>Sincerely,</w:t>
      </w:r>
    </w:p>
    <w:p w14:paraId="5A26DB89" w14:textId="77777777" w:rsidR="00695391" w:rsidRDefault="004947E2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commentRangeStart w:id="1"/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Ross </w:t>
      </w:r>
      <w:proofErr w:type="spellStart"/>
      <w:r>
        <w:rPr>
          <w:rFonts w:ascii="Garamond" w:eastAsia="Times New Roman" w:hAnsi="Garamond" w:cs="Times New Roman"/>
          <w:sz w:val="24"/>
          <w:szCs w:val="24"/>
          <w:lang w:val="en-US"/>
        </w:rPr>
        <w:t>Whippo</w:t>
      </w:r>
      <w:commentRangeEnd w:id="1"/>
      <w:proofErr w:type="spellEnd"/>
      <w:r w:rsidR="00695391">
        <w:rPr>
          <w:rStyle w:val="CommentReference"/>
        </w:rPr>
        <w:commentReference w:id="1"/>
      </w:r>
    </w:p>
    <w:p w14:paraId="436F6D40" w14:textId="1FC0F568" w:rsidR="00695391" w:rsidRPr="00312602" w:rsidRDefault="00695391" w:rsidP="00312602">
      <w:pPr>
        <w:shd w:val="clear" w:color="auto" w:fill="FFFFFF"/>
        <w:spacing w:before="240" w:after="240" w:line="326" w:lineRule="atLeast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whippor@si.edu</w:t>
      </w:r>
    </w:p>
    <w:p w14:paraId="00D40D03" w14:textId="77777777" w:rsidR="00AF6988" w:rsidRPr="00312602" w:rsidRDefault="00695391">
      <w:pPr>
        <w:rPr>
          <w:rFonts w:ascii="Garamond" w:hAnsi="Garamond"/>
          <w:sz w:val="24"/>
          <w:szCs w:val="24"/>
        </w:rPr>
      </w:pPr>
      <w:bookmarkStart w:id="2" w:name="_GoBack"/>
      <w:bookmarkEnd w:id="2"/>
    </w:p>
    <w:sectPr w:rsidR="00AF6988" w:rsidRPr="003126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ss Whippo" w:date="2017-03-12T18:20:00Z" w:initials="RDBW">
    <w:p w14:paraId="294F98F6" w14:textId="772FDF7E" w:rsidR="00983C77" w:rsidRDefault="00983C77">
      <w:pPr>
        <w:pStyle w:val="CommentText"/>
      </w:pPr>
      <w:r>
        <w:rPr>
          <w:rStyle w:val="CommentReference"/>
        </w:rPr>
        <w:annotationRef/>
      </w:r>
      <w:r>
        <w:t>Not sure which editor to address it to</w:t>
      </w:r>
    </w:p>
  </w:comment>
  <w:comment w:id="1" w:author="Mary O'Connor" w:date="2017-03-18T21:35:00Z" w:initials="MO">
    <w:p w14:paraId="57F31C5C" w14:textId="2B8C2511" w:rsidR="00695391" w:rsidRDefault="00695391">
      <w:pPr>
        <w:pStyle w:val="CommentText"/>
      </w:pPr>
      <w:r>
        <w:rPr>
          <w:rStyle w:val="CommentReference"/>
        </w:rPr>
        <w:annotationRef/>
      </w:r>
      <w:proofErr w:type="spellStart"/>
      <w:r>
        <w:t>Ross</w:t>
      </w:r>
      <w:proofErr w:type="gramStart"/>
      <w:r>
        <w:t>,you</w:t>
      </w:r>
      <w:proofErr w:type="spellEnd"/>
      <w:proofErr w:type="gramEnd"/>
      <w:r>
        <w:t xml:space="preserve"> should handle manuscript submission correspondence, but I will be the long-term corresponding author I think, since the data and system are here.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4F98F6" w15:done="0"/>
  <w15:commentEx w15:paraId="6EB0E765" w15:done="0"/>
  <w15:commentEx w15:paraId="3DB572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04A0" w14:textId="77777777" w:rsidR="004B6050" w:rsidRDefault="004B6050" w:rsidP="00312602">
      <w:pPr>
        <w:spacing w:after="0" w:line="240" w:lineRule="auto"/>
      </w:pPr>
      <w:r>
        <w:separator/>
      </w:r>
    </w:p>
  </w:endnote>
  <w:endnote w:type="continuationSeparator" w:id="0">
    <w:p w14:paraId="3AD1F98C" w14:textId="77777777" w:rsidR="004B6050" w:rsidRDefault="004B6050" w:rsidP="0031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D3938" w14:textId="77777777" w:rsidR="004B6050" w:rsidRDefault="004B6050" w:rsidP="00312602">
      <w:pPr>
        <w:spacing w:after="0" w:line="240" w:lineRule="auto"/>
      </w:pPr>
      <w:r>
        <w:separator/>
      </w:r>
    </w:p>
  </w:footnote>
  <w:footnote w:type="continuationSeparator" w:id="0">
    <w:p w14:paraId="742798E1" w14:textId="77777777" w:rsidR="004B6050" w:rsidRDefault="004B6050" w:rsidP="0031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63369" w14:textId="77777777" w:rsidR="00312602" w:rsidRDefault="00312602">
    <w:pPr>
      <w:pStyle w:val="Header"/>
    </w:pPr>
    <w:r>
      <w:rPr>
        <w:noProof/>
        <w:lang w:val="en-US"/>
      </w:rPr>
      <w:drawing>
        <wp:inline distT="0" distB="0" distL="0" distR="0" wp14:anchorId="05B4AA3C" wp14:editId="7EF36149">
          <wp:extent cx="3215640" cy="496015"/>
          <wp:effectExtent l="0" t="0" r="3810" b="0"/>
          <wp:docPr id="1" name="Picture 1" descr="http://assets.brand.ubc.ca/signatures/2015/ubc_brand_assets_blue/2_full_signatures/rgb/s2b282c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ssets.brand.ubc.ca/signatures/2015/ubc_brand_assets_blue/2_full_signatures/rgb/s2b282c20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096" cy="497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7F3C00" w14:textId="77777777" w:rsidR="00312602" w:rsidRDefault="003126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E93"/>
    <w:multiLevelType w:val="multilevel"/>
    <w:tmpl w:val="BC2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02"/>
    <w:rsid w:val="000007B9"/>
    <w:rsid w:val="001D1286"/>
    <w:rsid w:val="00312602"/>
    <w:rsid w:val="004947E2"/>
    <w:rsid w:val="004A4686"/>
    <w:rsid w:val="004B6050"/>
    <w:rsid w:val="004C5C86"/>
    <w:rsid w:val="00695391"/>
    <w:rsid w:val="006C5CF1"/>
    <w:rsid w:val="00760F4A"/>
    <w:rsid w:val="007F0B3A"/>
    <w:rsid w:val="00983C77"/>
    <w:rsid w:val="009F7F80"/>
    <w:rsid w:val="00C621C1"/>
    <w:rsid w:val="00E24064"/>
    <w:rsid w:val="00F3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29B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0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02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02"/>
    <w:rPr>
      <w:rFonts w:ascii="Tahoma" w:hAnsi="Tahoma" w:cs="Tahoma"/>
      <w:sz w:val="16"/>
      <w:szCs w:val="16"/>
      <w:lang w:val="en-CA"/>
    </w:rPr>
  </w:style>
  <w:style w:type="paragraph" w:customStyle="1" w:styleId="bodytext">
    <w:name w:val="bodytext"/>
    <w:basedOn w:val="Normal"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5C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C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CF1"/>
    <w:rPr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C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CF1"/>
    <w:rPr>
      <w:b/>
      <w:bCs/>
      <w:sz w:val="20"/>
      <w:szCs w:val="20"/>
      <w:lang w:val="en-C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0F4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0F4A"/>
    <w:rPr>
      <w:i/>
      <w:iCs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0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1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02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02"/>
    <w:rPr>
      <w:rFonts w:ascii="Tahoma" w:hAnsi="Tahoma" w:cs="Tahoma"/>
      <w:sz w:val="16"/>
      <w:szCs w:val="16"/>
      <w:lang w:val="en-CA"/>
    </w:rPr>
  </w:style>
  <w:style w:type="paragraph" w:customStyle="1" w:styleId="bodytext">
    <w:name w:val="bodytext"/>
    <w:basedOn w:val="Normal"/>
    <w:rsid w:val="00312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5C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C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CF1"/>
    <w:rPr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C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CF1"/>
    <w:rPr>
      <w:b/>
      <w:bCs/>
      <w:sz w:val="20"/>
      <w:szCs w:val="20"/>
      <w:lang w:val="en-C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0F4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0F4A"/>
    <w:rPr>
      <w:i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Mary O'Connor</cp:lastModifiedBy>
  <cp:revision>5</cp:revision>
  <dcterms:created xsi:type="dcterms:W3CDTF">2015-10-03T19:19:00Z</dcterms:created>
  <dcterms:modified xsi:type="dcterms:W3CDTF">2017-03-19T01:35:00Z</dcterms:modified>
</cp:coreProperties>
</file>