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E00BF" w14:textId="37BF9F91" w:rsidR="00CD5A26" w:rsidRPr="00292F67" w:rsidRDefault="002E0944" w:rsidP="00292F67">
      <w:pPr>
        <w:jc w:val="center"/>
        <w:rPr>
          <w:b/>
          <w:bCs/>
          <w:shd w:val="clear" w:color="auto" w:fill="FFFFFF"/>
        </w:rPr>
      </w:pPr>
      <w:r w:rsidRPr="00A7410C">
        <w:rPr>
          <w:b/>
          <w:bCs/>
          <w:sz w:val="28"/>
          <w:szCs w:val="28"/>
          <w:shd w:val="clear" w:color="auto" w:fill="FFFFFF"/>
        </w:rPr>
        <w:t xml:space="preserve">Exploratory analysis of Venezuelan migration </w:t>
      </w:r>
      <w:r w:rsidR="00594C04">
        <w:rPr>
          <w:b/>
          <w:bCs/>
          <w:sz w:val="28"/>
          <w:szCs w:val="28"/>
          <w:shd w:val="clear" w:color="auto" w:fill="FFFFFF"/>
        </w:rPr>
        <w:t>Twitter</w:t>
      </w:r>
      <w:r w:rsidRPr="00A7410C">
        <w:rPr>
          <w:b/>
          <w:bCs/>
          <w:sz w:val="28"/>
          <w:szCs w:val="28"/>
          <w:shd w:val="clear" w:color="auto" w:fill="FFFFFF"/>
        </w:rPr>
        <w:t xml:space="preserve"> data</w:t>
      </w:r>
      <w:r w:rsidR="00E23655" w:rsidRPr="00A7410C">
        <w:rPr>
          <w:b/>
          <w:bCs/>
          <w:sz w:val="28"/>
          <w:szCs w:val="28"/>
          <w:shd w:val="clear" w:color="auto" w:fill="FFFFFF"/>
        </w:rPr>
        <w:t xml:space="preserve"> </w:t>
      </w:r>
      <w:r w:rsidRPr="00A7410C">
        <w:rPr>
          <w:b/>
          <w:bCs/>
          <w:sz w:val="28"/>
          <w:szCs w:val="28"/>
          <w:shd w:val="clear" w:color="auto" w:fill="FFFFFF"/>
        </w:rPr>
        <w:t xml:space="preserve">through manual and automated </w:t>
      </w:r>
      <w:r w:rsidR="00E23655" w:rsidRPr="00A7410C">
        <w:rPr>
          <w:b/>
          <w:bCs/>
          <w:sz w:val="28"/>
          <w:szCs w:val="28"/>
          <w:shd w:val="clear" w:color="auto" w:fill="FFFFFF"/>
        </w:rPr>
        <w:t>a</w:t>
      </w:r>
      <w:r w:rsidRPr="00A7410C">
        <w:rPr>
          <w:b/>
          <w:bCs/>
          <w:sz w:val="28"/>
          <w:szCs w:val="28"/>
          <w:shd w:val="clear" w:color="auto" w:fill="FFFFFF"/>
        </w:rPr>
        <w:t>pproaches</w:t>
      </w:r>
      <w:r w:rsidRPr="00A7410C">
        <w:rPr>
          <w:b/>
          <w:bCs/>
        </w:rPr>
        <w:br/>
      </w:r>
    </w:p>
    <w:p w14:paraId="731DADA1" w14:textId="12E9CAF4" w:rsidR="00393F5D" w:rsidRDefault="006E2263" w:rsidP="006E2263">
      <w:pPr>
        <w:pStyle w:val="Heading1"/>
      </w:pPr>
      <w:r w:rsidRPr="005A5948">
        <w:t>Methodology</w:t>
      </w:r>
    </w:p>
    <w:p w14:paraId="2E1BB09C" w14:textId="77777777" w:rsidR="00C41B28" w:rsidRPr="00C41B28" w:rsidRDefault="00C41B28" w:rsidP="00C41B28"/>
    <w:p w14:paraId="617A1304" w14:textId="63E68B93" w:rsidR="007F3F55" w:rsidRPr="007F3F55" w:rsidRDefault="007F3F55" w:rsidP="007F3F55">
      <w:r>
        <w:t>During this approach, the method used was divided into the following steps</w:t>
      </w:r>
      <w:r w:rsidR="009D1AB0">
        <w:t>.</w:t>
      </w:r>
    </w:p>
    <w:p w14:paraId="383B051B" w14:textId="4192A99B" w:rsidR="00C640E1" w:rsidRDefault="00D04B72" w:rsidP="00D04B72">
      <w:pPr>
        <w:jc w:val="center"/>
      </w:pPr>
      <w:r>
        <w:rPr>
          <w:noProof/>
        </w:rPr>
        <w:drawing>
          <wp:inline distT="0" distB="0" distL="0" distR="0" wp14:anchorId="0C6C51E7" wp14:editId="26B29A1E">
            <wp:extent cx="5956656" cy="2736273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99" cy="2745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F2817" w14:textId="2AF7C527" w:rsidR="00930228" w:rsidRPr="00930228" w:rsidRDefault="00930228" w:rsidP="00D04B72">
      <w:pPr>
        <w:jc w:val="center"/>
      </w:pPr>
    </w:p>
    <w:p w14:paraId="567B4207" w14:textId="59BF60E5" w:rsidR="007569C2" w:rsidRDefault="007569C2" w:rsidP="007569C2">
      <w:pPr>
        <w:pStyle w:val="Heading2"/>
      </w:pPr>
      <w:r>
        <w:t>Data collection and preprocessing</w:t>
      </w:r>
    </w:p>
    <w:p w14:paraId="7B2F7B65" w14:textId="690E6F05" w:rsidR="00492439" w:rsidRDefault="007F3F55" w:rsidP="00D04B72">
      <w:r>
        <w:t xml:space="preserve">We used the Twitter Streaming API </w:t>
      </w:r>
      <w:r w:rsidR="009D1AB0">
        <w:t>to collect</w:t>
      </w:r>
      <w:r>
        <w:t xml:space="preserve"> 7.3M tweets using the query</w:t>
      </w:r>
      <w:r w:rsidR="005F2D54">
        <w:t xml:space="preserve"> in </w:t>
      </w:r>
      <w:r w:rsidR="005F2D54">
        <w:fldChar w:fldCharType="begin"/>
      </w:r>
      <w:r w:rsidR="005F2D54">
        <w:instrText xml:space="preserve"> REF _Ref117765046 \h </w:instrText>
      </w:r>
      <w:r w:rsidR="005F2D54">
        <w:fldChar w:fldCharType="separate"/>
      </w:r>
      <w:r w:rsidR="005F2D54">
        <w:t xml:space="preserve">Figure </w:t>
      </w:r>
      <w:r w:rsidR="005F2D54">
        <w:rPr>
          <w:noProof/>
        </w:rPr>
        <w:t>1</w:t>
      </w:r>
      <w:r w:rsidR="005F2D54">
        <w:fldChar w:fldCharType="end"/>
      </w:r>
      <w:r>
        <w:t xml:space="preserve"> </w:t>
      </w:r>
      <w:r w:rsidR="00F6403F">
        <w:t>in</w:t>
      </w:r>
      <w:r w:rsidR="006B5C9B">
        <w:t xml:space="preserve"> the range of </w:t>
      </w:r>
      <w:commentRangeStart w:id="0"/>
      <w:r w:rsidR="006B5C9B">
        <w:t>January 2014 and June 2022</w:t>
      </w:r>
      <w:commentRangeEnd w:id="0"/>
      <w:r w:rsidR="006B5C9B">
        <w:rPr>
          <w:rStyle w:val="CommentReference"/>
        </w:rPr>
        <w:commentReference w:id="0"/>
      </w:r>
      <w:r w:rsidR="006B5C9B">
        <w:t xml:space="preserve">. </w:t>
      </w:r>
    </w:p>
    <w:p w14:paraId="29364147" w14:textId="77777777" w:rsidR="005F2D54" w:rsidRDefault="00492439" w:rsidP="005F2D54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E366C6B" wp14:editId="4CDD7C61">
                <wp:extent cx="3783931" cy="1404620"/>
                <wp:effectExtent l="0" t="0" r="26670" b="20955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9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7BE98" w14:textId="38135F75" w:rsidR="00492439" w:rsidRPr="00492439" w:rsidRDefault="00492439">
                            <w:pPr>
                              <w:rPr>
                                <w:lang w:val="es-CO"/>
                              </w:rPr>
                            </w:pPr>
                            <w:r w:rsidRPr="00492439">
                              <w:rPr>
                                <w:lang w:val="es-CO"/>
                              </w:rPr>
                              <w:t xml:space="preserve">(((venezolano OR venezolana OR venezolanos OR venezolanas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venezuela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vzla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vnzla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 xml:space="preserve">) (migrante OR migrantes OR </w:t>
                            </w:r>
                            <w:proofErr w:type="spellStart"/>
                            <w:r w:rsidRPr="00492439">
                              <w:rPr>
                                <w:lang w:val="es-CO"/>
                              </w:rPr>
                              <w:t>migracion</w:t>
                            </w:r>
                            <w:proofErr w:type="spellEnd"/>
                            <w:r w:rsidRPr="00492439">
                              <w:rPr>
                                <w:lang w:val="es-CO"/>
                              </w:rPr>
                              <w:t>)) OR veneco OR veneca OR venecos OR venecas)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E366C6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97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">
                <v:textbox style="mso-fit-shape-to-text:t">
                  <w:txbxContent>
                    <w:p w14:paraId="5447BE98" w14:textId="38135F75" w:rsidR="00492439" w:rsidRPr="00492439" w:rsidRDefault="00492439">
                      <w:pPr>
                        <w:rPr>
                          <w:lang w:val="es-CO"/>
                        </w:rPr>
                      </w:pPr>
                      <w:r w:rsidRPr="00492439">
                        <w:rPr>
                          <w:lang w:val="es-CO"/>
                        </w:rPr>
                        <w:t xml:space="preserve">(((venezolano OR venezolana OR venezolanos OR venezolanas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venezuela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vzla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vnzla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 xml:space="preserve">) (migrante OR migrantes OR </w:t>
                      </w:r>
                      <w:proofErr w:type="spellStart"/>
                      <w:r w:rsidRPr="00492439">
                        <w:rPr>
                          <w:lang w:val="es-CO"/>
                        </w:rPr>
                        <w:t>migracion</w:t>
                      </w:r>
                      <w:proofErr w:type="spellEnd"/>
                      <w:r w:rsidRPr="00492439">
                        <w:rPr>
                          <w:lang w:val="es-CO"/>
                        </w:rPr>
                        <w:t>)) OR veneco OR veneca OR venecos OR venecas)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203741" w14:textId="7C25846D" w:rsidR="00492439" w:rsidRDefault="005F2D54" w:rsidP="005F2D54">
      <w:pPr>
        <w:pStyle w:val="Caption"/>
      </w:pPr>
      <w:bookmarkStart w:id="1" w:name="_Ref117765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1</w:t>
      </w:r>
      <w:r>
        <w:rPr>
          <w:noProof/>
        </w:rPr>
        <w:fldChar w:fldCharType="end"/>
      </w:r>
      <w:bookmarkEnd w:id="1"/>
      <w:r>
        <w:t xml:space="preserve">. Tweets extraction query. </w:t>
      </w:r>
    </w:p>
    <w:p w14:paraId="5941F077" w14:textId="5289CC6B" w:rsidR="0023547D" w:rsidRDefault="00224AB5" w:rsidP="00D04B72">
      <w:r>
        <w:t xml:space="preserve">Those tweets were not geolocated via the </w:t>
      </w:r>
      <w:r w:rsidR="005F69A0">
        <w:t>Twitter</w:t>
      </w:r>
      <w:r>
        <w:t xml:space="preserve"> API functionality because running different </w:t>
      </w:r>
      <w:commentRangeStart w:id="2"/>
      <w:r>
        <w:t>tests</w:t>
      </w:r>
      <w:r w:rsidR="006B5C9B">
        <w:t xml:space="preserve"> </w:t>
      </w:r>
      <w:commentRangeEnd w:id="2"/>
      <w:r>
        <w:rPr>
          <w:rStyle w:val="CommentReference"/>
        </w:rPr>
        <w:commentReference w:id="2"/>
      </w:r>
      <w:r>
        <w:t xml:space="preserve">and found that the number of tweets that matched </w:t>
      </w:r>
      <w:r w:rsidR="005F69A0">
        <w:t>was</w:t>
      </w:r>
      <w:r>
        <w:t xml:space="preserve"> </w:t>
      </w:r>
      <w:commentRangeStart w:id="3"/>
      <w:r>
        <w:t>too low</w:t>
      </w:r>
      <w:commentRangeEnd w:id="3"/>
      <w:r>
        <w:rPr>
          <w:rStyle w:val="CommentReference"/>
        </w:rPr>
        <w:commentReference w:id="3"/>
      </w:r>
      <w:r w:rsidR="00DE5BDC">
        <w:rPr>
          <w:rStyle w:val="CommentReference"/>
        </w:rPr>
        <w:t xml:space="preserve">; </w:t>
      </w:r>
      <w:r w:rsidR="00DE5BDC" w:rsidRPr="00E409F3">
        <w:t>they</w:t>
      </w:r>
      <w:r w:rsidRPr="00E409F3">
        <w:t xml:space="preserve"> will</w:t>
      </w:r>
      <w:r>
        <w:t xml:space="preserve"> be filtered using a</w:t>
      </w:r>
      <w:r w:rsidR="0023547D">
        <w:t>n</w:t>
      </w:r>
      <w:r>
        <w:t xml:space="preserve"> algorithm about it. </w:t>
      </w:r>
    </w:p>
    <w:p w14:paraId="6E70CC89" w14:textId="33DCACC9" w:rsidR="00FB60F4" w:rsidRDefault="00FB60F4" w:rsidP="00D04B72">
      <w:r>
        <w:t xml:space="preserve">The first approach </w:t>
      </w:r>
      <w:r w:rsidR="00E409F3">
        <w:t>to</w:t>
      </w:r>
      <w:r>
        <w:t xml:space="preserve"> geolocation was using the </w:t>
      </w:r>
      <w:r w:rsidR="001051C4">
        <w:t>N</w:t>
      </w:r>
      <w:commentRangeStart w:id="4"/>
      <w:r w:rsidR="00BD388D">
        <w:t xml:space="preserve">ominatim API </w:t>
      </w:r>
      <w:commentRangeEnd w:id="4"/>
      <w:r w:rsidR="00BD388D">
        <w:rPr>
          <w:rStyle w:val="CommentReference"/>
        </w:rPr>
        <w:commentReference w:id="4"/>
      </w:r>
      <w:r w:rsidR="00BD388D">
        <w:t>that relies on OpenStreetMap</w:t>
      </w:r>
      <w:r w:rsidR="005E6055">
        <w:t>. We obtained</w:t>
      </w:r>
      <w:r w:rsidR="00FF2AB1">
        <w:t xml:space="preserve"> 4.2M</w:t>
      </w:r>
      <w:r w:rsidR="005E6055">
        <w:t xml:space="preserve"> </w:t>
      </w:r>
      <w:r w:rsidR="00E409F3">
        <w:t>users’</w:t>
      </w:r>
      <w:r w:rsidR="00FF2AB1">
        <w:t xml:space="preserve"> locations using the API and the</w:t>
      </w:r>
      <w:r w:rsidR="00BD388D">
        <w:t xml:space="preserve"> public</w:t>
      </w:r>
      <w:r w:rsidR="00E409F3">
        <w:t xml:space="preserve"> information</w:t>
      </w:r>
      <w:r w:rsidR="00BD388D">
        <w:t xml:space="preserve"> in his profile. However, this process was restricted to the API rate limits </w:t>
      </w:r>
      <w:r w:rsidR="00BB322E">
        <w:t>establishing</w:t>
      </w:r>
      <w:r w:rsidR="00BD388D">
        <w:t xml:space="preserve"> the maximum of one call per request. In this large dataset, the total amount of time would be </w:t>
      </w:r>
      <w:r w:rsidR="00FB5B22">
        <w:t>around 90</w:t>
      </w:r>
      <w:r w:rsidR="00006245">
        <w:t xml:space="preserve"> days in a row. </w:t>
      </w:r>
      <w:r w:rsidR="00FB5B22">
        <w:t>So,</w:t>
      </w:r>
      <w:r w:rsidR="00006245">
        <w:t xml:space="preserve"> we did the geolocation for the first 4.2M tweets </w:t>
      </w:r>
      <w:r w:rsidR="00FB5B22">
        <w:t>for</w:t>
      </w:r>
      <w:r w:rsidR="00006245">
        <w:t xml:space="preserve"> 51 days straight. </w:t>
      </w:r>
      <w:r w:rsidR="00FB5B22">
        <w:t>With this</w:t>
      </w:r>
      <w:r w:rsidR="00BB322E">
        <w:t>,</w:t>
      </w:r>
      <w:r w:rsidR="00FB5B22">
        <w:t xml:space="preserve"> we build a document geolocation model that uses the text of the tweet to predict whether it is from Colombia or not and then use it to geolocate the remaining 3.1M tweets left.</w:t>
      </w:r>
    </w:p>
    <w:p w14:paraId="04E41AED" w14:textId="6EAAECA6" w:rsidR="00D04B72" w:rsidRDefault="00D04B72" w:rsidP="00D04B72">
      <w:pPr>
        <w:pStyle w:val="Heading2"/>
      </w:pPr>
      <w:r>
        <w:lastRenderedPageBreak/>
        <w:t>Data labeling</w:t>
      </w:r>
    </w:p>
    <w:p w14:paraId="2E458A87" w14:textId="0B81AAE9" w:rsidR="000E055A" w:rsidRPr="000E055A" w:rsidRDefault="000E055A" w:rsidP="000E055A">
      <w:r>
        <w:t>A sample dataset of 4K tweets between 2015 and 2021 was selected for manual labeling.</w:t>
      </w:r>
    </w:p>
    <w:p w14:paraId="34D7205F" w14:textId="39319FE7" w:rsidR="004B492C" w:rsidRDefault="009A5403" w:rsidP="00D2661D">
      <w:r>
        <w:t xml:space="preserve">There were trained </w:t>
      </w:r>
      <w:commentRangeStart w:id="5"/>
      <w:r w:rsidR="004B492C">
        <w:t>6</w:t>
      </w:r>
      <w:r>
        <w:t xml:space="preserve"> NLP classification </w:t>
      </w:r>
      <w:commentRangeEnd w:id="5"/>
      <w:r w:rsidR="00B27FA1">
        <w:rPr>
          <w:rStyle w:val="CommentReference"/>
        </w:rPr>
        <w:commentReference w:id="5"/>
      </w:r>
      <w:r>
        <w:t>models in total. Listed here:</w:t>
      </w:r>
    </w:p>
    <w:tbl>
      <w:tblPr>
        <w:tblStyle w:val="TableGrid"/>
        <w:tblW w:w="9263" w:type="dxa"/>
        <w:tblInd w:w="-5" w:type="dxa"/>
        <w:tblLook w:val="04A0" w:firstRow="1" w:lastRow="0" w:firstColumn="1" w:lastColumn="0" w:noHBand="0" w:noVBand="1"/>
      </w:tblPr>
      <w:tblGrid>
        <w:gridCol w:w="3215"/>
        <w:gridCol w:w="3024"/>
        <w:gridCol w:w="3024"/>
      </w:tblGrid>
      <w:tr w:rsidR="004B492C" w14:paraId="6A64697E" w14:textId="2C646EFD" w:rsidTr="000E055A">
        <w:trPr>
          <w:trHeight w:val="259"/>
        </w:trPr>
        <w:tc>
          <w:tcPr>
            <w:tcW w:w="3215" w:type="dxa"/>
          </w:tcPr>
          <w:p w14:paraId="6D342257" w14:textId="5C29905D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Model name</w:t>
            </w:r>
          </w:p>
        </w:tc>
        <w:tc>
          <w:tcPr>
            <w:tcW w:w="3024" w:type="dxa"/>
          </w:tcPr>
          <w:p w14:paraId="0416666F" w14:textId="6D82B1E8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Purpose</w:t>
            </w:r>
          </w:p>
        </w:tc>
        <w:tc>
          <w:tcPr>
            <w:tcW w:w="3024" w:type="dxa"/>
          </w:tcPr>
          <w:p w14:paraId="24029842" w14:textId="4C5ADDD0" w:rsidR="004B492C" w:rsidRPr="00374070" w:rsidRDefault="004B492C" w:rsidP="00D2661D">
            <w:pPr>
              <w:rPr>
                <w:b/>
                <w:bCs/>
              </w:rPr>
            </w:pPr>
            <w:r w:rsidRPr="00374070">
              <w:rPr>
                <w:b/>
                <w:bCs/>
              </w:rPr>
              <w:t>Levels of the classification variable</w:t>
            </w:r>
          </w:p>
        </w:tc>
      </w:tr>
      <w:tr w:rsidR="004B492C" w14:paraId="0CF49B7E" w14:textId="1297E63C" w:rsidTr="000E055A">
        <w:trPr>
          <w:trHeight w:val="522"/>
        </w:trPr>
        <w:tc>
          <w:tcPr>
            <w:tcW w:w="3215" w:type="dxa"/>
          </w:tcPr>
          <w:p w14:paraId="2EE27DDB" w14:textId="45C101B7" w:rsidR="004B492C" w:rsidRDefault="004B492C" w:rsidP="004B492C">
            <w:r>
              <w:t>Geolocation</w:t>
            </w:r>
            <w:r w:rsidR="00DC1BCE">
              <w:t>*</w:t>
            </w:r>
          </w:p>
        </w:tc>
        <w:tc>
          <w:tcPr>
            <w:tcW w:w="3024" w:type="dxa"/>
          </w:tcPr>
          <w:p w14:paraId="42030E8E" w14:textId="4E2AC8AF" w:rsidR="004B492C" w:rsidRDefault="004B492C" w:rsidP="004B492C">
            <w:r>
              <w:t xml:space="preserve">Identify </w:t>
            </w:r>
            <w:r w:rsidR="00311FDC">
              <w:t>whether</w:t>
            </w:r>
            <w:r>
              <w:t xml:space="preserve"> a tweet is from Colombia or not using the tweet text as input</w:t>
            </w:r>
          </w:p>
        </w:tc>
        <w:tc>
          <w:tcPr>
            <w:tcW w:w="3024" w:type="dxa"/>
          </w:tcPr>
          <w:p w14:paraId="0AACD5CC" w14:textId="77777777" w:rsidR="004B492C" w:rsidRDefault="004B492C" w:rsidP="004B492C">
            <w:r>
              <w:t>• Colombia</w:t>
            </w:r>
          </w:p>
          <w:p w14:paraId="68683F7F" w14:textId="2F3D5B80" w:rsidR="004B492C" w:rsidRDefault="004B492C" w:rsidP="004B492C">
            <w:r>
              <w:t xml:space="preserve">• </w:t>
            </w:r>
            <w:r w:rsidR="00396908">
              <w:t>another country</w:t>
            </w:r>
          </w:p>
        </w:tc>
      </w:tr>
      <w:tr w:rsidR="004B492C" w14:paraId="30BA2604" w14:textId="0258D1B8" w:rsidTr="000E055A">
        <w:trPr>
          <w:trHeight w:val="650"/>
        </w:trPr>
        <w:tc>
          <w:tcPr>
            <w:tcW w:w="3215" w:type="dxa"/>
          </w:tcPr>
          <w:p w14:paraId="292FF751" w14:textId="7644F4FF" w:rsidR="004B492C" w:rsidRDefault="004B492C" w:rsidP="004B492C">
            <w:r>
              <w:t>Validation</w:t>
            </w:r>
          </w:p>
        </w:tc>
        <w:tc>
          <w:tcPr>
            <w:tcW w:w="3024" w:type="dxa"/>
          </w:tcPr>
          <w:p w14:paraId="302FB186" w14:textId="71E6E89C" w:rsidR="004B492C" w:rsidRDefault="004B492C" w:rsidP="004B492C">
            <w:r>
              <w:t xml:space="preserve">Identify </w:t>
            </w:r>
            <w:r w:rsidR="00311FDC">
              <w:t>whether</w:t>
            </w:r>
            <w:r>
              <w:t xml:space="preserve"> a tweet is talking about the Venezuelan migration topic using the tweet text as input</w:t>
            </w:r>
          </w:p>
        </w:tc>
        <w:tc>
          <w:tcPr>
            <w:tcW w:w="3024" w:type="dxa"/>
          </w:tcPr>
          <w:p w14:paraId="5AFC9584" w14:textId="77777777" w:rsidR="004B492C" w:rsidRDefault="004B492C" w:rsidP="004B492C">
            <w:r>
              <w:t>• Valid</w:t>
            </w:r>
          </w:p>
          <w:p w14:paraId="24722682" w14:textId="1A855293" w:rsidR="004B492C" w:rsidRDefault="004B492C" w:rsidP="004B492C">
            <w:r>
              <w:t>• Not valid</w:t>
            </w:r>
          </w:p>
        </w:tc>
      </w:tr>
      <w:tr w:rsidR="004B492C" w14:paraId="60616327" w14:textId="4A3C1894" w:rsidTr="000E055A">
        <w:trPr>
          <w:trHeight w:val="522"/>
        </w:trPr>
        <w:tc>
          <w:tcPr>
            <w:tcW w:w="3215" w:type="dxa"/>
          </w:tcPr>
          <w:p w14:paraId="7051341A" w14:textId="79E49D12" w:rsidR="004B492C" w:rsidRDefault="004B492C" w:rsidP="004B492C">
            <w:r>
              <w:t>Subject</w:t>
            </w:r>
          </w:p>
        </w:tc>
        <w:tc>
          <w:tcPr>
            <w:tcW w:w="3024" w:type="dxa"/>
          </w:tcPr>
          <w:p w14:paraId="7648C2AD" w14:textId="62322145" w:rsidR="004B492C" w:rsidRDefault="004B492C" w:rsidP="004B492C">
            <w:r>
              <w:t xml:space="preserve">Identify who or what </w:t>
            </w:r>
            <w:r w:rsidR="00C91B1B">
              <w:t>the tweet is</w:t>
            </w:r>
            <w:r>
              <w:t xml:space="preserve"> talking about</w:t>
            </w:r>
          </w:p>
        </w:tc>
        <w:tc>
          <w:tcPr>
            <w:tcW w:w="3024" w:type="dxa"/>
          </w:tcPr>
          <w:p w14:paraId="01D53984" w14:textId="289C22CB" w:rsidR="004B492C" w:rsidRDefault="004B492C" w:rsidP="004B492C">
            <w:r>
              <w:t xml:space="preserve">• </w:t>
            </w:r>
            <w:commentRangeStart w:id="6"/>
            <w:r>
              <w:t>Migrants</w:t>
            </w:r>
          </w:p>
          <w:p w14:paraId="032E4E92" w14:textId="77777777" w:rsidR="004B492C" w:rsidRDefault="004B492C" w:rsidP="004B492C">
            <w:r>
              <w:t>• Migration</w:t>
            </w:r>
          </w:p>
          <w:p w14:paraId="6EEE14DF" w14:textId="714F72E0" w:rsidR="004B492C" w:rsidRDefault="004B492C" w:rsidP="004B492C">
            <w:r>
              <w:t>• Government</w:t>
            </w:r>
          </w:p>
          <w:p w14:paraId="7E87BDF4" w14:textId="6AC372A9" w:rsidR="004B492C" w:rsidRDefault="004B492C" w:rsidP="004B492C">
            <w:r>
              <w:t>• Geopolitics</w:t>
            </w:r>
            <w:commentRangeEnd w:id="6"/>
            <w:r w:rsidR="00B27FA1">
              <w:rPr>
                <w:rStyle w:val="CommentReference"/>
              </w:rPr>
              <w:commentReference w:id="6"/>
            </w:r>
          </w:p>
        </w:tc>
      </w:tr>
      <w:tr w:rsidR="004B492C" w14:paraId="1F138634" w14:textId="388F31D4" w:rsidTr="000E055A">
        <w:trPr>
          <w:trHeight w:val="391"/>
        </w:trPr>
        <w:tc>
          <w:tcPr>
            <w:tcW w:w="3215" w:type="dxa"/>
          </w:tcPr>
          <w:p w14:paraId="1325B633" w14:textId="03E9181E" w:rsidR="004B492C" w:rsidRDefault="004B492C" w:rsidP="004B492C">
            <w:r>
              <w:t>Tone</w:t>
            </w:r>
          </w:p>
        </w:tc>
        <w:tc>
          <w:tcPr>
            <w:tcW w:w="3024" w:type="dxa"/>
          </w:tcPr>
          <w:p w14:paraId="28CB6CA4" w14:textId="5A1183F1" w:rsidR="004B492C" w:rsidRDefault="004B492C" w:rsidP="004B492C">
            <w:r>
              <w:t xml:space="preserve">Identify </w:t>
            </w:r>
            <w:r w:rsidR="000E055A">
              <w:t>the tone of the tweet based on its text.</w:t>
            </w:r>
          </w:p>
        </w:tc>
        <w:tc>
          <w:tcPr>
            <w:tcW w:w="3024" w:type="dxa"/>
          </w:tcPr>
          <w:p w14:paraId="56D89328" w14:textId="77777777" w:rsidR="004B492C" w:rsidRDefault="000E055A" w:rsidP="004B492C">
            <w:r>
              <w:t>• Positive</w:t>
            </w:r>
          </w:p>
          <w:p w14:paraId="5B51B3A1" w14:textId="77777777" w:rsidR="000E055A" w:rsidRDefault="000E055A" w:rsidP="004B492C">
            <w:r>
              <w:t>• Negative</w:t>
            </w:r>
          </w:p>
          <w:p w14:paraId="687752FA" w14:textId="4535BEEE" w:rsidR="000E055A" w:rsidRDefault="000E055A" w:rsidP="004B492C">
            <w:r>
              <w:t>• Neutral</w:t>
            </w:r>
          </w:p>
        </w:tc>
      </w:tr>
      <w:tr w:rsidR="004B492C" w14:paraId="6700E363" w14:textId="44B72D2B" w:rsidTr="000E055A">
        <w:trPr>
          <w:trHeight w:val="522"/>
        </w:trPr>
        <w:tc>
          <w:tcPr>
            <w:tcW w:w="3215" w:type="dxa"/>
          </w:tcPr>
          <w:p w14:paraId="4B103C53" w14:textId="07665447" w:rsidR="004B492C" w:rsidRDefault="000E055A" w:rsidP="004B492C">
            <w:r>
              <w:t>Positivity</w:t>
            </w:r>
          </w:p>
        </w:tc>
        <w:tc>
          <w:tcPr>
            <w:tcW w:w="3024" w:type="dxa"/>
          </w:tcPr>
          <w:p w14:paraId="48E72846" w14:textId="694CD8EB" w:rsidR="004B492C" w:rsidRDefault="000E055A" w:rsidP="004B492C">
            <w:r>
              <w:t>Identify the level of positiveness of the tweet based on its text (when applicable).</w:t>
            </w:r>
          </w:p>
        </w:tc>
        <w:tc>
          <w:tcPr>
            <w:tcW w:w="3024" w:type="dxa"/>
          </w:tcPr>
          <w:p w14:paraId="79F7CA41" w14:textId="7047F91A" w:rsidR="004B492C" w:rsidRDefault="000E055A" w:rsidP="004B492C">
            <w:r>
              <w:t>• 1</w:t>
            </w:r>
            <w:r w:rsidR="00887C00">
              <w:t xml:space="preserve"> (low)</w:t>
            </w:r>
          </w:p>
          <w:p w14:paraId="591FD568" w14:textId="62EE9F55" w:rsidR="000E055A" w:rsidRDefault="000E055A" w:rsidP="004B492C">
            <w:r>
              <w:t>• 2</w:t>
            </w:r>
            <w:r w:rsidR="00887C00">
              <w:t xml:space="preserve"> (medium)</w:t>
            </w:r>
          </w:p>
          <w:p w14:paraId="424C9720" w14:textId="474B4A47" w:rsidR="000E055A" w:rsidRDefault="000E055A" w:rsidP="004B492C">
            <w:r>
              <w:t>• 3</w:t>
            </w:r>
            <w:r w:rsidR="00887C00">
              <w:t xml:space="preserve"> (high)</w:t>
            </w:r>
          </w:p>
        </w:tc>
      </w:tr>
      <w:tr w:rsidR="004B492C" w14:paraId="7EE3BB19" w14:textId="0F4E6B90" w:rsidTr="000E055A">
        <w:trPr>
          <w:trHeight w:val="522"/>
        </w:trPr>
        <w:tc>
          <w:tcPr>
            <w:tcW w:w="3215" w:type="dxa"/>
          </w:tcPr>
          <w:p w14:paraId="282044A1" w14:textId="056DEEFF" w:rsidR="004B492C" w:rsidRDefault="00DF5136" w:rsidP="004B492C">
            <w:r>
              <w:t>N</w:t>
            </w:r>
            <w:r w:rsidR="000E055A">
              <w:t>egativity</w:t>
            </w:r>
          </w:p>
        </w:tc>
        <w:tc>
          <w:tcPr>
            <w:tcW w:w="3024" w:type="dxa"/>
          </w:tcPr>
          <w:p w14:paraId="78F58B08" w14:textId="2B533BF5" w:rsidR="004B492C" w:rsidRDefault="000E055A" w:rsidP="004B492C">
            <w:r>
              <w:t>Identify the level of negativeness of the tweet based on its text (when applicable).</w:t>
            </w:r>
          </w:p>
        </w:tc>
        <w:tc>
          <w:tcPr>
            <w:tcW w:w="3024" w:type="dxa"/>
          </w:tcPr>
          <w:p w14:paraId="2A37701E" w14:textId="7382C4B8" w:rsidR="004B492C" w:rsidRDefault="000E055A" w:rsidP="004B492C">
            <w:r>
              <w:t>• -1</w:t>
            </w:r>
            <w:r w:rsidR="00887C00">
              <w:t xml:space="preserve"> (low)</w:t>
            </w:r>
          </w:p>
          <w:p w14:paraId="263FCD14" w14:textId="60B73BA1" w:rsidR="000E055A" w:rsidRDefault="000E055A" w:rsidP="004B492C">
            <w:r>
              <w:t>• -2</w:t>
            </w:r>
            <w:r w:rsidR="00887C00">
              <w:t xml:space="preserve"> (medium)</w:t>
            </w:r>
          </w:p>
          <w:p w14:paraId="4E812AFC" w14:textId="2E762DB4" w:rsidR="000E055A" w:rsidRDefault="000E055A" w:rsidP="004B492C">
            <w:r>
              <w:t>• -3</w:t>
            </w:r>
            <w:r w:rsidR="00887C00">
              <w:t xml:space="preserve"> (high)</w:t>
            </w:r>
          </w:p>
        </w:tc>
      </w:tr>
    </w:tbl>
    <w:p w14:paraId="1028A8C1" w14:textId="10A9E221" w:rsidR="00DC1BCE" w:rsidRDefault="00DC1BCE" w:rsidP="00D2661D">
      <w:r>
        <w:t xml:space="preserve">*The geolocation model was not trained with the 4K dataset </w:t>
      </w:r>
      <w:r w:rsidR="00CC55A4">
        <w:t>sample but</w:t>
      </w:r>
      <w:r>
        <w:t xml:space="preserve"> using the 4.2M tweets geolocated previously with the Nominatim API.</w:t>
      </w:r>
    </w:p>
    <w:p w14:paraId="56048C48" w14:textId="70FEAEE3" w:rsidR="00DC1BCE" w:rsidRDefault="00DC1BCE" w:rsidP="00D2661D">
      <w:r>
        <w:t xml:space="preserve">We used this criterion for </w:t>
      </w:r>
      <w:r w:rsidR="00396908">
        <w:t xml:space="preserve">the </w:t>
      </w:r>
      <w:r>
        <w:t xml:space="preserve">classification </w:t>
      </w:r>
      <w:r w:rsidR="00396908">
        <w:t xml:space="preserve">of </w:t>
      </w:r>
      <w:r>
        <w:t>the tone:</w:t>
      </w:r>
    </w:p>
    <w:p w14:paraId="48EBA406" w14:textId="77777777" w:rsidR="00F72F3B" w:rsidRDefault="00D2661D" w:rsidP="00F72F3B">
      <w:pPr>
        <w:keepNext/>
        <w:jc w:val="center"/>
      </w:pPr>
      <w:r>
        <w:rPr>
          <w:noProof/>
        </w:rPr>
        <w:drawing>
          <wp:inline distT="0" distB="0" distL="0" distR="0" wp14:anchorId="6B07EBAF" wp14:editId="1FD3B7F2">
            <wp:extent cx="4557408" cy="24611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16" cy="2481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478C7" w14:textId="30066242" w:rsidR="00D2661D" w:rsidRPr="00D2661D" w:rsidRDefault="00F72F3B" w:rsidP="00F72F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2</w:t>
      </w:r>
      <w:r>
        <w:rPr>
          <w:noProof/>
        </w:rPr>
        <w:fldChar w:fldCharType="end"/>
      </w:r>
      <w:r>
        <w:t>. Criteria used for the tone scale labeling.</w:t>
      </w:r>
    </w:p>
    <w:p w14:paraId="5BF45CD8" w14:textId="01EC62D5" w:rsidR="007569C2" w:rsidRDefault="007569C2" w:rsidP="007569C2">
      <w:pPr>
        <w:pStyle w:val="Heading2"/>
      </w:pPr>
      <w:r>
        <w:lastRenderedPageBreak/>
        <w:t>Models training</w:t>
      </w:r>
    </w:p>
    <w:p w14:paraId="64982A8B" w14:textId="36BB5D51" w:rsidR="00B27FA1" w:rsidRDefault="00B27FA1" w:rsidP="00B27FA1">
      <w:r>
        <w:t>After the filtering</w:t>
      </w:r>
      <w:r w:rsidR="006C0039">
        <w:t>,</w:t>
      </w:r>
      <w:r w:rsidR="00CC3675">
        <w:t xml:space="preserve"> t</w:t>
      </w:r>
      <w:r>
        <w:t xml:space="preserve">his table shows how many </w:t>
      </w:r>
      <w:r w:rsidR="00CC3675">
        <w:t>tweets</w:t>
      </w:r>
      <w:r>
        <w:t xml:space="preserve"> were used for every model</w:t>
      </w:r>
      <w:r w:rsidR="006C0039">
        <w:t xml:space="preserve"> training and testing</w:t>
      </w:r>
      <w:r w:rsidR="00374070">
        <w:t>. We used 70% of them for training and 30% for 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374070" w14:paraId="64A5FB3C" w14:textId="60B2D619" w:rsidTr="008E4DDC">
        <w:tc>
          <w:tcPr>
            <w:tcW w:w="2207" w:type="dxa"/>
            <w:vAlign w:val="center"/>
          </w:tcPr>
          <w:p w14:paraId="562C46B1" w14:textId="2564362C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Model</w:t>
            </w:r>
          </w:p>
        </w:tc>
        <w:tc>
          <w:tcPr>
            <w:tcW w:w="2207" w:type="dxa"/>
            <w:vAlign w:val="center"/>
          </w:tcPr>
          <w:p w14:paraId="7BA0DE9F" w14:textId="6FCF2589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Training size</w:t>
            </w:r>
          </w:p>
        </w:tc>
        <w:tc>
          <w:tcPr>
            <w:tcW w:w="2207" w:type="dxa"/>
            <w:vAlign w:val="center"/>
          </w:tcPr>
          <w:p w14:paraId="6589704C" w14:textId="434DFAFB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Testing size</w:t>
            </w:r>
          </w:p>
        </w:tc>
        <w:tc>
          <w:tcPr>
            <w:tcW w:w="2207" w:type="dxa"/>
            <w:vAlign w:val="center"/>
          </w:tcPr>
          <w:p w14:paraId="47CC593E" w14:textId="248A8893" w:rsidR="00374070" w:rsidRPr="00374070" w:rsidRDefault="00374070" w:rsidP="00374070">
            <w:pPr>
              <w:rPr>
                <w:b/>
                <w:bCs/>
              </w:rPr>
            </w:pPr>
            <w:r w:rsidRPr="00374070">
              <w:rPr>
                <w:b/>
                <w:bCs/>
                <w:color w:val="000000"/>
              </w:rPr>
              <w:t>Total</w:t>
            </w:r>
            <w:r w:rsidR="00FD3B7D">
              <w:rPr>
                <w:b/>
                <w:bCs/>
                <w:color w:val="000000"/>
              </w:rPr>
              <w:t xml:space="preserve"> size</w:t>
            </w:r>
          </w:p>
        </w:tc>
      </w:tr>
      <w:tr w:rsidR="00374070" w14:paraId="01CF3A7C" w14:textId="05888967" w:rsidTr="008E4DDC">
        <w:tc>
          <w:tcPr>
            <w:tcW w:w="2207" w:type="dxa"/>
            <w:vAlign w:val="center"/>
          </w:tcPr>
          <w:p w14:paraId="4EA40EA7" w14:textId="0951E5A9" w:rsidR="00374070" w:rsidRDefault="00374070" w:rsidP="00374070">
            <w:r>
              <w:rPr>
                <w:color w:val="000000"/>
              </w:rPr>
              <w:t>Geolocation</w:t>
            </w:r>
          </w:p>
        </w:tc>
        <w:tc>
          <w:tcPr>
            <w:tcW w:w="2207" w:type="dxa"/>
            <w:vAlign w:val="center"/>
          </w:tcPr>
          <w:p w14:paraId="06D2FF0D" w14:textId="40C1665B" w:rsidR="00374070" w:rsidRDefault="00374070" w:rsidP="00374070">
            <w:r>
              <w:rPr>
                <w:color w:val="000000"/>
              </w:rPr>
              <w:t>189700</w:t>
            </w:r>
          </w:p>
        </w:tc>
        <w:tc>
          <w:tcPr>
            <w:tcW w:w="2207" w:type="dxa"/>
            <w:vAlign w:val="center"/>
          </w:tcPr>
          <w:p w14:paraId="678F5C27" w14:textId="1A078621" w:rsidR="00374070" w:rsidRDefault="00374070" w:rsidP="00374070">
            <w:r>
              <w:rPr>
                <w:color w:val="000000"/>
              </w:rPr>
              <w:t>81300</w:t>
            </w:r>
          </w:p>
        </w:tc>
        <w:tc>
          <w:tcPr>
            <w:tcW w:w="2207" w:type="dxa"/>
            <w:vAlign w:val="center"/>
          </w:tcPr>
          <w:p w14:paraId="620BDAC8" w14:textId="2DB16034" w:rsidR="00374070" w:rsidRDefault="00374070" w:rsidP="00374070">
            <w:r>
              <w:rPr>
                <w:color w:val="000000"/>
              </w:rPr>
              <w:t>271000</w:t>
            </w:r>
          </w:p>
        </w:tc>
      </w:tr>
      <w:tr w:rsidR="00374070" w14:paraId="3AF068D6" w14:textId="7BD5047E" w:rsidTr="008E4DDC">
        <w:tc>
          <w:tcPr>
            <w:tcW w:w="2207" w:type="dxa"/>
            <w:vAlign w:val="center"/>
          </w:tcPr>
          <w:p w14:paraId="06035342" w14:textId="743941B8" w:rsidR="00374070" w:rsidRDefault="00374070" w:rsidP="00374070">
            <w:r>
              <w:rPr>
                <w:color w:val="000000"/>
              </w:rPr>
              <w:t>Valid</w:t>
            </w:r>
          </w:p>
        </w:tc>
        <w:tc>
          <w:tcPr>
            <w:tcW w:w="2207" w:type="dxa"/>
            <w:vAlign w:val="center"/>
          </w:tcPr>
          <w:p w14:paraId="489DC4E6" w14:textId="7FDD58BA" w:rsidR="00374070" w:rsidRDefault="00374070" w:rsidP="00374070">
            <w:r>
              <w:rPr>
                <w:color w:val="000000"/>
              </w:rPr>
              <w:t>2170</w:t>
            </w:r>
          </w:p>
        </w:tc>
        <w:tc>
          <w:tcPr>
            <w:tcW w:w="2207" w:type="dxa"/>
            <w:vAlign w:val="center"/>
          </w:tcPr>
          <w:p w14:paraId="679785AF" w14:textId="7F1C4D0D" w:rsidR="00374070" w:rsidRDefault="00374070" w:rsidP="00374070">
            <w:r>
              <w:rPr>
                <w:color w:val="000000"/>
              </w:rPr>
              <w:t>939</w:t>
            </w:r>
          </w:p>
        </w:tc>
        <w:tc>
          <w:tcPr>
            <w:tcW w:w="2207" w:type="dxa"/>
            <w:vAlign w:val="center"/>
          </w:tcPr>
          <w:p w14:paraId="361A4DCF" w14:textId="7BC4F43D" w:rsidR="00374070" w:rsidRDefault="00374070" w:rsidP="00374070">
            <w:r>
              <w:rPr>
                <w:color w:val="000000"/>
              </w:rPr>
              <w:t>3109</w:t>
            </w:r>
          </w:p>
        </w:tc>
      </w:tr>
      <w:tr w:rsidR="00374070" w14:paraId="304E9215" w14:textId="2A27D7BD" w:rsidTr="008E4DDC">
        <w:tc>
          <w:tcPr>
            <w:tcW w:w="2207" w:type="dxa"/>
            <w:vAlign w:val="center"/>
          </w:tcPr>
          <w:p w14:paraId="33F2A08D" w14:textId="5D006CA2" w:rsidR="00374070" w:rsidRDefault="00374070" w:rsidP="00374070">
            <w:r>
              <w:rPr>
                <w:color w:val="000000"/>
              </w:rPr>
              <w:t>Subject</w:t>
            </w:r>
          </w:p>
        </w:tc>
        <w:tc>
          <w:tcPr>
            <w:tcW w:w="2207" w:type="dxa"/>
            <w:vAlign w:val="center"/>
          </w:tcPr>
          <w:p w14:paraId="7E060DA5" w14:textId="67C1B270" w:rsidR="00374070" w:rsidRDefault="00374070" w:rsidP="00374070">
            <w:r>
              <w:rPr>
                <w:color w:val="000000"/>
              </w:rPr>
              <w:t>824</w:t>
            </w:r>
          </w:p>
        </w:tc>
        <w:tc>
          <w:tcPr>
            <w:tcW w:w="2207" w:type="dxa"/>
            <w:vAlign w:val="center"/>
          </w:tcPr>
          <w:p w14:paraId="49467DA2" w14:textId="254F3097" w:rsidR="00374070" w:rsidRDefault="00374070" w:rsidP="00374070">
            <w:r>
              <w:rPr>
                <w:color w:val="000000"/>
              </w:rPr>
              <w:t>356</w:t>
            </w:r>
          </w:p>
        </w:tc>
        <w:tc>
          <w:tcPr>
            <w:tcW w:w="2207" w:type="dxa"/>
            <w:vAlign w:val="center"/>
          </w:tcPr>
          <w:p w14:paraId="558C49D2" w14:textId="6A07D26A" w:rsidR="00374070" w:rsidRDefault="00374070" w:rsidP="00374070">
            <w:r>
              <w:rPr>
                <w:color w:val="000000"/>
              </w:rPr>
              <w:t>1180</w:t>
            </w:r>
          </w:p>
        </w:tc>
      </w:tr>
      <w:tr w:rsidR="00374070" w14:paraId="36D72888" w14:textId="01F8E72B" w:rsidTr="008E4DDC">
        <w:tc>
          <w:tcPr>
            <w:tcW w:w="2207" w:type="dxa"/>
            <w:vAlign w:val="center"/>
          </w:tcPr>
          <w:p w14:paraId="51470E7D" w14:textId="7201380E" w:rsidR="00374070" w:rsidRDefault="00374070" w:rsidP="00374070">
            <w:r>
              <w:rPr>
                <w:color w:val="000000"/>
              </w:rPr>
              <w:t xml:space="preserve"> Tone</w:t>
            </w:r>
          </w:p>
        </w:tc>
        <w:tc>
          <w:tcPr>
            <w:tcW w:w="2207" w:type="dxa"/>
            <w:vAlign w:val="center"/>
          </w:tcPr>
          <w:p w14:paraId="2E03A99A" w14:textId="5BE7F476" w:rsidR="00374070" w:rsidRDefault="00374070" w:rsidP="00374070">
            <w:r>
              <w:rPr>
                <w:color w:val="000000"/>
              </w:rPr>
              <w:t>1344</w:t>
            </w:r>
          </w:p>
        </w:tc>
        <w:tc>
          <w:tcPr>
            <w:tcW w:w="2207" w:type="dxa"/>
            <w:vAlign w:val="center"/>
          </w:tcPr>
          <w:p w14:paraId="5D8E4AC4" w14:textId="75806195" w:rsidR="00374070" w:rsidRDefault="00374070" w:rsidP="00374070">
            <w:r>
              <w:rPr>
                <w:color w:val="000000"/>
              </w:rPr>
              <w:t>576</w:t>
            </w:r>
          </w:p>
        </w:tc>
        <w:tc>
          <w:tcPr>
            <w:tcW w:w="2207" w:type="dxa"/>
            <w:vAlign w:val="center"/>
          </w:tcPr>
          <w:p w14:paraId="44C902FC" w14:textId="592C80FF" w:rsidR="00374070" w:rsidRDefault="00374070" w:rsidP="00374070">
            <w:r>
              <w:rPr>
                <w:color w:val="000000"/>
              </w:rPr>
              <w:t>1920</w:t>
            </w:r>
          </w:p>
        </w:tc>
      </w:tr>
      <w:tr w:rsidR="00374070" w14:paraId="09CD1DF9" w14:textId="6E845763" w:rsidTr="008E4DDC">
        <w:tc>
          <w:tcPr>
            <w:tcW w:w="2207" w:type="dxa"/>
            <w:vAlign w:val="center"/>
          </w:tcPr>
          <w:p w14:paraId="773AAF63" w14:textId="70961D51" w:rsidR="00374070" w:rsidRDefault="00374070" w:rsidP="00374070">
            <w:r>
              <w:rPr>
                <w:color w:val="000000"/>
              </w:rPr>
              <w:t>Negativeness</w:t>
            </w:r>
          </w:p>
        </w:tc>
        <w:tc>
          <w:tcPr>
            <w:tcW w:w="2207" w:type="dxa"/>
            <w:vAlign w:val="center"/>
          </w:tcPr>
          <w:p w14:paraId="21675BD5" w14:textId="07A511EF" w:rsidR="00374070" w:rsidRDefault="00374070" w:rsidP="00374070">
            <w:r>
              <w:rPr>
                <w:color w:val="000000"/>
              </w:rPr>
              <w:t>441</w:t>
            </w:r>
          </w:p>
        </w:tc>
        <w:tc>
          <w:tcPr>
            <w:tcW w:w="2207" w:type="dxa"/>
            <w:vAlign w:val="center"/>
          </w:tcPr>
          <w:p w14:paraId="153ABF64" w14:textId="3B6C54AC" w:rsidR="00374070" w:rsidRDefault="00374070" w:rsidP="00374070">
            <w:r>
              <w:rPr>
                <w:color w:val="000000"/>
              </w:rPr>
              <w:t>189</w:t>
            </w:r>
          </w:p>
        </w:tc>
        <w:tc>
          <w:tcPr>
            <w:tcW w:w="2207" w:type="dxa"/>
            <w:vAlign w:val="center"/>
          </w:tcPr>
          <w:p w14:paraId="661959A3" w14:textId="45F92380" w:rsidR="00374070" w:rsidRDefault="00374070" w:rsidP="00374070">
            <w:r>
              <w:rPr>
                <w:color w:val="000000"/>
              </w:rPr>
              <w:t>630</w:t>
            </w:r>
          </w:p>
        </w:tc>
      </w:tr>
      <w:tr w:rsidR="00374070" w14:paraId="0FAEE4DC" w14:textId="7590B8F9" w:rsidTr="008E4DDC">
        <w:tc>
          <w:tcPr>
            <w:tcW w:w="2207" w:type="dxa"/>
            <w:vAlign w:val="center"/>
          </w:tcPr>
          <w:p w14:paraId="1D03873E" w14:textId="3229CC3F" w:rsidR="00374070" w:rsidRDefault="00374070" w:rsidP="00374070">
            <w:r>
              <w:rPr>
                <w:color w:val="000000"/>
              </w:rPr>
              <w:t>Positiveness</w:t>
            </w:r>
          </w:p>
        </w:tc>
        <w:tc>
          <w:tcPr>
            <w:tcW w:w="2207" w:type="dxa"/>
            <w:vAlign w:val="center"/>
          </w:tcPr>
          <w:p w14:paraId="2B680854" w14:textId="314F3168" w:rsidR="00374070" w:rsidRDefault="00374070" w:rsidP="00374070">
            <w:r>
              <w:rPr>
                <w:color w:val="000000"/>
              </w:rPr>
              <w:t>90</w:t>
            </w:r>
          </w:p>
        </w:tc>
        <w:tc>
          <w:tcPr>
            <w:tcW w:w="2207" w:type="dxa"/>
            <w:vAlign w:val="center"/>
          </w:tcPr>
          <w:p w14:paraId="511437D6" w14:textId="6656BF15" w:rsidR="00374070" w:rsidRDefault="00374070" w:rsidP="00374070">
            <w:r>
              <w:rPr>
                <w:color w:val="000000"/>
              </w:rPr>
              <w:t>42</w:t>
            </w:r>
          </w:p>
        </w:tc>
        <w:tc>
          <w:tcPr>
            <w:tcW w:w="2207" w:type="dxa"/>
            <w:vAlign w:val="center"/>
          </w:tcPr>
          <w:p w14:paraId="4C1524D6" w14:textId="28ED8550" w:rsidR="00374070" w:rsidRDefault="00374070" w:rsidP="00374070">
            <w:r>
              <w:rPr>
                <w:color w:val="000000"/>
              </w:rPr>
              <w:t>132</w:t>
            </w:r>
          </w:p>
        </w:tc>
      </w:tr>
    </w:tbl>
    <w:p w14:paraId="5427D158" w14:textId="77777777" w:rsidR="00B27FA1" w:rsidRPr="00B27FA1" w:rsidRDefault="00B27FA1" w:rsidP="00B27FA1"/>
    <w:p w14:paraId="13A50A5D" w14:textId="77777777" w:rsidR="005B0CB2" w:rsidRDefault="005B0CB2" w:rsidP="005B0CB2"/>
    <w:p w14:paraId="3D0B5EB6" w14:textId="69193E63" w:rsidR="002C4B24" w:rsidRDefault="002C4B24" w:rsidP="005B0CB2">
      <w:pPr>
        <w:rPr>
          <w:color w:val="C00000"/>
        </w:rPr>
      </w:pPr>
      <w:r w:rsidRPr="002C4B24">
        <w:rPr>
          <w:color w:val="C00000"/>
        </w:rPr>
        <w:t>[metrics paper]: METRICS FOR MULTI-CLASS CLASSIFICATION: AN OVERVIEW</w:t>
      </w:r>
    </w:p>
    <w:p w14:paraId="1165C275" w14:textId="067BCD7E" w:rsidR="00CD2669" w:rsidRDefault="00CD2669" w:rsidP="00CD2669">
      <w:r>
        <w:t># of epochs will vary f</w:t>
      </w:r>
      <w:r w:rsidR="008B6ED5">
        <w:t xml:space="preserve">or </w:t>
      </w:r>
      <w:proofErr w:type="spellStart"/>
      <w:r w:rsidR="005D4B8B">
        <w:t>H</w:t>
      </w:r>
      <w:r w:rsidR="008B6ED5">
        <w:t>ugging</w:t>
      </w:r>
      <w:r w:rsidR="005D4B8B">
        <w:t>F</w:t>
      </w:r>
      <w:r w:rsidR="008B6ED5">
        <w:t>ace</w:t>
      </w:r>
      <w:proofErr w:type="spellEnd"/>
      <w:r w:rsidR="008B6ED5">
        <w:t xml:space="preserve"> models to reduce the training time</w:t>
      </w:r>
    </w:p>
    <w:p w14:paraId="2CC2F5AA" w14:textId="03B20988" w:rsidR="00A014EA" w:rsidRDefault="00A014EA" w:rsidP="005F59CE"/>
    <w:p w14:paraId="6024693E" w14:textId="71A63258" w:rsidR="00374070" w:rsidRDefault="005D4B8B" w:rsidP="005F59CE">
      <w:r>
        <w:t>These</w:t>
      </w:r>
      <w:r w:rsidR="00374070">
        <w:t xml:space="preserve"> were the </w:t>
      </w:r>
      <w:r w:rsidR="00C41C44">
        <w:t>models used and the performances:</w:t>
      </w:r>
    </w:p>
    <w:tbl>
      <w:tblPr>
        <w:tblW w:w="8372" w:type="dxa"/>
        <w:tblLook w:val="04A0" w:firstRow="1" w:lastRow="0" w:firstColumn="1" w:lastColumn="0" w:noHBand="0" w:noVBand="1"/>
      </w:tblPr>
      <w:tblGrid>
        <w:gridCol w:w="986"/>
        <w:gridCol w:w="3453"/>
        <w:gridCol w:w="1048"/>
        <w:gridCol w:w="913"/>
        <w:gridCol w:w="852"/>
        <w:gridCol w:w="1120"/>
      </w:tblGrid>
      <w:tr w:rsidR="00C41C44" w:rsidRPr="00C41C44" w14:paraId="147BB8FA" w14:textId="77777777" w:rsidTr="00C41C44">
        <w:trPr>
          <w:trHeight w:val="300"/>
        </w:trPr>
        <w:tc>
          <w:tcPr>
            <w:tcW w:w="8372" w:type="dxa"/>
            <w:gridSpan w:val="6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CADAD" w14:textId="77777777" w:rsidR="00C41C44" w:rsidRPr="00C41C44" w:rsidRDefault="00C41C44" w:rsidP="00C41C4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Model 0: geolocation</w:t>
            </w:r>
          </w:p>
        </w:tc>
      </w:tr>
      <w:tr w:rsidR="00C41C44" w:rsidRPr="00C41C44" w14:paraId="33C5B8A0" w14:textId="77777777" w:rsidTr="00C41C44">
        <w:trPr>
          <w:trHeight w:val="564"/>
        </w:trPr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9741DB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Source</w:t>
            </w: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6A4FFF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Architecture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FBDA8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Training size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2FB514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Testing size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6AABC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epochs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4D8D2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 xml:space="preserve">Training time </w:t>
            </w:r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(</w:t>
            </w:r>
            <w:proofErr w:type="spellStart"/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h:m:s</w:t>
            </w:r>
            <w:proofErr w:type="spellEnd"/>
            <w:r w:rsidRPr="00C41C44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</w:tr>
      <w:tr w:rsidR="00C41C44" w:rsidRPr="00C41C44" w14:paraId="5E20068B" w14:textId="77777777" w:rsidTr="00C41C44">
        <w:trPr>
          <w:trHeight w:val="288"/>
        </w:trPr>
        <w:tc>
          <w:tcPr>
            <w:tcW w:w="98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488FF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SpaCy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C6E4C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r w:rsidRPr="00C41C44">
              <w:rPr>
                <w:rFonts w:eastAsia="Times New Roman" w:cs="Times New Roman"/>
              </w:rPr>
              <w:t>es_core_news_sm</w:t>
            </w:r>
          </w:p>
        </w:tc>
        <w:tc>
          <w:tcPr>
            <w:tcW w:w="1048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64339B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189700</w:t>
            </w:r>
          </w:p>
        </w:tc>
        <w:tc>
          <w:tcPr>
            <w:tcW w:w="91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C09639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81300</w:t>
            </w: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3E7059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4*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68CDB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9:12:47</w:t>
            </w:r>
          </w:p>
        </w:tc>
      </w:tr>
      <w:tr w:rsidR="00C41C44" w:rsidRPr="00C41C44" w14:paraId="325A1415" w14:textId="77777777" w:rsidTr="00C41C44">
        <w:trPr>
          <w:trHeight w:val="288"/>
        </w:trPr>
        <w:tc>
          <w:tcPr>
            <w:tcW w:w="98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A7F9E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2C0DD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spanish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wwm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-cased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51B6D3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839795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F2280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F73BF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13:02:00</w:t>
            </w:r>
          </w:p>
        </w:tc>
      </w:tr>
      <w:tr w:rsidR="00C41C44" w:rsidRPr="00C41C44" w14:paraId="23E87B9B" w14:textId="77777777" w:rsidTr="00C41C44">
        <w:trPr>
          <w:trHeight w:val="552"/>
        </w:trPr>
        <w:tc>
          <w:tcPr>
            <w:tcW w:w="986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4C12C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Hugging Face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DC4B9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-base-multilingual-uncased-sentiment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3B4C5F5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BF20F4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1041EB7F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4BF4179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  <w:tr w:rsidR="00C41C44" w:rsidRPr="00C41C44" w14:paraId="4BE728C5" w14:textId="77777777" w:rsidTr="00C41C44">
        <w:trPr>
          <w:trHeight w:val="564"/>
        </w:trPr>
        <w:tc>
          <w:tcPr>
            <w:tcW w:w="986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8DAA1B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7B542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proofErr w:type="spellStart"/>
            <w:r w:rsidRPr="00C41C44">
              <w:rPr>
                <w:rFonts w:eastAsia="Times New Roman" w:cs="Times New Roman"/>
              </w:rPr>
              <w:t>bert</w:t>
            </w:r>
            <w:proofErr w:type="spellEnd"/>
            <w:r w:rsidRPr="00C41C44">
              <w:rPr>
                <w:rFonts w:eastAsia="Times New Roman" w:cs="Times New Roman"/>
              </w:rPr>
              <w:t xml:space="preserve">-base-multilingual-uncased-sentiment with </w:t>
            </w:r>
            <w:proofErr w:type="spellStart"/>
            <w:r w:rsidRPr="00C41C44">
              <w:rPr>
                <w:rFonts w:eastAsia="Times New Roman" w:cs="Times New Roman"/>
              </w:rPr>
              <w:t>hyp</w:t>
            </w:r>
            <w:proofErr w:type="spellEnd"/>
            <w:r w:rsidRPr="00C41C44">
              <w:rPr>
                <w:rFonts w:eastAsia="Times New Roman" w:cs="Times New Roman"/>
              </w:rPr>
              <w:t>. optimization</w:t>
            </w:r>
          </w:p>
        </w:tc>
        <w:tc>
          <w:tcPr>
            <w:tcW w:w="1048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458587A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91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C4700E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7AFAB42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7EDDF6F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</w:tbl>
    <w:p w14:paraId="2426A8F0" w14:textId="289804A2" w:rsidR="007163B8" w:rsidRDefault="007163B8" w:rsidP="007163B8"/>
    <w:tbl>
      <w:tblPr>
        <w:tblW w:w="8347" w:type="dxa"/>
        <w:tblLook w:val="04A0" w:firstRow="1" w:lastRow="0" w:firstColumn="1" w:lastColumn="0" w:noHBand="0" w:noVBand="1"/>
      </w:tblPr>
      <w:tblGrid>
        <w:gridCol w:w="986"/>
        <w:gridCol w:w="3453"/>
        <w:gridCol w:w="1108"/>
        <w:gridCol w:w="1120"/>
        <w:gridCol w:w="840"/>
        <w:gridCol w:w="840"/>
      </w:tblGrid>
      <w:tr w:rsidR="00C41C44" w:rsidRPr="00C41C44" w14:paraId="78AFF010" w14:textId="77777777" w:rsidTr="007D3F75">
        <w:trPr>
          <w:trHeight w:val="300"/>
        </w:trPr>
        <w:tc>
          <w:tcPr>
            <w:tcW w:w="8347" w:type="dxa"/>
            <w:gridSpan w:val="6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1D1B5F" w14:textId="3FB62772" w:rsidR="00C41C44" w:rsidRPr="00C41C44" w:rsidRDefault="00C41C44" w:rsidP="00C41C44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Model 0: geolocation</w:t>
            </w:r>
          </w:p>
        </w:tc>
      </w:tr>
      <w:tr w:rsidR="00C41C44" w:rsidRPr="00C41C44" w14:paraId="69489475" w14:textId="77777777" w:rsidTr="00C41C44">
        <w:trPr>
          <w:trHeight w:val="564"/>
        </w:trPr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998D0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Source</w:t>
            </w: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C3F8B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Architecture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D217D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Accuracy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E9F7F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Precision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D981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Recall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D510C1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</w:rPr>
            </w:pPr>
            <w:r w:rsidRPr="00C41C44">
              <w:rPr>
                <w:rFonts w:eastAsia="Times New Roman" w:cs="Times New Roman"/>
                <w:b/>
                <w:bCs/>
                <w:color w:val="000000"/>
              </w:rPr>
              <w:t>F1</w:t>
            </w:r>
          </w:p>
        </w:tc>
      </w:tr>
      <w:tr w:rsidR="00C41C44" w:rsidRPr="00C41C44" w14:paraId="04641F85" w14:textId="77777777" w:rsidTr="00C41C44">
        <w:trPr>
          <w:trHeight w:val="288"/>
        </w:trPr>
        <w:tc>
          <w:tcPr>
            <w:tcW w:w="98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7433C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SpaCy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F2587E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r w:rsidRPr="00C41C44">
              <w:rPr>
                <w:rFonts w:eastAsia="Times New Roman" w:cs="Times New Roman"/>
              </w:rPr>
              <w:t>es_core_news_sm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11CEDE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B050"/>
              </w:rPr>
            </w:pPr>
            <w:r w:rsidRPr="00C41C44">
              <w:rPr>
                <w:rFonts w:eastAsia="Times New Roman" w:cs="Times New Roman"/>
                <w:color w:val="00B050"/>
              </w:rPr>
              <w:t>0.794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39F68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B2CD9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85F71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0.794</w:t>
            </w:r>
          </w:p>
        </w:tc>
      </w:tr>
      <w:tr w:rsidR="00C41C44" w:rsidRPr="00C41C44" w14:paraId="36969E11" w14:textId="77777777" w:rsidTr="00C41C44">
        <w:trPr>
          <w:trHeight w:val="288"/>
        </w:trPr>
        <w:tc>
          <w:tcPr>
            <w:tcW w:w="98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19EAB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4E273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spanish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</w:t>
            </w:r>
            <w:proofErr w:type="spellStart"/>
            <w:r w:rsidRPr="00C41C44">
              <w:rPr>
                <w:rFonts w:eastAsia="Times New Roman" w:cs="Times New Roman"/>
                <w:color w:val="000000"/>
              </w:rPr>
              <w:t>wwm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-cased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8DC7C4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357A8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0.25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AA5C1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BD06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0.333</w:t>
            </w:r>
          </w:p>
        </w:tc>
      </w:tr>
      <w:tr w:rsidR="00C41C44" w:rsidRPr="00C41C44" w14:paraId="57459DF6" w14:textId="77777777" w:rsidTr="00C41C44">
        <w:trPr>
          <w:trHeight w:val="552"/>
        </w:trPr>
        <w:tc>
          <w:tcPr>
            <w:tcW w:w="986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4B3AB0D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eastAsia="Times New Roman" w:cs="Times New Roman"/>
                <w:color w:val="000000"/>
              </w:rPr>
              <w:t>Hugging Face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9E1612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proofErr w:type="spellStart"/>
            <w:r w:rsidRPr="00C41C44">
              <w:rPr>
                <w:rFonts w:eastAsia="Times New Roman" w:cs="Times New Roman"/>
                <w:color w:val="000000"/>
              </w:rPr>
              <w:t>bert</w:t>
            </w:r>
            <w:proofErr w:type="spellEnd"/>
            <w:r w:rsidRPr="00C41C44">
              <w:rPr>
                <w:rFonts w:eastAsia="Times New Roman" w:cs="Times New Roman"/>
                <w:color w:val="000000"/>
              </w:rPr>
              <w:t>-base-multilingual-uncased-sentiment</w:t>
            </w:r>
          </w:p>
        </w:tc>
        <w:tc>
          <w:tcPr>
            <w:tcW w:w="1108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617DF2A5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37D29A67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257A41ED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C00000" w:fill="auto"/>
            <w:vAlign w:val="center"/>
            <w:hideMark/>
          </w:tcPr>
          <w:p w14:paraId="5E3FF923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  <w:tr w:rsidR="00C41C44" w:rsidRPr="00C41C44" w14:paraId="048000BA" w14:textId="77777777" w:rsidTr="00C41C44">
        <w:trPr>
          <w:trHeight w:val="564"/>
        </w:trPr>
        <w:tc>
          <w:tcPr>
            <w:tcW w:w="986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4C9D5F0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211D6B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</w:rPr>
            </w:pPr>
            <w:proofErr w:type="spellStart"/>
            <w:r w:rsidRPr="00C41C44">
              <w:rPr>
                <w:rFonts w:eastAsia="Times New Roman" w:cs="Times New Roman"/>
              </w:rPr>
              <w:t>bert</w:t>
            </w:r>
            <w:proofErr w:type="spellEnd"/>
            <w:r w:rsidRPr="00C41C44">
              <w:rPr>
                <w:rFonts w:eastAsia="Times New Roman" w:cs="Times New Roman"/>
              </w:rPr>
              <w:t xml:space="preserve">-base-multilingual-uncased-sentiment with </w:t>
            </w:r>
            <w:proofErr w:type="spellStart"/>
            <w:r w:rsidRPr="00C41C44">
              <w:rPr>
                <w:rFonts w:eastAsia="Times New Roman" w:cs="Times New Roman"/>
              </w:rPr>
              <w:t>hyp</w:t>
            </w:r>
            <w:proofErr w:type="spellEnd"/>
            <w:r w:rsidRPr="00C41C44">
              <w:rPr>
                <w:rFonts w:eastAsia="Times New Roman" w:cs="Times New Roman"/>
              </w:rPr>
              <w:t>. optimization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46B2E7B1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586F5BEC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432658C8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C00000" w:fill="auto"/>
            <w:vAlign w:val="center"/>
            <w:hideMark/>
          </w:tcPr>
          <w:p w14:paraId="3128C7A6" w14:textId="77777777" w:rsidR="00C41C44" w:rsidRPr="00C41C44" w:rsidRDefault="00C41C44" w:rsidP="00C41C44">
            <w:pPr>
              <w:spacing w:after="0" w:line="240" w:lineRule="auto"/>
              <w:rPr>
                <w:rFonts w:eastAsia="Times New Roman" w:cs="Times New Roman"/>
                <w:color w:val="000000"/>
              </w:rPr>
            </w:pPr>
            <w:r w:rsidRPr="00C41C44">
              <w:rPr>
                <w:rFonts w:ascii="Segoe UI Emoji" w:eastAsia="Times New Roman" w:hAnsi="Segoe UI Emoji" w:cs="Segoe UI Emoji"/>
                <w:color w:val="000000"/>
              </w:rPr>
              <w:t>❌</w:t>
            </w:r>
          </w:p>
        </w:tc>
      </w:tr>
    </w:tbl>
    <w:p w14:paraId="6AF67E5C" w14:textId="77777777" w:rsidR="00C41C44" w:rsidRPr="007163B8" w:rsidRDefault="00C41C44" w:rsidP="007163B8"/>
    <w:p w14:paraId="5D3934DF" w14:textId="6EA5E08B" w:rsidR="00C640E1" w:rsidRPr="006B0F14" w:rsidRDefault="007569C2" w:rsidP="008E438E">
      <w:pPr>
        <w:pStyle w:val="Heading2"/>
        <w:rPr>
          <w:lang w:val="es-CO"/>
        </w:rPr>
      </w:pPr>
      <w:r>
        <w:t>Prediction</w:t>
      </w:r>
    </w:p>
    <w:p w14:paraId="295CF814" w14:textId="77777777" w:rsidR="008E438E" w:rsidRDefault="008E438E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2BD3919" w14:textId="550B30D3" w:rsidR="006E2263" w:rsidRDefault="006E2263" w:rsidP="006E2263">
      <w:pPr>
        <w:pStyle w:val="Heading1"/>
      </w:pPr>
      <w:r w:rsidRPr="005A5948">
        <w:lastRenderedPageBreak/>
        <w:t xml:space="preserve">Results </w:t>
      </w:r>
    </w:p>
    <w:p w14:paraId="18F1B781" w14:textId="1E280C59" w:rsidR="00165242" w:rsidRDefault="00165242" w:rsidP="00165242">
      <w:pPr>
        <w:pStyle w:val="Heading2"/>
      </w:pPr>
      <w:r>
        <w:t>Second dataset 7.</w:t>
      </w:r>
      <w:r w:rsidR="00616215">
        <w:t>4</w:t>
      </w:r>
      <w:r>
        <w:t>M</w:t>
      </w:r>
    </w:p>
    <w:p w14:paraId="016E6F54" w14:textId="0A92994E" w:rsidR="00D314AB" w:rsidRPr="00D314AB" w:rsidRDefault="00D314AB" w:rsidP="00D314AB"/>
    <w:p w14:paraId="6EB16845" w14:textId="392ACF4A" w:rsidR="008B682E" w:rsidRDefault="008B682E" w:rsidP="008B682E">
      <w:pPr>
        <w:pStyle w:val="Heading3"/>
      </w:pPr>
      <w:r>
        <w:t>Exploratory</w:t>
      </w:r>
      <w:commentRangeStart w:id="7"/>
      <w:r>
        <w:t xml:space="preserve"> Analysis</w:t>
      </w:r>
      <w:commentRangeEnd w:id="7"/>
      <w:r>
        <w:rPr>
          <w:rStyle w:val="CommentReference"/>
          <w:rFonts w:eastAsiaTheme="minorHAnsi" w:cstheme="minorBidi"/>
          <w:b w:val="0"/>
        </w:rPr>
        <w:commentReference w:id="7"/>
      </w:r>
    </w:p>
    <w:p w14:paraId="445023B7" w14:textId="1373E880" w:rsidR="001B475C" w:rsidRPr="00616215" w:rsidRDefault="00616215" w:rsidP="00616215">
      <w:r>
        <w:t>From all the 7.4 million tweets, supported by the geolocation and valid tweets model</w:t>
      </w:r>
      <w:r w:rsidR="006C0039">
        <w:t>,</w:t>
      </w:r>
      <w:r>
        <w:t xml:space="preserve"> we filtered them to have a better sample. The first step was geolocating the remaining 3.2 M tweets that were not geolocated with the Nominatim API. The second step </w:t>
      </w:r>
      <w:r w:rsidR="00AE0F24">
        <w:t>was location filtering</w:t>
      </w:r>
      <w:r w:rsidR="006C0039">
        <w:t>; this</w:t>
      </w:r>
      <w:r w:rsidR="00AE0F24">
        <w:t xml:space="preserve"> led to the highest reduction because from the 7.4 M tweets</w:t>
      </w:r>
      <w:r w:rsidR="006C0039">
        <w:t>,</w:t>
      </w:r>
      <w:r w:rsidR="00AE0F24">
        <w:t xml:space="preserve"> only 1.8M were from Colombia. The last step was filtering </w:t>
      </w:r>
      <w:r w:rsidR="006C0039">
        <w:t>only to utilize</w:t>
      </w:r>
      <w:r w:rsidR="00AE0F24">
        <w:t xml:space="preserve"> the tweets about the Venezuelan migration topic. After the </w:t>
      </w:r>
      <w:r w:rsidR="00710BCA">
        <w:t>previous</w:t>
      </w:r>
      <w:r w:rsidR="00AE0F24">
        <w:t xml:space="preserve"> filter, the total valid tweets were 1.5M.</w:t>
      </w:r>
      <w:r w:rsidR="00984977">
        <w:t xml:space="preserve"> This workflow is represented in </w:t>
      </w:r>
      <w:r w:rsidR="00984977">
        <w:fldChar w:fldCharType="begin"/>
      </w:r>
      <w:r w:rsidR="00984977">
        <w:instrText xml:space="preserve"> REF _Ref115086850 \h </w:instrText>
      </w:r>
      <w:r w:rsidR="00984977">
        <w:fldChar w:fldCharType="separate"/>
      </w:r>
      <w:r w:rsidR="00984977">
        <w:t xml:space="preserve">Figure </w:t>
      </w:r>
      <w:r w:rsidR="00984977">
        <w:rPr>
          <w:noProof/>
        </w:rPr>
        <w:t>1</w:t>
      </w:r>
      <w:r w:rsidR="00984977">
        <w:fldChar w:fldCharType="end"/>
      </w:r>
      <w:r w:rsidR="00984977">
        <w:t>.</w:t>
      </w:r>
    </w:p>
    <w:p w14:paraId="32E88333" w14:textId="77777777" w:rsidR="00616215" w:rsidRDefault="00616215" w:rsidP="00616215">
      <w:pPr>
        <w:keepNext/>
        <w:ind w:left="720" w:hanging="720"/>
        <w:jc w:val="center"/>
      </w:pPr>
      <w:r>
        <w:rPr>
          <w:noProof/>
        </w:rPr>
        <w:drawing>
          <wp:inline distT="0" distB="0" distL="0" distR="0" wp14:anchorId="723580F7" wp14:editId="5A0C138A">
            <wp:extent cx="4667885" cy="19303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6" b="251"/>
                    <a:stretch/>
                  </pic:blipFill>
                  <pic:spPr bwMode="auto">
                    <a:xfrm>
                      <a:off x="0" y="0"/>
                      <a:ext cx="4668227" cy="193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5E33" w14:textId="77113BBF" w:rsidR="000618AF" w:rsidRDefault="00616215" w:rsidP="00616215">
      <w:pPr>
        <w:pStyle w:val="Caption"/>
        <w:ind w:left="720" w:hanging="720"/>
      </w:pPr>
      <w:bookmarkStart w:id="8" w:name="_Ref1150868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3</w:t>
      </w:r>
      <w:r>
        <w:rPr>
          <w:noProof/>
        </w:rPr>
        <w:fldChar w:fldCharType="end"/>
      </w:r>
      <w:bookmarkEnd w:id="8"/>
      <w:r>
        <w:t>. Tweets filtering process.</w:t>
      </w:r>
    </w:p>
    <w:p w14:paraId="314AA9FC" w14:textId="1F45ABE4" w:rsidR="00616215" w:rsidRDefault="00AE0F24" w:rsidP="000618AF">
      <w:r>
        <w:t xml:space="preserve">In </w:t>
      </w:r>
      <w:r>
        <w:fldChar w:fldCharType="begin"/>
      </w:r>
      <w:r>
        <w:instrText xml:space="preserve"> REF _Ref115086491 \h </w:instrText>
      </w:r>
      <w:r>
        <w:fldChar w:fldCharType="separate"/>
      </w:r>
      <w:r w:rsidRPr="00706A0B">
        <w:t xml:space="preserve">Figure </w:t>
      </w:r>
      <w:r>
        <w:rPr>
          <w:noProof/>
        </w:rPr>
        <w:t>2</w:t>
      </w:r>
      <w:r>
        <w:fldChar w:fldCharType="end"/>
      </w:r>
      <w:r w:rsidR="00710BCA">
        <w:t>,</w:t>
      </w:r>
      <w:r>
        <w:t xml:space="preserve"> we can </w:t>
      </w:r>
      <w:r w:rsidR="00710BCA">
        <w:t>see</w:t>
      </w:r>
      <w:r>
        <w:t xml:space="preserve"> how those 1.5M tweets were distributed over the years. It shows that from 2014 to 2017</w:t>
      </w:r>
      <w:r w:rsidR="00710BCA">
        <w:t>,</w:t>
      </w:r>
      <w:r>
        <w:t xml:space="preserve"> the number of tweets </w:t>
      </w:r>
      <w:r w:rsidR="005F725E">
        <w:t>was</w:t>
      </w:r>
      <w:r>
        <w:t xml:space="preserve"> lower than 10,000</w:t>
      </w:r>
      <w:r w:rsidR="00984977">
        <w:t xml:space="preserve"> every and an increasing number for the next years coming. This trend is clearer to follow in </w:t>
      </w:r>
      <w:r w:rsidR="00984977">
        <w:fldChar w:fldCharType="begin"/>
      </w:r>
      <w:r w:rsidR="00984977">
        <w:instrText xml:space="preserve"> REF _Ref115086815 \h </w:instrText>
      </w:r>
      <w:r w:rsidR="00984977">
        <w:fldChar w:fldCharType="separate"/>
      </w:r>
      <w:r w:rsidR="00984977">
        <w:t xml:space="preserve">Figure </w:t>
      </w:r>
      <w:r w:rsidR="00984977">
        <w:rPr>
          <w:noProof/>
        </w:rPr>
        <w:t>3</w:t>
      </w:r>
      <w:r w:rsidR="00984977">
        <w:fldChar w:fldCharType="end"/>
      </w:r>
      <w:r w:rsidR="00984977">
        <w:t>.</w:t>
      </w:r>
    </w:p>
    <w:p w14:paraId="35F28387" w14:textId="77777777" w:rsidR="00706A0B" w:rsidRDefault="000618AF" w:rsidP="00706A0B">
      <w:pPr>
        <w:keepNext/>
        <w:jc w:val="center"/>
      </w:pPr>
      <w:r>
        <w:rPr>
          <w:noProof/>
        </w:rPr>
        <w:drawing>
          <wp:inline distT="0" distB="0" distL="0" distR="0" wp14:anchorId="633D10E9" wp14:editId="1001B33E">
            <wp:extent cx="5463502" cy="1592344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80" cy="159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38025" w14:textId="70CC1DD4" w:rsidR="000618AF" w:rsidRDefault="00706A0B" w:rsidP="00706A0B">
      <w:pPr>
        <w:pStyle w:val="Caption"/>
      </w:pPr>
      <w:bookmarkStart w:id="9" w:name="_Ref115086491"/>
      <w:r w:rsidRPr="00706A0B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4</w:t>
      </w:r>
      <w:r>
        <w:rPr>
          <w:noProof/>
        </w:rPr>
        <w:fldChar w:fldCharType="end"/>
      </w:r>
      <w:bookmarkEnd w:id="9"/>
      <w:r w:rsidRPr="00706A0B">
        <w:t>. Monthly number of valid tweets</w:t>
      </w:r>
    </w:p>
    <w:p w14:paraId="214F85D2" w14:textId="77777777" w:rsidR="00984977" w:rsidRDefault="00984977" w:rsidP="009849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5028D2" wp14:editId="0B8D0A8B">
            <wp:extent cx="2560952" cy="1737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5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EA73" w14:textId="0A93C0D4" w:rsidR="00984977" w:rsidRPr="00984977" w:rsidRDefault="00984977" w:rsidP="00984977">
      <w:pPr>
        <w:pStyle w:val="Caption"/>
      </w:pPr>
      <w:bookmarkStart w:id="10" w:name="_Ref1150868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5</w:t>
      </w:r>
      <w:r>
        <w:rPr>
          <w:noProof/>
        </w:rPr>
        <w:fldChar w:fldCharType="end"/>
      </w:r>
      <w:bookmarkEnd w:id="10"/>
      <w:r>
        <w:t xml:space="preserve">. </w:t>
      </w:r>
      <w:r w:rsidR="00710BCA">
        <w:t>The yearly</w:t>
      </w:r>
      <w:r w:rsidRPr="009C4342">
        <w:t xml:space="preserve"> number of valid tweets</w:t>
      </w:r>
      <w:r>
        <w:t>.</w:t>
      </w:r>
    </w:p>
    <w:p w14:paraId="341AD104" w14:textId="25D8E568" w:rsidR="008B682E" w:rsidRDefault="008B682E" w:rsidP="00A5362E">
      <w:r>
        <w:t>With this large dataset, it is normal to have a high</w:t>
      </w:r>
      <w:r w:rsidR="00A5362E">
        <w:t>er</w:t>
      </w:r>
      <w:r>
        <w:t xml:space="preserve"> number of retweets</w:t>
      </w:r>
      <w:r w:rsidR="00A5362E">
        <w:t xml:space="preserve"> since all of them are captured</w:t>
      </w:r>
      <w:r>
        <w:t xml:space="preserve">. </w:t>
      </w:r>
      <w:r w:rsidR="005D4B8B">
        <w:t>It</w:t>
      </w:r>
      <w:r>
        <w:t xml:space="preserve"> is shown </w:t>
      </w:r>
      <w:r w:rsidR="00A5362E">
        <w:t xml:space="preserve">in </w:t>
      </w:r>
      <w:r w:rsidR="00A5362E">
        <w:fldChar w:fldCharType="begin"/>
      </w:r>
      <w:r w:rsidR="00A5362E">
        <w:instrText xml:space="preserve"> REF _Ref115083457 \h </w:instrText>
      </w:r>
      <w:r w:rsidR="00A5362E">
        <w:fldChar w:fldCharType="separate"/>
      </w:r>
      <w:r w:rsidR="00A5362E">
        <w:t xml:space="preserve">Figure </w:t>
      </w:r>
      <w:r w:rsidR="00A5362E">
        <w:rPr>
          <w:noProof/>
        </w:rPr>
        <w:t>6</w:t>
      </w:r>
      <w:r w:rsidR="00A5362E">
        <w:fldChar w:fldCharType="end"/>
      </w:r>
      <w:r w:rsidR="00A5362E">
        <w:t xml:space="preserve"> </w:t>
      </w:r>
      <w:r>
        <w:t xml:space="preserve">the proportion of retweets over the </w:t>
      </w:r>
      <w:r w:rsidR="00A5362E">
        <w:t>years</w:t>
      </w:r>
      <w:r>
        <w:t xml:space="preserve">. This </w:t>
      </w:r>
      <w:r w:rsidR="00710BCA">
        <w:t>leads</w:t>
      </w:r>
      <w:r>
        <w:t xml:space="preserve"> us </w:t>
      </w:r>
      <w:r w:rsidR="00CB4005">
        <w:t xml:space="preserve">to </w:t>
      </w:r>
      <w:r>
        <w:t>a</w:t>
      </w:r>
      <w:r w:rsidR="000476B5">
        <w:t>n</w:t>
      </w:r>
      <w:r w:rsidR="00A91B00">
        <w:t xml:space="preserve"> increasing proportion of retweets </w:t>
      </w:r>
      <w:r w:rsidR="009554F4">
        <w:t xml:space="preserve">from 23% up to </w:t>
      </w:r>
      <w:r w:rsidR="00807069">
        <w:t>74</w:t>
      </w:r>
      <w:r w:rsidR="000476B5">
        <w:t xml:space="preserve">% </w:t>
      </w:r>
      <w:r w:rsidR="00807069">
        <w:t>in</w:t>
      </w:r>
      <w:r w:rsidR="000476B5">
        <w:t xml:space="preserve"> 2018</w:t>
      </w:r>
      <w:r w:rsidR="00710BCA">
        <w:t>,</w:t>
      </w:r>
      <w:r w:rsidR="000476B5">
        <w:t xml:space="preserve"> and then </w:t>
      </w:r>
      <w:r w:rsidR="00CB4005">
        <w:t>a slight</w:t>
      </w:r>
      <w:r w:rsidR="000476B5">
        <w:t xml:space="preserve"> decrease until </w:t>
      </w:r>
      <w:r w:rsidR="00807069">
        <w:t xml:space="preserve">52% in </w:t>
      </w:r>
      <w:r w:rsidR="000476B5">
        <w:t xml:space="preserve">2022. </w:t>
      </w:r>
    </w:p>
    <w:p w14:paraId="5EDDABA7" w14:textId="77777777" w:rsidR="00A91B00" w:rsidRPr="00D25835" w:rsidRDefault="00A91B00" w:rsidP="00706A0B">
      <w:pPr>
        <w:keepNext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40785FBF" wp14:editId="28467611">
            <wp:extent cx="2760312" cy="165848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12" cy="16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DCA4" w14:textId="30D6729E" w:rsidR="008B682E" w:rsidRDefault="00A91B00" w:rsidP="00706A0B">
      <w:pPr>
        <w:pStyle w:val="Caption"/>
      </w:pPr>
      <w:bookmarkStart w:id="11" w:name="_Ref115083457"/>
      <w:bookmarkStart w:id="12" w:name="_Ref1178611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6</w:t>
      </w:r>
      <w:r>
        <w:rPr>
          <w:noProof/>
        </w:rPr>
        <w:fldChar w:fldCharType="end"/>
      </w:r>
      <w:bookmarkEnd w:id="11"/>
      <w:r>
        <w:t>. Yearly distribution of retweets</w:t>
      </w:r>
      <w:bookmarkEnd w:id="12"/>
    </w:p>
    <w:p w14:paraId="06DB3AFE" w14:textId="256DECAC" w:rsidR="00013670" w:rsidRPr="00013670" w:rsidRDefault="00F151C7" w:rsidP="00013670">
      <w:r>
        <w:t>The impact of this huge number of retweets will be discussed in the following analysis.</w:t>
      </w:r>
    </w:p>
    <w:p w14:paraId="6B991BF3" w14:textId="6BD223AC" w:rsidR="008C1C8D" w:rsidRDefault="008C1C8D" w:rsidP="008C1C8D"/>
    <w:p w14:paraId="77AF7AFC" w14:textId="77777777" w:rsidR="008C1C8D" w:rsidRPr="008C1C8D" w:rsidRDefault="008C1C8D" w:rsidP="008C1C8D"/>
    <w:p w14:paraId="4292DF05" w14:textId="59505909" w:rsidR="00227C52" w:rsidRDefault="00227C52" w:rsidP="00227C52">
      <w:pPr>
        <w:pStyle w:val="Heading3"/>
      </w:pPr>
      <w:r>
        <w:t>Sentiment Analysis</w:t>
      </w:r>
    </w:p>
    <w:p w14:paraId="4C4BB00A" w14:textId="50310E1B" w:rsidR="00951F33" w:rsidRDefault="00440BCD" w:rsidP="00440BCD">
      <w:r>
        <w:t xml:space="preserve">Sentiment analysis </w:t>
      </w:r>
      <w:r w:rsidR="00C07EB4">
        <w:t>determines whether data is positive, negative, or neutral.</w:t>
      </w:r>
      <w:r w:rsidR="00951F33">
        <w:t xml:space="preserve"> </w:t>
      </w:r>
      <w:r w:rsidR="00745EBF">
        <w:t xml:space="preserve">The proportion of tweets with every type of tone was graphed in Figures </w:t>
      </w:r>
      <w:r w:rsidR="00745EBF">
        <w:fldChar w:fldCharType="begin"/>
      </w:r>
      <w:r w:rsidR="00745EBF">
        <w:instrText xml:space="preserve"> REF _Ref117862127 \h </w:instrText>
      </w:r>
      <w:r w:rsidR="00745EBF">
        <w:fldChar w:fldCharType="separate"/>
      </w:r>
      <w:r w:rsidR="00745EBF">
        <w:rPr>
          <w:noProof/>
        </w:rPr>
        <w:t>7</w:t>
      </w:r>
      <w:r w:rsidR="00745EBF">
        <w:fldChar w:fldCharType="end"/>
      </w:r>
      <w:r w:rsidR="00745EBF">
        <w:t xml:space="preserve"> and </w:t>
      </w:r>
      <w:r w:rsidR="00745EBF">
        <w:fldChar w:fldCharType="begin"/>
      </w:r>
      <w:r w:rsidR="00745EBF">
        <w:instrText xml:space="preserve"> REF _Ref117862130 \h </w:instrText>
      </w:r>
      <w:r w:rsidR="00745EBF">
        <w:fldChar w:fldCharType="separate"/>
      </w:r>
      <w:r w:rsidR="00745EBF">
        <w:rPr>
          <w:noProof/>
        </w:rPr>
        <w:t>8</w:t>
      </w:r>
      <w:r w:rsidR="00745EBF">
        <w:fldChar w:fldCharType="end"/>
      </w:r>
      <w:r w:rsidR="00745EBF">
        <w:t xml:space="preserve">. </w:t>
      </w:r>
      <w:r w:rsidR="00E24BAC">
        <w:fldChar w:fldCharType="begin"/>
      </w:r>
      <w:r w:rsidR="00E24BAC">
        <w:instrText xml:space="preserve"> REF _Ref117862127 \h </w:instrText>
      </w:r>
      <w:r w:rsidR="00E24BAC">
        <w:fldChar w:fldCharType="separate"/>
      </w:r>
      <w:r w:rsidR="00E24BAC">
        <w:t xml:space="preserve">Figure </w:t>
      </w:r>
      <w:r w:rsidR="00E24BAC">
        <w:rPr>
          <w:noProof/>
        </w:rPr>
        <w:t>7</w:t>
      </w:r>
      <w:r w:rsidR="00E24BAC">
        <w:fldChar w:fldCharType="end"/>
      </w:r>
      <w:r w:rsidR="00E24BAC">
        <w:t xml:space="preserve"> shows this proportion only for the unique tweets, </w:t>
      </w:r>
      <w:r w:rsidR="007478BD">
        <w:t>omitting the retweets. The mean proportion of negative tweets is 55%</w:t>
      </w:r>
      <w:r w:rsidR="00A01B63">
        <w:t xml:space="preserve">, neutrals </w:t>
      </w:r>
      <w:r w:rsidR="00C01B72">
        <w:t>are</w:t>
      </w:r>
      <w:r w:rsidR="00A01B63">
        <w:t xml:space="preserve"> </w:t>
      </w:r>
      <w:r w:rsidR="004C3262">
        <w:t xml:space="preserve">25% and positives </w:t>
      </w:r>
      <w:r w:rsidR="00C01B72">
        <w:t>are</w:t>
      </w:r>
      <w:r w:rsidR="004C3262">
        <w:t xml:space="preserve"> 20</w:t>
      </w:r>
      <w:r w:rsidR="004C3262" w:rsidRPr="00E93EFD">
        <w:t>%.</w:t>
      </w:r>
      <w:r w:rsidR="00E93EFD" w:rsidRPr="00E93EFD">
        <w:t xml:space="preserve"> </w:t>
      </w:r>
      <w:r w:rsidR="00E93EFD" w:rsidRPr="00E93EFD">
        <w:fldChar w:fldCharType="begin"/>
      </w:r>
      <w:r w:rsidR="00E93EFD" w:rsidRPr="00E93EFD">
        <w:instrText xml:space="preserve"> REF _Ref117862130 \h </w:instrText>
      </w:r>
      <w:r w:rsidR="00E93EFD" w:rsidRPr="00E93EFD">
        <w:fldChar w:fldCharType="separate"/>
      </w:r>
      <w:r w:rsidR="00E93EFD" w:rsidRPr="00E93EFD">
        <w:t>Figure 8</w:t>
      </w:r>
      <w:r w:rsidR="00E93EFD" w:rsidRPr="00E93EFD">
        <w:fldChar w:fldCharType="end"/>
      </w:r>
      <w:r w:rsidR="00E93EFD">
        <w:t xml:space="preserve"> shows </w:t>
      </w:r>
      <w:r w:rsidR="00C01B72">
        <w:t>the</w:t>
      </w:r>
      <w:r w:rsidR="00E93EFD">
        <w:t xml:space="preserve"> proportion among all the tweets. The impact of retweets in the tone proportion can be noticeable </w:t>
      </w:r>
      <w:r w:rsidR="00DD6A5B">
        <w:t xml:space="preserve">given the </w:t>
      </w:r>
      <w:r w:rsidR="00C01B72">
        <w:t>diminishment</w:t>
      </w:r>
      <w:r w:rsidR="00DD6A5B">
        <w:t xml:space="preserve"> to 44% the </w:t>
      </w:r>
      <w:r w:rsidR="00C01B72">
        <w:t>portion</w:t>
      </w:r>
      <w:r w:rsidR="00CF50A5">
        <w:t xml:space="preserve"> of negative tweets and was driven by an increasing in the </w:t>
      </w:r>
      <w:r w:rsidR="00C01B72">
        <w:t>portion</w:t>
      </w:r>
      <w:r w:rsidR="00CF50A5">
        <w:t xml:space="preserve"> of neutral tweets </w:t>
      </w:r>
      <w:r w:rsidR="00C01B72">
        <w:t>to 35%.</w:t>
      </w:r>
    </w:p>
    <w:p w14:paraId="7A749B96" w14:textId="04F7120E" w:rsidR="00440BCD" w:rsidRDefault="00440BCD" w:rsidP="00440BCD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CA577A" w14:paraId="798C4679" w14:textId="77777777" w:rsidTr="00AD7781">
        <w:trPr>
          <w:jc w:val="center"/>
        </w:trPr>
        <w:tc>
          <w:tcPr>
            <w:tcW w:w="4414" w:type="dxa"/>
          </w:tcPr>
          <w:p w14:paraId="09855681" w14:textId="77777777" w:rsidR="00AD7781" w:rsidRDefault="00CA577A" w:rsidP="00AD7781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F54DDC2" wp14:editId="0B550600">
                  <wp:extent cx="2386941" cy="1790206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311" cy="179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B5861" w14:textId="52F28640" w:rsidR="00CA577A" w:rsidRDefault="00AD7781" w:rsidP="00AD7781">
            <w:pPr>
              <w:pStyle w:val="Caption"/>
            </w:pPr>
            <w:bookmarkStart w:id="13" w:name="_Ref117862127"/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0D2E2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bookmarkEnd w:id="13"/>
            <w:r>
              <w:t xml:space="preserve">. </w:t>
            </w:r>
            <w:r w:rsidRPr="008706AA">
              <w:t>Tone yearly proportion</w:t>
            </w:r>
            <w:r>
              <w:t xml:space="preserve"> without retweets</w:t>
            </w:r>
            <w:r w:rsidRPr="008706AA">
              <w:t>.</w:t>
            </w:r>
          </w:p>
        </w:tc>
        <w:tc>
          <w:tcPr>
            <w:tcW w:w="4414" w:type="dxa"/>
          </w:tcPr>
          <w:p w14:paraId="6FF76280" w14:textId="77777777" w:rsidR="00AD7781" w:rsidRDefault="00AD7781" w:rsidP="00AD7781">
            <w:pPr>
              <w:keepNext/>
            </w:pPr>
            <w:r>
              <w:rPr>
                <w:noProof/>
              </w:rPr>
              <w:drawing>
                <wp:inline distT="0" distB="0" distL="0" distR="0" wp14:anchorId="4A266B17" wp14:editId="79E0232E">
                  <wp:extent cx="2381002" cy="1775407"/>
                  <wp:effectExtent l="0" t="0" r="63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5" cy="1780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DA44C0" w14:textId="38FE7E2B" w:rsidR="00CA577A" w:rsidRDefault="00AD7781" w:rsidP="00AD7781">
            <w:pPr>
              <w:pStyle w:val="Caption"/>
              <w:ind w:left="720" w:hanging="720"/>
            </w:pPr>
            <w:bookmarkStart w:id="14" w:name="_Ref117862130"/>
            <w:r w:rsidRPr="00AD7781"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0D2E2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bookmarkEnd w:id="14"/>
            <w:r w:rsidRPr="00AD7781">
              <w:t>. Tone yearly proportion.</w:t>
            </w:r>
          </w:p>
        </w:tc>
      </w:tr>
    </w:tbl>
    <w:p w14:paraId="38E68484" w14:textId="66DA7E9D" w:rsidR="000D2E2F" w:rsidRDefault="006A50C7" w:rsidP="00EB5A5D">
      <w:r>
        <w:t xml:space="preserve">To measure how big </w:t>
      </w:r>
      <w:r w:rsidR="000D2E2F">
        <w:t xml:space="preserve">was the impact of retweets in the conversation, </w:t>
      </w:r>
      <w:r w:rsidR="000D2E2F">
        <w:fldChar w:fldCharType="begin"/>
      </w:r>
      <w:r w:rsidR="000D2E2F">
        <w:instrText xml:space="preserve"> REF _Ref117862634 \h </w:instrText>
      </w:r>
      <w:r w:rsidR="000D2E2F">
        <w:fldChar w:fldCharType="separate"/>
      </w:r>
      <w:r w:rsidR="000D2E2F">
        <w:t xml:space="preserve">Figure </w:t>
      </w:r>
      <w:r w:rsidR="000D2E2F">
        <w:rPr>
          <w:noProof/>
        </w:rPr>
        <w:t>9</w:t>
      </w:r>
      <w:r w:rsidR="000D2E2F">
        <w:fldChar w:fldCharType="end"/>
      </w:r>
      <w:r w:rsidR="000D2E2F">
        <w:t xml:space="preserve"> shows</w:t>
      </w:r>
      <w:r w:rsidR="00595836">
        <w:t xml:space="preserve"> </w:t>
      </w:r>
      <w:r w:rsidR="00CA3734">
        <w:t xml:space="preserve">the </w:t>
      </w:r>
      <w:r w:rsidR="00F01382">
        <w:t xml:space="preserve">relative increment in tweets number caused by the insertion of retweets. </w:t>
      </w:r>
      <w:r w:rsidR="0073594B">
        <w:t>The neutral tweets are the most impacted by that addition</w:t>
      </w:r>
      <w:r w:rsidR="00360611">
        <w:t xml:space="preserve"> followed by the positive tweets. The</w:t>
      </w:r>
      <w:r w:rsidR="003A1B22">
        <w:t xml:space="preserve"> negative tweets are less impacted the more negative they are</w:t>
      </w:r>
      <w:r w:rsidR="004254DF">
        <w:t>.</w:t>
      </w:r>
      <w:r w:rsidR="00F01382">
        <w:t xml:space="preserve"> </w:t>
      </w:r>
      <w:r w:rsidR="00CA3734">
        <w:t xml:space="preserve"> </w:t>
      </w:r>
      <w:r w:rsidR="000D2E2F">
        <w:t xml:space="preserve">  </w:t>
      </w:r>
    </w:p>
    <w:p w14:paraId="2B1E3695" w14:textId="77777777" w:rsidR="000D2E2F" w:rsidRDefault="000D2E2F" w:rsidP="000D2E2F">
      <w:pPr>
        <w:keepNext/>
        <w:jc w:val="center"/>
      </w:pPr>
      <w:r>
        <w:rPr>
          <w:noProof/>
        </w:rPr>
        <w:drawing>
          <wp:inline distT="0" distB="0" distL="0" distR="0" wp14:anchorId="2418B88B" wp14:editId="51CB2891">
            <wp:extent cx="2802255" cy="17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34B3D" w14:textId="2BE5B11A" w:rsidR="00770B02" w:rsidRDefault="000D2E2F" w:rsidP="000D2E2F">
      <w:pPr>
        <w:pStyle w:val="Caption"/>
      </w:pPr>
      <w:bookmarkStart w:id="15" w:name="_Ref1178626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15"/>
      <w:r>
        <w:t>. Amplification in tweets tone by retweets by year.</w:t>
      </w:r>
    </w:p>
    <w:p w14:paraId="5CC4F1F4" w14:textId="77777777" w:rsidR="000D2E2F" w:rsidRDefault="000D2E2F" w:rsidP="000D2E2F">
      <w:pPr>
        <w:jc w:val="center"/>
      </w:pPr>
    </w:p>
    <w:p w14:paraId="723B2271" w14:textId="6722EFCC" w:rsidR="008C1C8D" w:rsidRDefault="008C1C8D" w:rsidP="008C1C8D">
      <w:pPr>
        <w:pStyle w:val="Heading3"/>
      </w:pPr>
      <w:r w:rsidRPr="00375D2D">
        <w:t>Xenophobia Identification</w:t>
      </w:r>
    </w:p>
    <w:p w14:paraId="7ACFE97D" w14:textId="48CFFBE9" w:rsidR="00D04F3C" w:rsidRDefault="00AC1527">
      <w:r>
        <w:t xml:space="preserve">The </w:t>
      </w:r>
      <w:r w:rsidR="00634C79">
        <w:t>number</w:t>
      </w:r>
      <w:r>
        <w:t xml:space="preserve"> of hate speech tweets within the total sample was calculated using a </w:t>
      </w:r>
      <w:r w:rsidR="003448E4">
        <w:t xml:space="preserve">rule-based approach. </w:t>
      </w:r>
      <w:r w:rsidR="008F293E">
        <w:t xml:space="preserve">The lexicon </w:t>
      </w:r>
      <w:r w:rsidR="003448E4">
        <w:t xml:space="preserve">utilized </w:t>
      </w:r>
      <w:r w:rsidR="008F293E">
        <w:t xml:space="preserve">is based </w:t>
      </w:r>
      <w:r w:rsidR="003448E4">
        <w:t>o</w:t>
      </w:r>
      <w:r w:rsidR="008F293E">
        <w:t xml:space="preserve">n hate speech words that the Colombians </w:t>
      </w:r>
      <w:r w:rsidR="00026E89">
        <w:t xml:space="preserve">typically </w:t>
      </w:r>
      <w:r w:rsidR="008F293E">
        <w:t>use to insult people</w:t>
      </w:r>
      <w:r w:rsidR="00026E89">
        <w:t>; many</w:t>
      </w:r>
      <w:r w:rsidR="008F293E">
        <w:t xml:space="preserve"> of them are from </w:t>
      </w:r>
      <w:proofErr w:type="spellStart"/>
      <w:r w:rsidR="008F293E">
        <w:t>Colombiamágica</w:t>
      </w:r>
      <w:proofErr w:type="spellEnd"/>
      <w:r w:rsidR="00972392">
        <w:rPr>
          <w:rStyle w:val="FootnoteReference"/>
        </w:rPr>
        <w:footnoteReference w:id="1"/>
      </w:r>
      <w:r w:rsidR="008F293E">
        <w:t xml:space="preserve">. </w:t>
      </w:r>
      <w:r w:rsidR="00026E89">
        <w:t>There</w:t>
      </w:r>
      <w:r w:rsidR="008F293E">
        <w:t xml:space="preserve"> is a segmentation between insults to women and men, using the </w:t>
      </w:r>
      <w:r w:rsidR="00FD7055">
        <w:t xml:space="preserve">grammatical </w:t>
      </w:r>
      <w:r w:rsidR="008F293E">
        <w:t>gender of the insulting word.</w:t>
      </w:r>
      <w:r w:rsidR="00E731C2">
        <w:t xml:space="preserve"> </w:t>
      </w:r>
      <w:r w:rsidR="00D04F3C">
        <w:t xml:space="preserve">As shown in </w:t>
      </w:r>
      <w:r w:rsidR="00D04F3C">
        <w:fldChar w:fldCharType="begin"/>
      </w:r>
      <w:r w:rsidR="00D04F3C">
        <w:instrText xml:space="preserve"> REF _Ref117520859 \h </w:instrText>
      </w:r>
      <w:r w:rsidR="00D04F3C">
        <w:fldChar w:fldCharType="separate"/>
      </w:r>
      <w:r w:rsidR="00705B16">
        <w:t xml:space="preserve">Figure </w:t>
      </w:r>
      <w:r w:rsidR="00705B16">
        <w:rPr>
          <w:noProof/>
        </w:rPr>
        <w:t>11</w:t>
      </w:r>
      <w:r w:rsidR="00D04F3C">
        <w:fldChar w:fldCharType="end"/>
      </w:r>
      <w:r w:rsidR="00DA0900">
        <w:t xml:space="preserve"> and </w:t>
      </w:r>
      <w:r w:rsidR="00DA0900">
        <w:fldChar w:fldCharType="begin"/>
      </w:r>
      <w:r w:rsidR="00DA0900">
        <w:instrText xml:space="preserve"> REF _Ref117785198 \h </w:instrText>
      </w:r>
      <w:r w:rsidR="00DA0900">
        <w:fldChar w:fldCharType="separate"/>
      </w:r>
      <w:r w:rsidR="00DA0900">
        <w:t xml:space="preserve">Figure </w:t>
      </w:r>
      <w:r w:rsidR="00DA0900">
        <w:rPr>
          <w:noProof/>
        </w:rPr>
        <w:t>12</w:t>
      </w:r>
      <w:r w:rsidR="00DA0900">
        <w:fldChar w:fldCharType="end"/>
      </w:r>
      <w:r w:rsidR="00D04F3C">
        <w:t xml:space="preserve">, this number is </w:t>
      </w:r>
      <w:r w:rsidR="00A472EB">
        <w:t xml:space="preserve">always increasing with some negativity peaks in certain months like </w:t>
      </w:r>
      <w:r w:rsidR="009D1AB0">
        <w:t xml:space="preserve">November </w:t>
      </w:r>
      <w:r w:rsidR="009C7A98">
        <w:t xml:space="preserve">2019 and </w:t>
      </w:r>
      <w:r w:rsidR="009D1AB0">
        <w:t xml:space="preserve">June </w:t>
      </w:r>
      <w:r w:rsidR="009C7A98">
        <w:t>2020.</w:t>
      </w:r>
    </w:p>
    <w:p w14:paraId="6CD756C3" w14:textId="0AE0D73A" w:rsidR="00D04F3C" w:rsidRDefault="00463D6E" w:rsidP="00D04F3C">
      <w:pPr>
        <w:keepNext/>
      </w:pPr>
      <w:r>
        <w:rPr>
          <w:noProof/>
        </w:rPr>
        <w:lastRenderedPageBreak/>
        <w:drawing>
          <wp:inline distT="0" distB="0" distL="0" distR="0" wp14:anchorId="793280BA" wp14:editId="600242D7">
            <wp:extent cx="6178712" cy="21737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43" cy="2186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C869E" w14:textId="6DBCB25F" w:rsidR="006A6759" w:rsidRDefault="00D04F3C" w:rsidP="00D04F3C">
      <w:pPr>
        <w:pStyle w:val="Caption"/>
        <w:ind w:left="720" w:hanging="720"/>
      </w:pPr>
      <w:bookmarkStart w:id="16" w:name="_Ref1175208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10</w:t>
      </w:r>
      <w:r>
        <w:rPr>
          <w:noProof/>
        </w:rPr>
        <w:fldChar w:fldCharType="end"/>
      </w:r>
      <w:bookmarkEnd w:id="16"/>
      <w:r>
        <w:t xml:space="preserve">. </w:t>
      </w:r>
      <w:r w:rsidRPr="001C7BBC">
        <w:rPr>
          <w:noProof/>
        </w:rPr>
        <w:t xml:space="preserve">Monthly hate speech </w:t>
      </w:r>
      <w:r>
        <w:rPr>
          <w:noProof/>
        </w:rPr>
        <w:t>tweets count</w:t>
      </w:r>
    </w:p>
    <w:p w14:paraId="290B5EB7" w14:textId="77777777" w:rsidR="00583FA6" w:rsidRDefault="00583FA6" w:rsidP="00583FA6">
      <w:pPr>
        <w:keepNext/>
        <w:jc w:val="center"/>
      </w:pPr>
      <w:r>
        <w:rPr>
          <w:noProof/>
        </w:rPr>
        <w:drawing>
          <wp:inline distT="0" distB="0" distL="0" distR="0" wp14:anchorId="7F417B1E" wp14:editId="50A8D8D0">
            <wp:extent cx="2409707" cy="15955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07" cy="15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E7E6" w14:textId="4D85752A" w:rsidR="00D04F3C" w:rsidRDefault="00583FA6" w:rsidP="00583FA6">
      <w:pPr>
        <w:pStyle w:val="Caption"/>
      </w:pPr>
      <w:bookmarkStart w:id="17" w:name="_Ref1177851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11</w:t>
      </w:r>
      <w:r>
        <w:rPr>
          <w:noProof/>
        </w:rPr>
        <w:fldChar w:fldCharType="end"/>
      </w:r>
      <w:bookmarkEnd w:id="17"/>
      <w:r>
        <w:t>. Yearly</w:t>
      </w:r>
      <w:r w:rsidRPr="0007737C">
        <w:t xml:space="preserve"> hate speech tweets </w:t>
      </w:r>
      <w:r w:rsidR="008E1344" w:rsidRPr="0007737C">
        <w:t>count</w:t>
      </w:r>
      <w:r>
        <w:t>.</w:t>
      </w:r>
    </w:p>
    <w:p w14:paraId="7FA92F5F" w14:textId="51DF0660" w:rsidR="00CF1D06" w:rsidRPr="00594C04" w:rsidRDefault="00EC29F2" w:rsidP="0069026F">
      <w:pPr>
        <w:pStyle w:val="Heading3"/>
      </w:pPr>
      <w:r w:rsidRPr="00375D2D">
        <w:t>Frustration</w:t>
      </w:r>
      <w:r w:rsidR="0069026F" w:rsidRPr="00375D2D">
        <w:t xml:space="preserve"> type frequencies</w:t>
      </w:r>
    </w:p>
    <w:p w14:paraId="77E16310" w14:textId="25D26577" w:rsidR="00A3115C" w:rsidRDefault="00EC29F2" w:rsidP="0057794C">
      <w:r>
        <w:t xml:space="preserve">For the tweets, frustration frequency was captured as number of </w:t>
      </w:r>
      <w:r w:rsidR="001B4F17">
        <w:t>tweets with negative tone in the specific time</w:t>
      </w:r>
      <w:r w:rsidR="00C76AC2">
        <w:t>frame</w:t>
      </w:r>
      <w:r w:rsidR="001B4F17">
        <w:t xml:space="preserve">. </w:t>
      </w:r>
      <w:r w:rsidR="0057794C">
        <w:t xml:space="preserve">Figures </w:t>
      </w:r>
      <w:r w:rsidR="0057794C">
        <w:fldChar w:fldCharType="begin"/>
      </w:r>
      <w:r w:rsidR="0057794C">
        <w:instrText xml:space="preserve"> REF _Ref117581753 \h </w:instrText>
      </w:r>
      <w:r w:rsidR="0057794C">
        <w:fldChar w:fldCharType="separate"/>
      </w:r>
      <w:r w:rsidR="0057794C">
        <w:rPr>
          <w:noProof/>
        </w:rPr>
        <w:t>13</w:t>
      </w:r>
      <w:r w:rsidR="0057794C">
        <w:fldChar w:fldCharType="end"/>
      </w:r>
      <w:r w:rsidR="0057794C">
        <w:t xml:space="preserve"> and </w:t>
      </w:r>
      <w:r w:rsidR="0057794C">
        <w:fldChar w:fldCharType="begin"/>
      </w:r>
      <w:r w:rsidR="0057794C">
        <w:instrText xml:space="preserve"> REF _Ref117581755 \h </w:instrText>
      </w:r>
      <w:r w:rsidR="0057794C">
        <w:fldChar w:fldCharType="separate"/>
      </w:r>
      <w:r w:rsidR="0057794C">
        <w:rPr>
          <w:noProof/>
        </w:rPr>
        <w:t>14</w:t>
      </w:r>
      <w:r w:rsidR="0057794C">
        <w:fldChar w:fldCharType="end"/>
      </w:r>
      <w:r w:rsidR="0057794C">
        <w:t xml:space="preserve"> show the </w:t>
      </w:r>
      <w:r w:rsidR="000D2198">
        <w:t xml:space="preserve">frequency of </w:t>
      </w:r>
      <w:r w:rsidR="00C76AC2">
        <w:t xml:space="preserve">negative </w:t>
      </w:r>
      <w:r w:rsidR="000D2198">
        <w:t xml:space="preserve">tweets by every </w:t>
      </w:r>
      <w:r w:rsidR="00DF68A7">
        <w:t xml:space="preserve">category. </w:t>
      </w:r>
      <w:r w:rsidR="001D32B2">
        <w:t xml:space="preserve">The Tweets about </w:t>
      </w:r>
      <w:r w:rsidR="00145A0B">
        <w:t>migrants</w:t>
      </w:r>
      <w:r w:rsidR="001D32B2">
        <w:t xml:space="preserve"> were predominant during all years</w:t>
      </w:r>
      <w:r w:rsidR="00640534">
        <w:t xml:space="preserve">, followed by government and geopolitics. </w:t>
      </w:r>
      <w:r w:rsidR="005D727E">
        <w:t>huge</w:t>
      </w:r>
      <w:r w:rsidR="00A3115C">
        <w:t xml:space="preserve"> increases</w:t>
      </w:r>
    </w:p>
    <w:p w14:paraId="4B9D810E" w14:textId="37028CD4" w:rsidR="001B336B" w:rsidRDefault="00921087" w:rsidP="0057794C">
      <w:r>
        <w:t xml:space="preserve">Unusual increases </w:t>
      </w:r>
      <w:r w:rsidR="00302D14">
        <w:t xml:space="preserve">in </w:t>
      </w:r>
      <w:r w:rsidR="00E75CB6">
        <w:t xml:space="preserve">Tweets </w:t>
      </w:r>
      <w:r w:rsidR="0046468B">
        <w:t xml:space="preserve">about the Colombian government </w:t>
      </w:r>
      <w:r w:rsidR="00E75CB6">
        <w:t xml:space="preserve">happened in </w:t>
      </w:r>
      <w:r w:rsidR="009D1AB0">
        <w:t xml:space="preserve">January </w:t>
      </w:r>
      <w:r w:rsidR="00E75CB6">
        <w:t xml:space="preserve">2019 and </w:t>
      </w:r>
      <w:r w:rsidR="009D1AB0">
        <w:t xml:space="preserve">June </w:t>
      </w:r>
      <w:r>
        <w:t>2021</w:t>
      </w:r>
      <w:r w:rsidR="006558DB">
        <w:t xml:space="preserve">. The same during </w:t>
      </w:r>
      <w:r w:rsidR="009D1AB0">
        <w:t xml:space="preserve">March </w:t>
      </w:r>
      <w:r w:rsidR="006558DB">
        <w:t>2020</w:t>
      </w:r>
      <w:r>
        <w:t xml:space="preserve"> </w:t>
      </w:r>
      <w:r w:rsidR="003A4627">
        <w:t xml:space="preserve">and </w:t>
      </w:r>
      <w:r w:rsidR="009D1AB0">
        <w:t xml:space="preserve">October </w:t>
      </w:r>
      <w:r w:rsidR="003A4627">
        <w:t>2020 for migrants.</w:t>
      </w:r>
      <w:r w:rsidR="00302D14">
        <w:t xml:space="preserve"> </w:t>
      </w:r>
      <w:r w:rsidR="005B533C">
        <w:t>Comparing them with the hate speech frequencies</w:t>
      </w:r>
      <w:r w:rsidR="00DA0900">
        <w:t xml:space="preserve"> </w:t>
      </w:r>
      <w:r w:rsidR="00F70EC5">
        <w:t>they follow the same pattern, showing t</w:t>
      </w:r>
      <w:r w:rsidR="005F6FB8">
        <w:t>he</w:t>
      </w:r>
    </w:p>
    <w:p w14:paraId="1E57ACCE" w14:textId="584E36EA" w:rsidR="00D80D4E" w:rsidRDefault="00D6434B" w:rsidP="00D80D4E">
      <w:pPr>
        <w:keepNext/>
        <w:jc w:val="center"/>
      </w:pPr>
      <w:r>
        <w:rPr>
          <w:noProof/>
        </w:rPr>
        <w:drawing>
          <wp:inline distT="0" distB="0" distL="0" distR="0" wp14:anchorId="1F34CA31" wp14:editId="6B327102">
            <wp:extent cx="2827896" cy="1804571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96" cy="18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4454" w14:textId="1E227065" w:rsidR="00D6434B" w:rsidRDefault="00D80D4E" w:rsidP="0046468B">
      <w:pPr>
        <w:pStyle w:val="Caption"/>
      </w:pPr>
      <w:bookmarkStart w:id="18" w:name="_Ref1175817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12</w:t>
      </w:r>
      <w:r>
        <w:rPr>
          <w:noProof/>
        </w:rPr>
        <w:fldChar w:fldCharType="end"/>
      </w:r>
      <w:bookmarkEnd w:id="18"/>
      <w:r>
        <w:t xml:space="preserve">. </w:t>
      </w:r>
      <w:bookmarkStart w:id="19" w:name="_Ref117581745"/>
      <w:r>
        <w:t>Yearly frequencies by frustration type</w:t>
      </w:r>
      <w:bookmarkEnd w:id="19"/>
    </w:p>
    <w:p w14:paraId="7B5B6990" w14:textId="77777777" w:rsidR="00D80D4E" w:rsidRDefault="00D30B88" w:rsidP="00D80D4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F138C8" wp14:editId="2615A31F">
            <wp:extent cx="5756040" cy="182021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40" cy="18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B676" w14:textId="71B25E4A" w:rsidR="00D30B88" w:rsidRDefault="00D80D4E" w:rsidP="00D80D4E">
      <w:pPr>
        <w:pStyle w:val="Caption"/>
      </w:pPr>
      <w:bookmarkStart w:id="20" w:name="_Ref1175817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2E2F">
        <w:rPr>
          <w:noProof/>
        </w:rPr>
        <w:t>13</w:t>
      </w:r>
      <w:r>
        <w:rPr>
          <w:noProof/>
        </w:rPr>
        <w:fldChar w:fldCharType="end"/>
      </w:r>
      <w:bookmarkEnd w:id="20"/>
      <w:r>
        <w:t xml:space="preserve">. Monthly </w:t>
      </w:r>
      <w:r w:rsidRPr="00196420">
        <w:t>frequencies by frustration type</w:t>
      </w:r>
    </w:p>
    <w:p w14:paraId="26D4FF64" w14:textId="77777777" w:rsidR="00B32CE6" w:rsidRDefault="00B32CE6"/>
    <w:p w14:paraId="71018BB9" w14:textId="77777777" w:rsidR="00E378DE" w:rsidRDefault="00E378DE"/>
    <w:p w14:paraId="238E37C7" w14:textId="7B5D89A4" w:rsidR="00393F5D" w:rsidRPr="00A9796A" w:rsidRDefault="00393F5D" w:rsidP="00393F5D">
      <w:pPr>
        <w:rPr>
          <w:rFonts w:eastAsiaTheme="majorEastAsia" w:cstheme="majorBidi"/>
          <w:b/>
          <w:color w:val="000000" w:themeColor="text1"/>
          <w:sz w:val="28"/>
          <w:szCs w:val="32"/>
        </w:rPr>
      </w:pPr>
    </w:p>
    <w:sectPr w:rsidR="00393F5D" w:rsidRPr="00A9796A" w:rsidSect="009214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oseph Martinez Salcedo" w:date="2022-09-24T22:25:00Z" w:initials="JMS">
    <w:p w14:paraId="5DD025D3" w14:textId="77777777" w:rsidR="006B5C9B" w:rsidRDefault="006B5C9B" w:rsidP="001443AD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Why this dates?</w:t>
      </w:r>
    </w:p>
  </w:comment>
  <w:comment w:id="2" w:author="Joseph Martinez Salcedo" w:date="2022-09-24T22:30:00Z" w:initials="JMS">
    <w:p w14:paraId="2124742F" w14:textId="77777777" w:rsidR="00224AB5" w:rsidRDefault="00224AB5" w:rsidP="00854B60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Describe them</w:t>
      </w:r>
    </w:p>
  </w:comment>
  <w:comment w:id="3" w:author="Joseph Martinez Salcedo" w:date="2022-09-24T22:32:00Z" w:initials="JMS">
    <w:p w14:paraId="455A12A0" w14:textId="77777777" w:rsidR="00224AB5" w:rsidRDefault="00224AB5" w:rsidP="000B4FDA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How low? (number). How we defined that was loooow?</w:t>
      </w:r>
    </w:p>
  </w:comment>
  <w:comment w:id="4" w:author="Joseph Martinez Salcedo" w:date="2022-09-24T22:41:00Z" w:initials="JMS">
    <w:p w14:paraId="54A3D9FA" w14:textId="77777777" w:rsidR="00BD388D" w:rsidRDefault="00BD388D" w:rsidP="00E7477F">
      <w:pPr>
        <w:pStyle w:val="CommentText"/>
      </w:pPr>
      <w:r>
        <w:rPr>
          <w:rStyle w:val="CommentReference"/>
        </w:rPr>
        <w:annotationRef/>
      </w:r>
      <w:hyperlink r:id="rId1" w:history="1">
        <w:r w:rsidRPr="00E7477F">
          <w:rPr>
            <w:rStyle w:val="Hyperlink"/>
          </w:rPr>
          <w:t>Overview - Nominatim 4.1.0</w:t>
        </w:r>
      </w:hyperlink>
      <w:r>
        <w:t xml:space="preserve"> </w:t>
      </w:r>
    </w:p>
  </w:comment>
  <w:comment w:id="5" w:author="Joseph Martinez Salcedo" w:date="2022-09-24T23:28:00Z" w:initials="JMS">
    <w:p w14:paraId="3FBCF8AF" w14:textId="77777777" w:rsidR="00B27FA1" w:rsidRDefault="00B27FA1" w:rsidP="00547EFF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Which of them were done before and how? [papers]</w:t>
      </w:r>
    </w:p>
  </w:comment>
  <w:comment w:id="6" w:author="Joseph Martinez Salcedo" w:date="2022-09-24T23:28:00Z" w:initials="JMS">
    <w:p w14:paraId="1D0897AF" w14:textId="738B01CF" w:rsidR="00B27FA1" w:rsidRDefault="00B27FA1" w:rsidP="0041432A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Source of why this 4 levels</w:t>
      </w:r>
    </w:p>
  </w:comment>
  <w:comment w:id="7" w:author="Joseph Martinez Salcedo" w:date="2022-09-26T11:03:00Z" w:initials="JMS">
    <w:p w14:paraId="346B6782" w14:textId="77777777" w:rsidR="008B682E" w:rsidRDefault="008B682E" w:rsidP="0099383D">
      <w:pPr>
        <w:pStyle w:val="CommentText"/>
      </w:pPr>
      <w:r>
        <w:rPr>
          <w:rStyle w:val="CommentReference"/>
        </w:rPr>
        <w:annotationRef/>
      </w:r>
      <w:r>
        <w:rPr>
          <w:lang w:val="es-CO"/>
        </w:rPr>
        <w:t>Is it called Exploratory Analysis?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D025D3" w15:done="0"/>
  <w15:commentEx w15:paraId="2124742F" w15:done="0"/>
  <w15:commentEx w15:paraId="455A12A0" w15:done="0"/>
  <w15:commentEx w15:paraId="54A3D9FA" w15:done="0"/>
  <w15:commentEx w15:paraId="3FBCF8AF" w15:done="0"/>
  <w15:commentEx w15:paraId="1D0897AF" w15:done="0"/>
  <w15:commentEx w15:paraId="346B67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6DA025D" w16cex:dateUtc="2022-09-25T02:25:00Z"/>
  <w16cex:commentExtensible w16cex:durableId="26DA0398" w16cex:dateUtc="2022-09-25T02:30:00Z"/>
  <w16cex:commentExtensible w16cex:durableId="26DA040B" w16cex:dateUtc="2022-09-25T02:32:00Z"/>
  <w16cex:commentExtensible w16cex:durableId="26DA05FC" w16cex:dateUtc="2022-09-25T02:41:00Z"/>
  <w16cex:commentExtensible w16cex:durableId="26DA1128" w16cex:dateUtc="2022-09-25T03:28:00Z"/>
  <w16cex:commentExtensible w16cex:durableId="26DA110C" w16cex:dateUtc="2022-09-25T03:28:00Z"/>
  <w16cex:commentExtensible w16cex:durableId="26DC0588" w16cex:dateUtc="2022-09-26T15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D025D3" w16cid:durableId="26DA025D"/>
  <w16cid:commentId w16cid:paraId="2124742F" w16cid:durableId="26DA0398"/>
  <w16cid:commentId w16cid:paraId="455A12A0" w16cid:durableId="26DA040B"/>
  <w16cid:commentId w16cid:paraId="54A3D9FA" w16cid:durableId="26DA05FC"/>
  <w16cid:commentId w16cid:paraId="3FBCF8AF" w16cid:durableId="26DA1128"/>
  <w16cid:commentId w16cid:paraId="1D0897AF" w16cid:durableId="26DA110C"/>
  <w16cid:commentId w16cid:paraId="346B6782" w16cid:durableId="26DC058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8BFC3" w14:textId="77777777" w:rsidR="0092145A" w:rsidRDefault="0092145A" w:rsidP="00EA20D6">
      <w:pPr>
        <w:spacing w:after="0" w:line="240" w:lineRule="auto"/>
      </w:pPr>
      <w:r>
        <w:separator/>
      </w:r>
    </w:p>
  </w:endnote>
  <w:endnote w:type="continuationSeparator" w:id="0">
    <w:p w14:paraId="0F7BFE50" w14:textId="77777777" w:rsidR="0092145A" w:rsidRDefault="0092145A" w:rsidP="00EA2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1477F" w14:textId="77777777" w:rsidR="0092145A" w:rsidRDefault="0092145A" w:rsidP="00EA20D6">
      <w:pPr>
        <w:spacing w:after="0" w:line="240" w:lineRule="auto"/>
      </w:pPr>
      <w:r>
        <w:separator/>
      </w:r>
    </w:p>
  </w:footnote>
  <w:footnote w:type="continuationSeparator" w:id="0">
    <w:p w14:paraId="56F90F35" w14:textId="77777777" w:rsidR="0092145A" w:rsidRDefault="0092145A" w:rsidP="00EA20D6">
      <w:pPr>
        <w:spacing w:after="0" w:line="240" w:lineRule="auto"/>
      </w:pPr>
      <w:r>
        <w:continuationSeparator/>
      </w:r>
    </w:p>
  </w:footnote>
  <w:footnote w:id="1">
    <w:p w14:paraId="4D909F9F" w14:textId="4D1D1498" w:rsidR="00972392" w:rsidRPr="00732F26" w:rsidRDefault="00972392">
      <w:pPr>
        <w:pStyle w:val="FootnoteText"/>
        <w:rPr>
          <w:lang w:val="es-CO"/>
        </w:rPr>
      </w:pPr>
      <w:r>
        <w:rPr>
          <w:rStyle w:val="FootnoteReference"/>
        </w:rPr>
        <w:footnoteRef/>
      </w:r>
      <w:r w:rsidRPr="00732F26">
        <w:rPr>
          <w:lang w:val="es-CO"/>
        </w:rPr>
        <w:t xml:space="preserve"> </w:t>
      </w:r>
      <w:hyperlink r:id="rId1" w:history="1">
        <w:r w:rsidRPr="00732F26">
          <w:rPr>
            <w:rStyle w:val="Hyperlink"/>
            <w:sz w:val="18"/>
            <w:szCs w:val="18"/>
            <w:lang w:val="es-CO"/>
          </w:rPr>
          <w:t>Los Insultos y groserías más populares de Colombia | Groserías de Colombia (colombiamagica.co)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809A2"/>
    <w:multiLevelType w:val="hybridMultilevel"/>
    <w:tmpl w:val="904C17EC"/>
    <w:lvl w:ilvl="0" w:tplc="0409000F">
      <w:start w:val="1"/>
      <w:numFmt w:val="decimal"/>
      <w:lvlText w:val="%1."/>
      <w:lvlJc w:val="left"/>
      <w:pPr>
        <w:ind w:left="-720" w:hanging="360"/>
      </w:p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25880511"/>
    <w:multiLevelType w:val="hybridMultilevel"/>
    <w:tmpl w:val="2FC86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570053">
    <w:abstractNumId w:val="0"/>
  </w:num>
  <w:num w:numId="2" w16cid:durableId="53623536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eph Martinez Salcedo">
    <w15:presenceInfo w15:providerId="None" w15:userId="Joseph Martinez Salced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CD7"/>
    <w:rsid w:val="00005331"/>
    <w:rsid w:val="00006245"/>
    <w:rsid w:val="00013670"/>
    <w:rsid w:val="000173B4"/>
    <w:rsid w:val="00022ADC"/>
    <w:rsid w:val="00026E89"/>
    <w:rsid w:val="00032163"/>
    <w:rsid w:val="0003576A"/>
    <w:rsid w:val="000476B5"/>
    <w:rsid w:val="000618AF"/>
    <w:rsid w:val="00071BD7"/>
    <w:rsid w:val="000A2CA2"/>
    <w:rsid w:val="000C73D7"/>
    <w:rsid w:val="000D2198"/>
    <w:rsid w:val="000D2E2F"/>
    <w:rsid w:val="000D7653"/>
    <w:rsid w:val="000E055A"/>
    <w:rsid w:val="000F41A4"/>
    <w:rsid w:val="001051C4"/>
    <w:rsid w:val="00113D8C"/>
    <w:rsid w:val="0012371A"/>
    <w:rsid w:val="00126C64"/>
    <w:rsid w:val="00145A0B"/>
    <w:rsid w:val="00155102"/>
    <w:rsid w:val="0015534D"/>
    <w:rsid w:val="00165242"/>
    <w:rsid w:val="001921B2"/>
    <w:rsid w:val="0019449F"/>
    <w:rsid w:val="001970D5"/>
    <w:rsid w:val="001B336B"/>
    <w:rsid w:val="001B475C"/>
    <w:rsid w:val="001B4F17"/>
    <w:rsid w:val="001D32B2"/>
    <w:rsid w:val="001E27F2"/>
    <w:rsid w:val="001F27D1"/>
    <w:rsid w:val="001F63BE"/>
    <w:rsid w:val="002023DA"/>
    <w:rsid w:val="00203D72"/>
    <w:rsid w:val="00207BED"/>
    <w:rsid w:val="00210155"/>
    <w:rsid w:val="00213E74"/>
    <w:rsid w:val="002164C3"/>
    <w:rsid w:val="00217B32"/>
    <w:rsid w:val="00224AB5"/>
    <w:rsid w:val="00225B06"/>
    <w:rsid w:val="00227C52"/>
    <w:rsid w:val="0023526A"/>
    <w:rsid w:val="0023547D"/>
    <w:rsid w:val="00252D2D"/>
    <w:rsid w:val="00254F4E"/>
    <w:rsid w:val="0029095F"/>
    <w:rsid w:val="00292F67"/>
    <w:rsid w:val="002B65D9"/>
    <w:rsid w:val="002C4B24"/>
    <w:rsid w:val="002E0944"/>
    <w:rsid w:val="002E6D88"/>
    <w:rsid w:val="002F55F3"/>
    <w:rsid w:val="002F75E8"/>
    <w:rsid w:val="00302D14"/>
    <w:rsid w:val="00311FDC"/>
    <w:rsid w:val="00335C2E"/>
    <w:rsid w:val="0034164C"/>
    <w:rsid w:val="003448E4"/>
    <w:rsid w:val="003544A8"/>
    <w:rsid w:val="00360611"/>
    <w:rsid w:val="00374070"/>
    <w:rsid w:val="00375D2D"/>
    <w:rsid w:val="00390991"/>
    <w:rsid w:val="00393F5D"/>
    <w:rsid w:val="00396908"/>
    <w:rsid w:val="003A01CF"/>
    <w:rsid w:val="003A1B22"/>
    <w:rsid w:val="003A29F8"/>
    <w:rsid w:val="003A4627"/>
    <w:rsid w:val="003B718B"/>
    <w:rsid w:val="003D6AE1"/>
    <w:rsid w:val="003E07B4"/>
    <w:rsid w:val="003E1E46"/>
    <w:rsid w:val="003E35B7"/>
    <w:rsid w:val="003E52BA"/>
    <w:rsid w:val="00400C36"/>
    <w:rsid w:val="004034CB"/>
    <w:rsid w:val="00415234"/>
    <w:rsid w:val="004254DF"/>
    <w:rsid w:val="00440BCD"/>
    <w:rsid w:val="0045119E"/>
    <w:rsid w:val="004562D6"/>
    <w:rsid w:val="00460EDD"/>
    <w:rsid w:val="00463D6E"/>
    <w:rsid w:val="0046468B"/>
    <w:rsid w:val="00472BE1"/>
    <w:rsid w:val="004752C2"/>
    <w:rsid w:val="0049229C"/>
    <w:rsid w:val="00492439"/>
    <w:rsid w:val="004A19F1"/>
    <w:rsid w:val="004A4D84"/>
    <w:rsid w:val="004B270E"/>
    <w:rsid w:val="004B492C"/>
    <w:rsid w:val="004C3262"/>
    <w:rsid w:val="004E0105"/>
    <w:rsid w:val="004F3266"/>
    <w:rsid w:val="00515704"/>
    <w:rsid w:val="00517E95"/>
    <w:rsid w:val="00532088"/>
    <w:rsid w:val="005329A8"/>
    <w:rsid w:val="0053677D"/>
    <w:rsid w:val="00555983"/>
    <w:rsid w:val="00565EB8"/>
    <w:rsid w:val="00572575"/>
    <w:rsid w:val="0057747B"/>
    <w:rsid w:val="0057794C"/>
    <w:rsid w:val="00583FA6"/>
    <w:rsid w:val="00584455"/>
    <w:rsid w:val="00590CD7"/>
    <w:rsid w:val="00592427"/>
    <w:rsid w:val="00594C04"/>
    <w:rsid w:val="00595836"/>
    <w:rsid w:val="005A5948"/>
    <w:rsid w:val="005A75EA"/>
    <w:rsid w:val="005B0CB2"/>
    <w:rsid w:val="005B533C"/>
    <w:rsid w:val="005D0A52"/>
    <w:rsid w:val="005D4B8B"/>
    <w:rsid w:val="005D727E"/>
    <w:rsid w:val="005E6055"/>
    <w:rsid w:val="005F2D54"/>
    <w:rsid w:val="005F59CE"/>
    <w:rsid w:val="005F69A0"/>
    <w:rsid w:val="005F6FB8"/>
    <w:rsid w:val="005F725E"/>
    <w:rsid w:val="00616215"/>
    <w:rsid w:val="00622CB5"/>
    <w:rsid w:val="00634C79"/>
    <w:rsid w:val="006376C5"/>
    <w:rsid w:val="00640534"/>
    <w:rsid w:val="006418F8"/>
    <w:rsid w:val="0065213E"/>
    <w:rsid w:val="006558DB"/>
    <w:rsid w:val="006604F4"/>
    <w:rsid w:val="006670EB"/>
    <w:rsid w:val="00681786"/>
    <w:rsid w:val="00681B11"/>
    <w:rsid w:val="0069026F"/>
    <w:rsid w:val="00691BB2"/>
    <w:rsid w:val="006A3817"/>
    <w:rsid w:val="006A50C7"/>
    <w:rsid w:val="006A6759"/>
    <w:rsid w:val="006A7C21"/>
    <w:rsid w:val="006B0F14"/>
    <w:rsid w:val="006B5C9B"/>
    <w:rsid w:val="006B7413"/>
    <w:rsid w:val="006C0039"/>
    <w:rsid w:val="006C2F4C"/>
    <w:rsid w:val="006D0AFB"/>
    <w:rsid w:val="006D6E51"/>
    <w:rsid w:val="006E2263"/>
    <w:rsid w:val="006E6602"/>
    <w:rsid w:val="00702C1A"/>
    <w:rsid w:val="00705B16"/>
    <w:rsid w:val="00706A0B"/>
    <w:rsid w:val="00710BCA"/>
    <w:rsid w:val="007163B8"/>
    <w:rsid w:val="00732F26"/>
    <w:rsid w:val="0073594B"/>
    <w:rsid w:val="00745EBF"/>
    <w:rsid w:val="007466DA"/>
    <w:rsid w:val="007478BD"/>
    <w:rsid w:val="007569C2"/>
    <w:rsid w:val="00757C7E"/>
    <w:rsid w:val="00765EFB"/>
    <w:rsid w:val="007661C7"/>
    <w:rsid w:val="00770B02"/>
    <w:rsid w:val="0077607E"/>
    <w:rsid w:val="007A2F6C"/>
    <w:rsid w:val="007D25C1"/>
    <w:rsid w:val="007D3E15"/>
    <w:rsid w:val="007E1C07"/>
    <w:rsid w:val="007F3F55"/>
    <w:rsid w:val="00805A2F"/>
    <w:rsid w:val="00807069"/>
    <w:rsid w:val="00815A44"/>
    <w:rsid w:val="00820441"/>
    <w:rsid w:val="00836FAF"/>
    <w:rsid w:val="0084365E"/>
    <w:rsid w:val="00853A5D"/>
    <w:rsid w:val="00854982"/>
    <w:rsid w:val="008758BD"/>
    <w:rsid w:val="00887C00"/>
    <w:rsid w:val="008A2F2A"/>
    <w:rsid w:val="008B682E"/>
    <w:rsid w:val="008B6ED5"/>
    <w:rsid w:val="008C1C8D"/>
    <w:rsid w:val="008E1344"/>
    <w:rsid w:val="008E438E"/>
    <w:rsid w:val="008F08F7"/>
    <w:rsid w:val="008F293E"/>
    <w:rsid w:val="009036CE"/>
    <w:rsid w:val="00921087"/>
    <w:rsid w:val="0092145A"/>
    <w:rsid w:val="00921F45"/>
    <w:rsid w:val="00926B4D"/>
    <w:rsid w:val="00930228"/>
    <w:rsid w:val="00934994"/>
    <w:rsid w:val="00951F33"/>
    <w:rsid w:val="009554F4"/>
    <w:rsid w:val="009568D7"/>
    <w:rsid w:val="00972392"/>
    <w:rsid w:val="00984977"/>
    <w:rsid w:val="009A53AD"/>
    <w:rsid w:val="009A5403"/>
    <w:rsid w:val="009C7A98"/>
    <w:rsid w:val="009D1AB0"/>
    <w:rsid w:val="009F3B21"/>
    <w:rsid w:val="009F4A4E"/>
    <w:rsid w:val="00A014EA"/>
    <w:rsid w:val="00A01B63"/>
    <w:rsid w:val="00A07336"/>
    <w:rsid w:val="00A3115C"/>
    <w:rsid w:val="00A472EB"/>
    <w:rsid w:val="00A51B4A"/>
    <w:rsid w:val="00A5362E"/>
    <w:rsid w:val="00A605E2"/>
    <w:rsid w:val="00A7410C"/>
    <w:rsid w:val="00A91B00"/>
    <w:rsid w:val="00A9796A"/>
    <w:rsid w:val="00AA209B"/>
    <w:rsid w:val="00AB43B4"/>
    <w:rsid w:val="00AB6360"/>
    <w:rsid w:val="00AC1527"/>
    <w:rsid w:val="00AD66AF"/>
    <w:rsid w:val="00AD7781"/>
    <w:rsid w:val="00AE0F24"/>
    <w:rsid w:val="00AE599A"/>
    <w:rsid w:val="00B21F9F"/>
    <w:rsid w:val="00B27FA1"/>
    <w:rsid w:val="00B32CE6"/>
    <w:rsid w:val="00B50AD8"/>
    <w:rsid w:val="00B5737F"/>
    <w:rsid w:val="00B934AF"/>
    <w:rsid w:val="00BA1052"/>
    <w:rsid w:val="00BA6FB8"/>
    <w:rsid w:val="00BB322E"/>
    <w:rsid w:val="00BB4A11"/>
    <w:rsid w:val="00BD308D"/>
    <w:rsid w:val="00BD388D"/>
    <w:rsid w:val="00BD5A9D"/>
    <w:rsid w:val="00BE64FD"/>
    <w:rsid w:val="00C01B72"/>
    <w:rsid w:val="00C04ADE"/>
    <w:rsid w:val="00C04FB1"/>
    <w:rsid w:val="00C07EB4"/>
    <w:rsid w:val="00C32662"/>
    <w:rsid w:val="00C41B28"/>
    <w:rsid w:val="00C41C44"/>
    <w:rsid w:val="00C640E1"/>
    <w:rsid w:val="00C76AC2"/>
    <w:rsid w:val="00C91B1B"/>
    <w:rsid w:val="00CA3734"/>
    <w:rsid w:val="00CA577A"/>
    <w:rsid w:val="00CB4005"/>
    <w:rsid w:val="00CB5FE3"/>
    <w:rsid w:val="00CC3675"/>
    <w:rsid w:val="00CC55A4"/>
    <w:rsid w:val="00CD2669"/>
    <w:rsid w:val="00CD5A26"/>
    <w:rsid w:val="00CE6832"/>
    <w:rsid w:val="00CF1D06"/>
    <w:rsid w:val="00CF21E0"/>
    <w:rsid w:val="00CF50A5"/>
    <w:rsid w:val="00D02266"/>
    <w:rsid w:val="00D04B72"/>
    <w:rsid w:val="00D04F3C"/>
    <w:rsid w:val="00D13B0A"/>
    <w:rsid w:val="00D1500E"/>
    <w:rsid w:val="00D25835"/>
    <w:rsid w:val="00D2661D"/>
    <w:rsid w:val="00D3057E"/>
    <w:rsid w:val="00D30B88"/>
    <w:rsid w:val="00D314AB"/>
    <w:rsid w:val="00D5542C"/>
    <w:rsid w:val="00D6305F"/>
    <w:rsid w:val="00D6434B"/>
    <w:rsid w:val="00D73474"/>
    <w:rsid w:val="00D750C0"/>
    <w:rsid w:val="00D80D4E"/>
    <w:rsid w:val="00D9166D"/>
    <w:rsid w:val="00DA0900"/>
    <w:rsid w:val="00DB724F"/>
    <w:rsid w:val="00DC0B1A"/>
    <w:rsid w:val="00DC1BCE"/>
    <w:rsid w:val="00DD6A5B"/>
    <w:rsid w:val="00DD7A7B"/>
    <w:rsid w:val="00DE0BDC"/>
    <w:rsid w:val="00DE5BDC"/>
    <w:rsid w:val="00DF5136"/>
    <w:rsid w:val="00DF68A7"/>
    <w:rsid w:val="00E020BC"/>
    <w:rsid w:val="00E07EC9"/>
    <w:rsid w:val="00E21B5D"/>
    <w:rsid w:val="00E23655"/>
    <w:rsid w:val="00E24BAC"/>
    <w:rsid w:val="00E318FE"/>
    <w:rsid w:val="00E378DE"/>
    <w:rsid w:val="00E409F3"/>
    <w:rsid w:val="00E51518"/>
    <w:rsid w:val="00E60F0C"/>
    <w:rsid w:val="00E656EB"/>
    <w:rsid w:val="00E731C2"/>
    <w:rsid w:val="00E74B52"/>
    <w:rsid w:val="00E75CB6"/>
    <w:rsid w:val="00E93EFD"/>
    <w:rsid w:val="00E9412D"/>
    <w:rsid w:val="00E975B2"/>
    <w:rsid w:val="00E97F46"/>
    <w:rsid w:val="00EA20D6"/>
    <w:rsid w:val="00EB5A5D"/>
    <w:rsid w:val="00EB74B0"/>
    <w:rsid w:val="00EC29F2"/>
    <w:rsid w:val="00EF0872"/>
    <w:rsid w:val="00EF4CEE"/>
    <w:rsid w:val="00F01382"/>
    <w:rsid w:val="00F05093"/>
    <w:rsid w:val="00F151C7"/>
    <w:rsid w:val="00F270CA"/>
    <w:rsid w:val="00F411AF"/>
    <w:rsid w:val="00F6403F"/>
    <w:rsid w:val="00F70EC5"/>
    <w:rsid w:val="00F72F3B"/>
    <w:rsid w:val="00F85EAC"/>
    <w:rsid w:val="00FB1EEA"/>
    <w:rsid w:val="00FB5B22"/>
    <w:rsid w:val="00FB60F4"/>
    <w:rsid w:val="00FB7838"/>
    <w:rsid w:val="00FC7718"/>
    <w:rsid w:val="00FD3B7D"/>
    <w:rsid w:val="00FD6798"/>
    <w:rsid w:val="00FD7055"/>
    <w:rsid w:val="00FE7AA8"/>
    <w:rsid w:val="00FF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7AC8EF"/>
  <w15:chartTrackingRefBased/>
  <w15:docId w15:val="{1D089964-E81E-4D81-8EDB-83EB97B1E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78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5A44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69C2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52C2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A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A4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15A4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TableGrid">
    <w:name w:val="Table Grid"/>
    <w:basedOn w:val="TableNormal"/>
    <w:uiPriority w:val="39"/>
    <w:rsid w:val="0092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569C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52C2"/>
    <w:rPr>
      <w:rFonts w:ascii="Times New Roman" w:eastAsiaTheme="majorEastAsia" w:hAnsi="Times New Roman" w:cstheme="majorBidi"/>
      <w:b/>
      <w:szCs w:val="24"/>
    </w:rPr>
  </w:style>
  <w:style w:type="table" w:customStyle="1" w:styleId="Fancy">
    <w:name w:val="Fancy"/>
    <w:basedOn w:val="TableGrid"/>
    <w:uiPriority w:val="99"/>
    <w:rsid w:val="002164C3"/>
    <w:rPr>
      <w:rFonts w:ascii="Times New Roman" w:hAnsi="Times New Roman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hAnsi="Times New Roman"/>
        <w:b/>
        <w:sz w:val="22"/>
      </w:r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lastRow">
      <w:rPr>
        <w:rFonts w:ascii="Times New Roman" w:hAnsi="Times New Roman"/>
        <w:sz w:val="22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PlainTable1">
    <w:name w:val="Plain Table 1"/>
    <w:basedOn w:val="TableNormal"/>
    <w:uiPriority w:val="41"/>
    <w:rsid w:val="005320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164C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0509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0D765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F3F5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F3F5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F3F5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F5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F55"/>
    <w:rPr>
      <w:rFonts w:ascii="Times New Roman" w:hAnsi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20D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20D6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20D6"/>
    <w:rPr>
      <w:vertAlign w:val="superscript"/>
    </w:rPr>
  </w:style>
  <w:style w:type="paragraph" w:styleId="ListParagraph">
    <w:name w:val="List Paragraph"/>
    <w:basedOn w:val="Normal"/>
    <w:uiPriority w:val="34"/>
    <w:qFormat/>
    <w:rsid w:val="009A540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06A0B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Revision">
    <w:name w:val="Revision"/>
    <w:hidden/>
    <w:uiPriority w:val="99"/>
    <w:semiHidden/>
    <w:rsid w:val="003A29F8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5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ominatim.org/release-docs/latest/api/Overview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sv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svg"/><Relationship Id="rId29" Type="http://schemas.openxmlformats.org/officeDocument/2006/relationships/image" Target="media/image17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svg"/><Relationship Id="rId27" Type="http://schemas.openxmlformats.org/officeDocument/2006/relationships/image" Target="media/image15.svg"/><Relationship Id="rId30" Type="http://schemas.openxmlformats.org/officeDocument/2006/relationships/image" Target="media/image18.png"/><Relationship Id="rId8" Type="http://schemas.openxmlformats.org/officeDocument/2006/relationships/endnotes" Target="endnotes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lombiamagica.co/entretenimiento/insultos-y-groserias-populares-en-colombia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  <wetp:taskpane dockstate="right" visibility="0" width="438" row="12">
    <wetp:webextensionref xmlns:r="http://schemas.openxmlformats.org/officeDocument/2006/relationships" r:id="rId2"/>
  </wetp:taskpane>
  <wetp:taskpane dockstate="right" visibility="0" width="438" row="7">
    <wetp:webextensionref xmlns:r="http://schemas.openxmlformats.org/officeDocument/2006/relationships" r:id="rId3"/>
  </wetp:taskpane>
  <wetp:taskpane dockstate="right" visibility="0" width="438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4CC33C46-9111-429F-BEEC-8EC19B46EDE8}">
  <we:reference id="wa104178141" version="4.3.3.0" store="en-US" storeType="OMEX"/>
  <we:alternateReferences>
    <we:reference id="WA104178141" version="4.3.3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DACF000D-0A7B-45CA-810F-498191A4D58C}">
  <we:reference id="wa200001524" version="1.0.0.4" store="en-US" storeType="OMEX"/>
  <we:alternateReferences>
    <we:reference id="wa200001524" version="1.0.0.4" store="WA200001524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70B00F9E-C533-4E55-98F4-456C7181324C}">
  <we:reference id="wa104380955" version="3.16.2.1" store="en-US" storeType="OMEX"/>
  <we:alternateReferences>
    <we:reference id="wa104380955" version="3.16.2.1" store="WA104380955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5F86257D-581D-48B8-B929-85261284EE98}">
  <we:reference id="wa200000113" version="1.0.0.0" store="en-US" storeType="OMEX"/>
  <we:alternateReferences>
    <we:reference id="WA200000113" version="1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E0F66E-4290-4C0E-B9BD-89560D67A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4705</TotalTime>
  <Pages>8</Pages>
  <Words>1180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Martinez Salcedo</dc:creator>
  <cp:keywords/>
  <dc:description/>
  <cp:lastModifiedBy>MARTINEZ SALCEDO, JOSEPH</cp:lastModifiedBy>
  <cp:revision>285</cp:revision>
  <cp:lastPrinted>2022-09-26T14:58:00Z</cp:lastPrinted>
  <dcterms:created xsi:type="dcterms:W3CDTF">2022-08-05T15:35:00Z</dcterms:created>
  <dcterms:modified xsi:type="dcterms:W3CDTF">2024-05-13T20:57:00Z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4c5bd9b8707f16e40d7e375e1b80581552c87f4c65d61e1a2924b00bec4df4b8</vt:lpwstr>
  </property>
</Properties>
</file>