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554A" w:rsidRPr="0091554A" w:rsidRDefault="00982582" w:rsidP="0091554A">
      <w:pPr>
        <w:pStyle w:val="Title"/>
      </w:pPr>
      <w:bookmarkStart w:id="0" w:name="_gjdgxs" w:colFirst="0" w:colLast="0"/>
      <w:bookmarkEnd w:id="0"/>
      <w:r>
        <w:t>Use Cas</w:t>
      </w:r>
      <w:r w:rsidR="001873DA">
        <w:t xml:space="preserve">e Specification: </w:t>
      </w:r>
      <w:r w:rsidR="0091554A">
        <w:t>Tracking insurance benefits and insurance claims</w:t>
      </w:r>
    </w:p>
    <w:p w:rsidR="008D4C5E" w:rsidRDefault="008D4C5E">
      <w:pPr>
        <w:spacing w:after="120"/>
        <w:ind w:left="720"/>
      </w:pPr>
    </w:p>
    <w:p w:rsidR="008D4C5E" w:rsidRDefault="00C92C35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Use Case 1</w:t>
      </w:r>
    </w:p>
    <w:p w:rsidR="008D4C5E" w:rsidRDefault="0098258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8D4C5E" w:rsidRPr="001873DA" w:rsidRDefault="0091554A">
      <w:p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This use case describes how the KYHBPA can use the website and CMS to track all insurance benefit claims that have been submitted online.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:rsidR="008D4C5E" w:rsidRDefault="00982582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 xml:space="preserve">Basic Flow </w:t>
      </w:r>
    </w:p>
    <w:p w:rsidR="0091554A" w:rsidRDefault="0091554A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KYHBPA member can login to the website.</w:t>
      </w:r>
    </w:p>
    <w:p w:rsidR="00C92C35" w:rsidRPr="0091554A" w:rsidRDefault="00C92C35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554A">
        <w:rPr>
          <w:sz w:val="22"/>
          <w:szCs w:val="22"/>
        </w:rPr>
        <w:t xml:space="preserve">The </w:t>
      </w:r>
      <w:r w:rsidR="0091554A">
        <w:rPr>
          <w:sz w:val="22"/>
          <w:szCs w:val="22"/>
        </w:rPr>
        <w:t>member can see what claims have been submitted by users of the website.</w:t>
      </w:r>
      <w:r w:rsidR="001873DA" w:rsidRPr="0091554A">
        <w:rPr>
          <w:sz w:val="22"/>
          <w:szCs w:val="22"/>
        </w:rPr>
        <w:t xml:space="preserve"> </w:t>
      </w:r>
    </w:p>
    <w:p w:rsidR="0091554A" w:rsidRPr="0091554A" w:rsidRDefault="001873DA" w:rsidP="0091554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92C35">
        <w:rPr>
          <w:sz w:val="22"/>
          <w:szCs w:val="22"/>
        </w:rPr>
        <w:t xml:space="preserve">In response, </w:t>
      </w:r>
      <w:r w:rsidR="0091554A">
        <w:rPr>
          <w:sz w:val="22"/>
          <w:szCs w:val="22"/>
        </w:rPr>
        <w:t>the KYHBPA can process the claims.</w:t>
      </w:r>
      <w:r w:rsidR="00C92C35" w:rsidRPr="00C92C35">
        <w:rPr>
          <w:sz w:val="22"/>
          <w:szCs w:val="22"/>
        </w:rPr>
        <w:t xml:space="preserve"> </w:t>
      </w:r>
    </w:p>
    <w:p w:rsidR="0091554A" w:rsidRDefault="0091554A" w:rsidP="0091554A">
      <w:pPr>
        <w:pStyle w:val="Heading2"/>
        <w:widowControl/>
      </w:pPr>
      <w:r>
        <w:rPr>
          <w:sz w:val="22"/>
          <w:szCs w:val="22"/>
        </w:rPr>
        <w:t xml:space="preserve">2.2 </w:t>
      </w:r>
      <w:r>
        <w:t>Alternative Flows</w:t>
      </w:r>
    </w:p>
    <w:p w:rsidR="0091554A" w:rsidRPr="00324C1B" w:rsidRDefault="00C14738" w:rsidP="0091554A">
      <w:pPr>
        <w:pStyle w:val="ListParagraph"/>
        <w:numPr>
          <w:ilvl w:val="0"/>
          <w:numId w:val="3"/>
        </w:numPr>
        <w:spacing w:after="120"/>
      </w:pPr>
      <w:r w:rsidRPr="00C14738">
        <w:rPr>
          <w:color w:val="auto"/>
          <w:sz w:val="22"/>
          <w:szCs w:val="22"/>
        </w:rPr>
        <w:t xml:space="preserve">The website user can elect to submit insurance benefit </w:t>
      </w:r>
      <w:r w:rsidRPr="00C14738">
        <w:rPr>
          <w:color w:val="auto"/>
          <w:sz w:val="22"/>
          <w:szCs w:val="22"/>
        </w:rPr>
        <w:t>claim</w:t>
      </w:r>
      <w:r w:rsidRPr="00C14738">
        <w:rPr>
          <w:color w:val="auto"/>
          <w:sz w:val="22"/>
          <w:szCs w:val="22"/>
        </w:rPr>
        <w:t>s offline.</w:t>
      </w:r>
    </w:p>
    <w:p w:rsidR="0091554A" w:rsidRPr="0091554A" w:rsidRDefault="0091554A" w:rsidP="0091554A">
      <w:pPr>
        <w:ind w:left="2160"/>
      </w:pPr>
    </w:p>
    <w:p w:rsidR="008D4C5E" w:rsidRPr="009160B0" w:rsidRDefault="00982582">
      <w:pPr>
        <w:pStyle w:val="Heading1"/>
        <w:numPr>
          <w:ilvl w:val="0"/>
          <w:numId w:val="1"/>
        </w:numPr>
        <w:rPr>
          <w:color w:val="auto"/>
        </w:rPr>
      </w:pPr>
      <w:bookmarkStart w:id="5" w:name="_tyjcwt" w:colFirst="0" w:colLast="0"/>
      <w:bookmarkStart w:id="6" w:name="_4d34og8" w:colFirst="0" w:colLast="0"/>
      <w:bookmarkEnd w:id="5"/>
      <w:bookmarkEnd w:id="6"/>
      <w:r w:rsidRPr="009160B0">
        <w:rPr>
          <w:color w:val="auto"/>
        </w:rPr>
        <w:t>Special Requirements</w:t>
      </w:r>
    </w:p>
    <w:p w:rsidR="00D824FB" w:rsidRDefault="00D824FB" w:rsidP="009160B0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Website must be secure eno</w:t>
      </w:r>
      <w:r w:rsidR="00C14738">
        <w:rPr>
          <w:color w:val="auto"/>
          <w:sz w:val="22"/>
          <w:szCs w:val="22"/>
        </w:rPr>
        <w:t>ugh to process the insurance benefit claims.</w:t>
      </w:r>
    </w:p>
    <w:p w:rsidR="008D4C5E" w:rsidRPr="00C14738" w:rsidRDefault="00C14738" w:rsidP="00C14738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plug-in required to track the claims must exist and be in good working order.</w:t>
      </w:r>
      <w:bookmarkStart w:id="7" w:name="_2s8eyo1" w:colFirst="0" w:colLast="0"/>
      <w:bookmarkEnd w:id="7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8" w:name="_17dp8vu" w:colFirst="0" w:colLast="0"/>
      <w:bookmarkEnd w:id="8"/>
      <w:r>
        <w:t>Pre-conditions</w:t>
      </w:r>
    </w:p>
    <w:p w:rsidR="00C14738" w:rsidRDefault="00D824FB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824FB">
        <w:rPr>
          <w:sz w:val="22"/>
          <w:szCs w:val="22"/>
        </w:rPr>
        <w:t>User m</w:t>
      </w:r>
      <w:r w:rsidR="00C14738">
        <w:rPr>
          <w:sz w:val="22"/>
          <w:szCs w:val="22"/>
        </w:rPr>
        <w:t>ust navigate website to find the insurance benefit claims form.</w:t>
      </w:r>
    </w:p>
    <w:p w:rsidR="00D824FB" w:rsidRPr="00D824FB" w:rsidRDefault="00C14738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user must supply accurate information for KYHBPA to process it.</w:t>
      </w:r>
      <w:r w:rsidR="00D824FB" w:rsidRPr="00D824FB">
        <w:rPr>
          <w:sz w:val="22"/>
          <w:szCs w:val="22"/>
        </w:rPr>
        <w:t xml:space="preserve"> 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9" w:name="_3rdcrjn" w:colFirst="0" w:colLast="0"/>
      <w:bookmarkStart w:id="10" w:name="_26in1rg" w:colFirst="0" w:colLast="0"/>
      <w:bookmarkEnd w:id="9"/>
      <w:bookmarkEnd w:id="10"/>
      <w:r>
        <w:t>Post-conditions</w:t>
      </w:r>
    </w:p>
    <w:p w:rsidR="00D83223" w:rsidRPr="00C14738" w:rsidRDefault="00C14738" w:rsidP="00D83223">
      <w:pPr>
        <w:pStyle w:val="ListParagraph"/>
        <w:numPr>
          <w:ilvl w:val="0"/>
          <w:numId w:val="4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Insurance benefit claims submitted online can be tracked by KYHBPA through their website.</w:t>
      </w:r>
      <w:bookmarkStart w:id="11" w:name="_GoBack"/>
      <w:bookmarkEnd w:id="11"/>
    </w:p>
    <w:p w:rsidR="008D4C5E" w:rsidRDefault="008D4C5E">
      <w:pPr>
        <w:spacing w:after="120"/>
        <w:ind w:left="720"/>
      </w:pPr>
      <w:bookmarkStart w:id="12" w:name="_lnxbz9" w:colFirst="0" w:colLast="0"/>
      <w:bookmarkStart w:id="13" w:name="_35nkun2" w:colFirst="0" w:colLast="0"/>
      <w:bookmarkEnd w:id="12"/>
      <w:bookmarkEnd w:id="13"/>
    </w:p>
    <w:sectPr w:rsidR="008D4C5E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27" w:rsidRDefault="00FC5227">
      <w:r>
        <w:separator/>
      </w:r>
    </w:p>
  </w:endnote>
  <w:endnote w:type="continuationSeparator" w:id="0">
    <w:p w:rsidR="00FC5227" w:rsidRDefault="00FC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C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14738">
            <w:rPr>
              <w:noProof/>
            </w:rPr>
            <w:t>1</w:t>
          </w:r>
          <w:r>
            <w:fldChar w:fldCharType="end"/>
          </w:r>
        </w:p>
      </w:tc>
    </w:tr>
  </w:tbl>
  <w:p w:rsidR="008D4C5E" w:rsidRDefault="008D4C5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27" w:rsidRDefault="00FC5227">
      <w:r>
        <w:separator/>
      </w:r>
    </w:p>
  </w:footnote>
  <w:footnote w:type="continuationSeparator" w:id="0">
    <w:p w:rsidR="00FC5227" w:rsidRDefault="00FC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before="720"/>
    </w:pPr>
  </w:p>
  <w:p w:rsidR="008D4C5E" w:rsidRDefault="008D4C5E"/>
  <w:p w:rsidR="00324C1B" w:rsidRPr="00324C1B" w:rsidRDefault="00324C1B" w:rsidP="00324C1B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Peak Technologies</w:t>
    </w:r>
  </w:p>
  <w:p w:rsidR="008D4C5E" w:rsidRDefault="008D4C5E">
    <w:pPr>
      <w:jc w:val="right"/>
    </w:pPr>
  </w:p>
  <w:p w:rsidR="008D4C5E" w:rsidRDefault="008D4C5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96"/>
    <w:multiLevelType w:val="hybridMultilevel"/>
    <w:tmpl w:val="83609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538D3"/>
    <w:multiLevelType w:val="hybridMultilevel"/>
    <w:tmpl w:val="5BB8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A459B"/>
    <w:multiLevelType w:val="hybridMultilevel"/>
    <w:tmpl w:val="A3569980"/>
    <w:lvl w:ilvl="0" w:tplc="DD3A99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0A1895"/>
    <w:multiLevelType w:val="hybridMultilevel"/>
    <w:tmpl w:val="F5DC878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ED4EFB"/>
    <w:multiLevelType w:val="hybridMultilevel"/>
    <w:tmpl w:val="57BC1F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4C82064"/>
    <w:multiLevelType w:val="hybridMultilevel"/>
    <w:tmpl w:val="ABD6A0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6946A08"/>
    <w:multiLevelType w:val="multilevel"/>
    <w:tmpl w:val="0038B1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491D0FE6"/>
    <w:multiLevelType w:val="hybridMultilevel"/>
    <w:tmpl w:val="20BC50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ED2270"/>
    <w:multiLevelType w:val="hybridMultilevel"/>
    <w:tmpl w:val="D92029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3900ECB"/>
    <w:multiLevelType w:val="multilevel"/>
    <w:tmpl w:val="859AFE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E"/>
    <w:rsid w:val="00101A6B"/>
    <w:rsid w:val="001873DA"/>
    <w:rsid w:val="00324C1B"/>
    <w:rsid w:val="007C6FA9"/>
    <w:rsid w:val="00887113"/>
    <w:rsid w:val="008D4C5E"/>
    <w:rsid w:val="0091554A"/>
    <w:rsid w:val="009160B0"/>
    <w:rsid w:val="009623AF"/>
    <w:rsid w:val="00982582"/>
    <w:rsid w:val="00C14738"/>
    <w:rsid w:val="00C92C35"/>
    <w:rsid w:val="00D824FB"/>
    <w:rsid w:val="00D83223"/>
    <w:rsid w:val="00F44F37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BE36"/>
  <w15:docId w15:val="{A09DAA4A-00AA-4116-8F05-21B072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1B"/>
  </w:style>
  <w:style w:type="paragraph" w:styleId="Footer">
    <w:name w:val="footer"/>
    <w:basedOn w:val="Normal"/>
    <w:link w:val="Foot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Hall</dc:creator>
  <cp:lastModifiedBy>Gregorio,Pedro Michael</cp:lastModifiedBy>
  <cp:revision>8</cp:revision>
  <dcterms:created xsi:type="dcterms:W3CDTF">2017-03-01T21:33:00Z</dcterms:created>
  <dcterms:modified xsi:type="dcterms:W3CDTF">2017-03-05T23:57:00Z</dcterms:modified>
</cp:coreProperties>
</file>