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78" w:type="dxa"/>
        <w:tblLook w:val="04A0" w:firstRow="1" w:lastRow="0" w:firstColumn="1" w:lastColumn="0" w:noHBand="0" w:noVBand="1"/>
      </w:tblPr>
      <w:tblGrid>
        <w:gridCol w:w="1951"/>
        <w:gridCol w:w="2268"/>
        <w:gridCol w:w="2498"/>
        <w:gridCol w:w="2761"/>
      </w:tblGrid>
      <w:tr w:rsidR="00A033E9" w:rsidTr="002510B5">
        <w:tc>
          <w:tcPr>
            <w:tcW w:w="1951" w:type="dxa"/>
          </w:tcPr>
          <w:p w:rsidR="00A033E9" w:rsidRDefault="00A033E9">
            <w:r>
              <w:t>Issue</w:t>
            </w:r>
          </w:p>
        </w:tc>
        <w:tc>
          <w:tcPr>
            <w:tcW w:w="7527" w:type="dxa"/>
            <w:gridSpan w:val="3"/>
          </w:tcPr>
          <w:p w:rsidR="00A033E9" w:rsidRDefault="00A033E9">
            <w:r>
              <w:t>Comparison of two Businesses</w:t>
            </w:r>
          </w:p>
        </w:tc>
      </w:tr>
      <w:tr w:rsidR="00A033E9" w:rsidTr="00A033E9">
        <w:tc>
          <w:tcPr>
            <w:tcW w:w="1951" w:type="dxa"/>
          </w:tcPr>
          <w:p w:rsidR="00A033E9" w:rsidRDefault="00A033E9">
            <w:r>
              <w:t>Business Type</w:t>
            </w:r>
          </w:p>
        </w:tc>
        <w:tc>
          <w:tcPr>
            <w:tcW w:w="2268" w:type="dxa"/>
          </w:tcPr>
          <w:p w:rsidR="00A033E9" w:rsidRDefault="00A033E9" w:rsidP="00A033E9">
            <w:r>
              <w:t>Sole Trader  (Bradwell Butchery)</w:t>
            </w:r>
          </w:p>
        </w:tc>
        <w:tc>
          <w:tcPr>
            <w:tcW w:w="2498" w:type="dxa"/>
          </w:tcPr>
          <w:p w:rsidR="00A033E9" w:rsidRDefault="00A033E9">
            <w:r>
              <w:t>Partnership (John G Plummer &amp; Associates)</w:t>
            </w:r>
          </w:p>
        </w:tc>
        <w:tc>
          <w:tcPr>
            <w:tcW w:w="2761" w:type="dxa"/>
          </w:tcPr>
          <w:p w:rsidR="00A033E9" w:rsidRDefault="00A033E9">
            <w:r>
              <w:t>Comparison</w:t>
            </w:r>
          </w:p>
        </w:tc>
      </w:tr>
      <w:tr w:rsidR="00A033E9" w:rsidTr="00A033E9">
        <w:tc>
          <w:tcPr>
            <w:tcW w:w="1951" w:type="dxa"/>
          </w:tcPr>
          <w:p w:rsidR="00A033E9" w:rsidRDefault="00A033E9">
            <w:r>
              <w:t>Purpose</w:t>
            </w:r>
          </w:p>
        </w:tc>
        <w:tc>
          <w:tcPr>
            <w:tcW w:w="2268" w:type="dxa"/>
          </w:tcPr>
          <w:p w:rsidR="00A033E9" w:rsidRDefault="00A033E9" w:rsidP="00823570">
            <w:r>
              <w:t xml:space="preserve">To make money from selling meat to people of the surrounding area </w:t>
            </w:r>
          </w:p>
        </w:tc>
        <w:tc>
          <w:tcPr>
            <w:tcW w:w="2498" w:type="dxa"/>
          </w:tcPr>
          <w:p w:rsidR="00A033E9" w:rsidRDefault="00A033E9" w:rsidP="005075D5">
            <w:r>
              <w:t>To make money from the NHS and private customers.</w:t>
            </w:r>
          </w:p>
        </w:tc>
        <w:tc>
          <w:tcPr>
            <w:tcW w:w="2761" w:type="dxa"/>
          </w:tcPr>
          <w:p w:rsidR="00A033E9" w:rsidRDefault="00A033E9" w:rsidP="007F72F7">
            <w:r>
              <w:t xml:space="preserve">Bradwell Butchery is mainly focused on selling products to make money </w:t>
            </w:r>
            <w:r w:rsidR="00DE02CE">
              <w:t>whereas John</w:t>
            </w:r>
            <w:r>
              <w:t xml:space="preserve"> G Plummer &amp; Associates is mainly focusing on customer care as they get money from the NHS</w:t>
            </w:r>
            <w:r w:rsidR="007F72F7">
              <w:t>, although they focus on private customer care more as they get more money from them.</w:t>
            </w:r>
          </w:p>
        </w:tc>
      </w:tr>
      <w:tr w:rsidR="00A033E9" w:rsidTr="00A033E9">
        <w:tc>
          <w:tcPr>
            <w:tcW w:w="1951" w:type="dxa"/>
          </w:tcPr>
          <w:p w:rsidR="00A033E9" w:rsidRDefault="00A033E9">
            <w:r>
              <w:t>Activity</w:t>
            </w:r>
          </w:p>
        </w:tc>
        <w:tc>
          <w:tcPr>
            <w:tcW w:w="2268" w:type="dxa"/>
          </w:tcPr>
          <w:p w:rsidR="00A033E9" w:rsidRDefault="00A033E9" w:rsidP="00A41FB1">
            <w:r>
              <w:t xml:space="preserve">Selling </w:t>
            </w:r>
            <w:r w:rsidRPr="00A41FB1">
              <w:t>finest quality meat produced in East Anglia</w:t>
            </w:r>
            <w:r>
              <w:t>n region, also selling other fresh products such as pastries and bread</w:t>
            </w:r>
          </w:p>
        </w:tc>
        <w:tc>
          <w:tcPr>
            <w:tcW w:w="2498" w:type="dxa"/>
          </w:tcPr>
          <w:p w:rsidR="00A033E9" w:rsidRDefault="00A033E9">
            <w:r>
              <w:t>Repair and remove broken or damaged teeth, also fixing smiles and sorting out any oral problem.</w:t>
            </w:r>
          </w:p>
        </w:tc>
        <w:tc>
          <w:tcPr>
            <w:tcW w:w="2761" w:type="dxa"/>
          </w:tcPr>
          <w:p w:rsidR="00A033E9" w:rsidRDefault="00725931">
            <w:r>
              <w:t xml:space="preserve">Bradwell Butchery sells food products whereas </w:t>
            </w:r>
            <w:r w:rsidR="00DE02CE">
              <w:t>John G Plummer &amp; Associates</w:t>
            </w:r>
            <w:r w:rsidR="006578F9">
              <w:t xml:space="preserve"> does not sell anything, they fix and repair teeth</w:t>
            </w:r>
            <w:r w:rsidR="00C37CF9">
              <w:t>, but they focus on private customers as they get given more money from them</w:t>
            </w:r>
            <w:bookmarkStart w:id="0" w:name="_GoBack"/>
            <w:bookmarkEnd w:id="0"/>
            <w:r w:rsidR="006578F9">
              <w:t>.</w:t>
            </w:r>
          </w:p>
        </w:tc>
      </w:tr>
      <w:tr w:rsidR="00174FFF" w:rsidTr="00A033E9">
        <w:tc>
          <w:tcPr>
            <w:tcW w:w="1951" w:type="dxa"/>
          </w:tcPr>
          <w:p w:rsidR="00174FFF" w:rsidRDefault="00174FFF">
            <w:r>
              <w:t>Ownership</w:t>
            </w:r>
          </w:p>
        </w:tc>
        <w:tc>
          <w:tcPr>
            <w:tcW w:w="2268" w:type="dxa"/>
          </w:tcPr>
          <w:p w:rsidR="00174FFF" w:rsidRDefault="00174FFF" w:rsidP="00A41FB1">
            <w:r w:rsidRPr="00A41FB1">
              <w:t>Andrew Edmonds</w:t>
            </w:r>
            <w:r>
              <w:t xml:space="preserve"> is the one sole owner of the business.</w:t>
            </w:r>
          </w:p>
        </w:tc>
        <w:tc>
          <w:tcPr>
            <w:tcW w:w="2498" w:type="dxa"/>
          </w:tcPr>
          <w:p w:rsidR="00174FFF" w:rsidRDefault="00174FFF">
            <w:r w:rsidRPr="00A41FB1">
              <w:t>Dr. J.G. Plummer, Dr. B.P. Robertson, Dr.C.M. Par</w:t>
            </w:r>
            <w:r>
              <w:t>kinson, Dr. S.T. Plummer and</w:t>
            </w:r>
            <w:r w:rsidRPr="00A41FB1">
              <w:t xml:space="preserve"> Dr. D.R. Fester</w:t>
            </w:r>
            <w:r>
              <w:t xml:space="preserve"> are the owners of the business</w:t>
            </w:r>
          </w:p>
        </w:tc>
        <w:tc>
          <w:tcPr>
            <w:tcW w:w="2761" w:type="dxa"/>
            <w:vMerge w:val="restart"/>
          </w:tcPr>
          <w:p w:rsidR="00174FFF" w:rsidRPr="00A41FB1" w:rsidRDefault="00174FFF" w:rsidP="00F5463B">
            <w:r>
              <w:t>Bradwell Butchery is owned by one person with unlimited liability</w:t>
            </w:r>
            <w:r w:rsidR="00A767F6">
              <w:t xml:space="preserve"> </w:t>
            </w:r>
            <w:r w:rsidR="006E2269">
              <w:t>suggesting</w:t>
            </w:r>
            <w:r w:rsidR="00A767F6">
              <w:t xml:space="preserve"> he is more prone to going bankrupt,</w:t>
            </w:r>
            <w:r>
              <w:t xml:space="preserve"> whereas John G Plummer &amp; Associates is owned by multiple people with limited liability</w:t>
            </w:r>
            <w:r w:rsidR="00A767F6">
              <w:t xml:space="preserve"> suggesting they are less prone to bankruptcy but if one of the partners does something wrong everyone is partially responsible</w:t>
            </w:r>
            <w:r>
              <w:t>.</w:t>
            </w:r>
            <w:r w:rsidR="002510B5">
              <w:t xml:space="preserve"> (Gov Funded)</w:t>
            </w:r>
          </w:p>
        </w:tc>
      </w:tr>
      <w:tr w:rsidR="00174FFF" w:rsidTr="00A033E9">
        <w:tc>
          <w:tcPr>
            <w:tcW w:w="1951" w:type="dxa"/>
          </w:tcPr>
          <w:p w:rsidR="00174FFF" w:rsidRDefault="00174FFF">
            <w:r>
              <w:t>Liability</w:t>
            </w:r>
          </w:p>
        </w:tc>
        <w:tc>
          <w:tcPr>
            <w:tcW w:w="2268" w:type="dxa"/>
          </w:tcPr>
          <w:p w:rsidR="00174FFF" w:rsidRDefault="00174FFF" w:rsidP="00A41FB1">
            <w:r w:rsidRPr="00A41FB1">
              <w:t>Andrew Edmonds</w:t>
            </w:r>
            <w:r>
              <w:t xml:space="preserve"> is the only person who has unlimited liability in the business. This means if he goes into debt the bank is allowed to take his personal possessions to repay the businesses debt or if you go into personal debt the ban could take your business to repay the money.</w:t>
            </w:r>
          </w:p>
        </w:tc>
        <w:tc>
          <w:tcPr>
            <w:tcW w:w="2498" w:type="dxa"/>
          </w:tcPr>
          <w:p w:rsidR="00174FFF" w:rsidRDefault="00174FFF" w:rsidP="004A0152">
            <w:r>
              <w:t>All of the partners have shared liability between them this is limited liability, this means if one of them does something wrong they are all to blame and this could ruin the business.</w:t>
            </w:r>
          </w:p>
        </w:tc>
        <w:tc>
          <w:tcPr>
            <w:tcW w:w="2761" w:type="dxa"/>
            <w:vMerge/>
          </w:tcPr>
          <w:p w:rsidR="00174FFF" w:rsidRDefault="00174FFF" w:rsidP="004A0152"/>
        </w:tc>
      </w:tr>
      <w:tr w:rsidR="00A033E9" w:rsidTr="00A033E9">
        <w:tc>
          <w:tcPr>
            <w:tcW w:w="1951" w:type="dxa"/>
          </w:tcPr>
          <w:p w:rsidR="00A033E9" w:rsidRDefault="00A033E9">
            <w:r>
              <w:t>Size</w:t>
            </w:r>
          </w:p>
        </w:tc>
        <w:tc>
          <w:tcPr>
            <w:tcW w:w="2268" w:type="dxa"/>
          </w:tcPr>
          <w:p w:rsidR="00A033E9" w:rsidRDefault="00A033E9" w:rsidP="009A6D22">
            <w:r>
              <w:t xml:space="preserve">Small size with only a few people working in the shop. </w:t>
            </w:r>
          </w:p>
        </w:tc>
        <w:tc>
          <w:tcPr>
            <w:tcW w:w="2498" w:type="dxa"/>
          </w:tcPr>
          <w:p w:rsidR="00A033E9" w:rsidRDefault="00A033E9">
            <w:r>
              <w:t>Small size as they have less than 100 people working in the building.</w:t>
            </w:r>
          </w:p>
        </w:tc>
        <w:tc>
          <w:tcPr>
            <w:tcW w:w="2761" w:type="dxa"/>
          </w:tcPr>
          <w:p w:rsidR="00A033E9" w:rsidRDefault="00D4327B" w:rsidP="005730BF">
            <w:r>
              <w:t>Bradwell Butchery</w:t>
            </w:r>
            <w:r w:rsidR="002510B5">
              <w:t xml:space="preserve"> does not need that many people as it is a fast in and out interaction where the custom</w:t>
            </w:r>
            <w:r w:rsidR="00AA4006">
              <w:t>er</w:t>
            </w:r>
            <w:r w:rsidR="002510B5">
              <w:t xml:space="preserve"> buy</w:t>
            </w:r>
            <w:r w:rsidR="00AA4006">
              <w:t>s</w:t>
            </w:r>
            <w:r w:rsidR="002510B5">
              <w:t xml:space="preserve"> a product and leaves.</w:t>
            </w:r>
            <w:r>
              <w:t xml:space="preserve"> </w:t>
            </w:r>
            <w:r w:rsidR="002510B5">
              <w:t>Whereas</w:t>
            </w:r>
            <w:r>
              <w:t xml:space="preserve"> John G Plummer &amp; Associates </w:t>
            </w:r>
            <w:r w:rsidR="005730BF">
              <w:t xml:space="preserve">need more people as they have a more long term operation </w:t>
            </w:r>
            <w:r w:rsidR="005730BF">
              <w:lastRenderedPageBreak/>
              <w:t xml:space="preserve">of business with the customers being there for a while and needing to go back for check-ups, this means they </w:t>
            </w:r>
            <w:r w:rsidR="00375C3F">
              <w:t>need more</w:t>
            </w:r>
            <w:r w:rsidR="005730BF">
              <w:t xml:space="preserve"> people to keep a stable and smooth flow of customers</w:t>
            </w:r>
            <w:r w:rsidR="001A171A">
              <w:t>,</w:t>
            </w:r>
            <w:r w:rsidR="005730BF">
              <w:t xml:space="preserve"> with the high demand of the area, else they will have big line of</w:t>
            </w:r>
            <w:r w:rsidR="001A171A">
              <w:t xml:space="preserve"> unsatisfied</w:t>
            </w:r>
            <w:r w:rsidR="005730BF">
              <w:t xml:space="preserve"> customers not being served.</w:t>
            </w:r>
          </w:p>
        </w:tc>
      </w:tr>
      <w:tr w:rsidR="00A033E9" w:rsidTr="00A033E9">
        <w:tc>
          <w:tcPr>
            <w:tcW w:w="1951" w:type="dxa"/>
          </w:tcPr>
          <w:p w:rsidR="00A033E9" w:rsidRDefault="00A033E9">
            <w:r>
              <w:lastRenderedPageBreak/>
              <w:t>Scale</w:t>
            </w:r>
          </w:p>
        </w:tc>
        <w:tc>
          <w:tcPr>
            <w:tcW w:w="2268" w:type="dxa"/>
          </w:tcPr>
          <w:p w:rsidR="00A033E9" w:rsidRDefault="00A033E9">
            <w:r>
              <w:t>Small scale as they only sell to local towns.</w:t>
            </w:r>
          </w:p>
        </w:tc>
        <w:tc>
          <w:tcPr>
            <w:tcW w:w="2498" w:type="dxa"/>
          </w:tcPr>
          <w:p w:rsidR="00A033E9" w:rsidRDefault="00A033E9">
            <w:r>
              <w:t>Medium scale as they work on people from local towns and cities.</w:t>
            </w:r>
          </w:p>
        </w:tc>
        <w:tc>
          <w:tcPr>
            <w:tcW w:w="2761" w:type="dxa"/>
          </w:tcPr>
          <w:p w:rsidR="00A033E9" w:rsidRDefault="006D10EB">
            <w:r>
              <w:t>Bradwell Butchery has a reasonably small scale as they only server to the surrounding towns, whereas John G Plummer &amp; Associates has a bigger scale</w:t>
            </w:r>
            <w:r w:rsidR="0078228E">
              <w:t xml:space="preserve"> because people from the nearby cities come here.</w:t>
            </w:r>
          </w:p>
        </w:tc>
      </w:tr>
    </w:tbl>
    <w:p w:rsidR="00AD63FB" w:rsidRDefault="00AD63FB"/>
    <w:sectPr w:rsidR="00AD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87"/>
    <w:rsid w:val="00174FFF"/>
    <w:rsid w:val="001A171A"/>
    <w:rsid w:val="001F1830"/>
    <w:rsid w:val="002510B5"/>
    <w:rsid w:val="003206A0"/>
    <w:rsid w:val="00375C3F"/>
    <w:rsid w:val="004A0152"/>
    <w:rsid w:val="005075D5"/>
    <w:rsid w:val="005730BF"/>
    <w:rsid w:val="00627EEB"/>
    <w:rsid w:val="006578F9"/>
    <w:rsid w:val="006D10EB"/>
    <w:rsid w:val="006E065E"/>
    <w:rsid w:val="006E2269"/>
    <w:rsid w:val="00725931"/>
    <w:rsid w:val="007421C7"/>
    <w:rsid w:val="0078228E"/>
    <w:rsid w:val="007D4885"/>
    <w:rsid w:val="007F72F7"/>
    <w:rsid w:val="00810832"/>
    <w:rsid w:val="00823570"/>
    <w:rsid w:val="009A6D22"/>
    <w:rsid w:val="009F7171"/>
    <w:rsid w:val="00A033E9"/>
    <w:rsid w:val="00A41FB1"/>
    <w:rsid w:val="00A767F6"/>
    <w:rsid w:val="00AA4006"/>
    <w:rsid w:val="00AD63FB"/>
    <w:rsid w:val="00C37CF9"/>
    <w:rsid w:val="00C82FA9"/>
    <w:rsid w:val="00D4327B"/>
    <w:rsid w:val="00DE02CE"/>
    <w:rsid w:val="00ED4387"/>
    <w:rsid w:val="00F13792"/>
    <w:rsid w:val="00F27C3E"/>
    <w:rsid w:val="00F54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3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37</cp:revision>
  <dcterms:created xsi:type="dcterms:W3CDTF">2013-01-28T12:45:00Z</dcterms:created>
  <dcterms:modified xsi:type="dcterms:W3CDTF">2013-03-19T09:22:00Z</dcterms:modified>
</cp:coreProperties>
</file>