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2695E" w14:textId="696FA99A" w:rsidR="00560C91" w:rsidRDefault="006675A8" w:rsidP="00D2356A">
      <w:pPr>
        <w:spacing w:after="0"/>
        <w:jc w:val="center"/>
        <w:rPr>
          <w:b/>
          <w:bCs/>
          <w:sz w:val="48"/>
          <w:szCs w:val="48"/>
          <w:u w:val="single"/>
        </w:rPr>
      </w:pPr>
      <w:bookmarkStart w:id="0" w:name="_Hlk194609877"/>
      <w:bookmarkEnd w:id="0"/>
      <w:proofErr w:type="spellStart"/>
      <w:r w:rsidRPr="006675A8">
        <w:rPr>
          <w:b/>
          <w:bCs/>
          <w:sz w:val="48"/>
          <w:szCs w:val="48"/>
          <w:u w:val="single"/>
        </w:rPr>
        <w:t>Baumappe</w:t>
      </w:r>
      <w:proofErr w:type="spellEnd"/>
      <w:r w:rsidRPr="006675A8">
        <w:rPr>
          <w:b/>
          <w:bCs/>
          <w:sz w:val="48"/>
          <w:szCs w:val="48"/>
          <w:u w:val="single"/>
        </w:rPr>
        <w:t xml:space="preserve"> </w:t>
      </w:r>
      <w:r w:rsidR="00637D08">
        <w:rPr>
          <w:b/>
          <w:bCs/>
          <w:sz w:val="48"/>
          <w:szCs w:val="48"/>
          <w:u w:val="single"/>
        </w:rPr>
        <w:t>«</w:t>
      </w:r>
      <w:r w:rsidR="00560C91">
        <w:rPr>
          <w:b/>
          <w:bCs/>
          <w:sz w:val="48"/>
          <w:szCs w:val="48"/>
          <w:u w:val="single"/>
        </w:rPr>
        <w:t xml:space="preserve">digitale </w:t>
      </w:r>
      <w:r w:rsidRPr="006675A8">
        <w:rPr>
          <w:b/>
          <w:bCs/>
          <w:sz w:val="48"/>
          <w:szCs w:val="48"/>
          <w:u w:val="single"/>
        </w:rPr>
        <w:t>Lötstation</w:t>
      </w:r>
      <w:r w:rsidR="00637D08">
        <w:rPr>
          <w:b/>
          <w:bCs/>
          <w:sz w:val="48"/>
          <w:szCs w:val="48"/>
          <w:u w:val="single"/>
        </w:rPr>
        <w:t>»</w:t>
      </w:r>
      <w:r w:rsidR="00560C91">
        <w:rPr>
          <w:b/>
          <w:bCs/>
          <w:sz w:val="48"/>
          <w:szCs w:val="48"/>
          <w:u w:val="single"/>
        </w:rPr>
        <w:t xml:space="preserve"> </w:t>
      </w:r>
    </w:p>
    <w:p w14:paraId="49711336" w14:textId="652E568C" w:rsidR="000D70F4" w:rsidRDefault="00560C91" w:rsidP="00D2356A">
      <w:pPr>
        <w:spacing w:after="0"/>
        <w:jc w:val="center"/>
        <w:rPr>
          <w:b/>
          <w:bCs/>
          <w:i/>
          <w:iCs/>
          <w:u w:val="single"/>
        </w:rPr>
      </w:pPr>
      <w:r w:rsidRPr="00D2356A">
        <w:rPr>
          <w:b/>
          <w:bCs/>
          <w:u w:val="single"/>
        </w:rPr>
        <w:t xml:space="preserve">(Danke an </w:t>
      </w:r>
      <w:r w:rsidRPr="00D2356A">
        <w:rPr>
          <w:b/>
          <w:bCs/>
          <w:i/>
          <w:iCs/>
          <w:u w:val="single"/>
        </w:rPr>
        <w:t>Christoph Schwärzler, OE1CGS)</w:t>
      </w:r>
    </w:p>
    <w:p w14:paraId="44ED6F41" w14:textId="77777777" w:rsidR="00D2356A" w:rsidRPr="00D2356A" w:rsidRDefault="00D2356A" w:rsidP="00D2356A">
      <w:pPr>
        <w:spacing w:after="0"/>
        <w:jc w:val="center"/>
        <w:rPr>
          <w:b/>
          <w:bCs/>
          <w:u w:val="single"/>
        </w:rPr>
      </w:pPr>
    </w:p>
    <w:p w14:paraId="184ADD88" w14:textId="3895F805" w:rsidR="005B090B" w:rsidRDefault="005B090B" w:rsidP="00560C91">
      <w:pPr>
        <w:jc w:val="center"/>
        <w:rPr>
          <w:b/>
          <w:bCs/>
          <w:u w:val="single"/>
        </w:rPr>
      </w:pPr>
      <w:hyperlink r:id="rId7" w:history="1">
        <w:r w:rsidRPr="00ED4A55">
          <w:rPr>
            <w:rStyle w:val="Hyperlink"/>
            <w:b/>
            <w:bCs/>
          </w:rPr>
          <w:t>https://github.com/OE9SAU/Digitale-Loetstation</w:t>
        </w:r>
      </w:hyperlink>
    </w:p>
    <w:p w14:paraId="07F6ABFD" w14:textId="77777777" w:rsidR="00D2356A" w:rsidRDefault="00D2356A" w:rsidP="00560C91">
      <w:pPr>
        <w:jc w:val="center"/>
        <w:rPr>
          <w:b/>
          <w:bCs/>
          <w:u w:val="single"/>
        </w:rPr>
      </w:pPr>
    </w:p>
    <w:p w14:paraId="26E497A9" w14:textId="623DA900" w:rsidR="009C7CB4" w:rsidRPr="009C7CB4" w:rsidRDefault="009C7CB4" w:rsidP="009C7CB4">
      <w:r w:rsidRPr="009C7CB4">
        <w:rPr>
          <w:b/>
          <w:bCs/>
          <w:u w:val="single"/>
        </w:rPr>
        <w:t>1.) Aufbau</w:t>
      </w:r>
      <w:r w:rsidRPr="009C7CB4">
        <w:rPr>
          <w:b/>
          <w:bCs/>
          <w:u w:val="single"/>
        </w:rPr>
        <w:br/>
      </w:r>
      <w:r w:rsidRPr="009C7CB4">
        <w:t xml:space="preserve">Die Lötstation versorgt </w:t>
      </w:r>
      <w:r w:rsidR="002C7669">
        <w:t xml:space="preserve">Lötspitzen der </w:t>
      </w:r>
      <w:r w:rsidRPr="009C7CB4">
        <w:t xml:space="preserve">RT-Serie von Weller mit einer PWM-getakteten 12V-Gleichspannung. </w:t>
      </w:r>
      <w:r w:rsidR="00637D08" w:rsidRPr="00CC0D04">
        <w:t xml:space="preserve">Das Taktverhältnis </w:t>
      </w:r>
      <w:r w:rsidR="00BD5D84">
        <w:t>wird über die</w:t>
      </w:r>
      <w:r w:rsidR="00637D08" w:rsidRPr="00CC0D04">
        <w:t xml:space="preserve"> Stellgröße</w:t>
      </w:r>
      <w:r w:rsidR="00BD5D84">
        <w:t>n</w:t>
      </w:r>
      <w:r w:rsidR="00637D08" w:rsidRPr="00CC0D04">
        <w:t xml:space="preserve"> einer PID-Regelung </w:t>
      </w:r>
      <w:r w:rsidR="00BD5D84">
        <w:t xml:space="preserve">und </w:t>
      </w:r>
      <w:r w:rsidR="00637D08" w:rsidRPr="00CC0D04">
        <w:t xml:space="preserve">der </w:t>
      </w:r>
      <w:r w:rsidR="00BD5D84">
        <w:t>Lötsp</w:t>
      </w:r>
      <w:r w:rsidR="00637D08" w:rsidRPr="00CC0D04">
        <w:t>itzentemperatur</w:t>
      </w:r>
      <w:r w:rsidR="00BD5D84">
        <w:t xml:space="preserve">, </w:t>
      </w:r>
      <w:r w:rsidR="00637D08" w:rsidRPr="00CC0D04">
        <w:t>als Regelgröße</w:t>
      </w:r>
      <w:r w:rsidR="00BD5D84">
        <w:t>, gebildet</w:t>
      </w:r>
      <w:r w:rsidR="00637D08">
        <w:t xml:space="preserve">. </w:t>
      </w:r>
      <w:r w:rsidRPr="009C7CB4">
        <w:t xml:space="preserve">Der in die Lötspitze integrierte Sensor ermöglicht eine </w:t>
      </w:r>
      <w:r w:rsidR="003A638E">
        <w:t xml:space="preserve">schnelle und </w:t>
      </w:r>
      <w:r w:rsidRPr="009C7CB4">
        <w:t>direkte Temperaturmessung.</w:t>
      </w:r>
    </w:p>
    <w:p w14:paraId="2A9AFEF2" w14:textId="790465F7" w:rsidR="009C7CB4" w:rsidRPr="009C7CB4" w:rsidRDefault="009C7CB4" w:rsidP="009C7CB4">
      <w:r w:rsidRPr="009C7CB4">
        <w:t xml:space="preserve">Ein Drehschalter und ein 16x2-LCD mit I2C-Schnittstelle dienen zur Bedienung und Anzeige. Eine </w:t>
      </w:r>
      <w:r w:rsidR="002C7669">
        <w:t xml:space="preserve">Lötspitzenhalterung </w:t>
      </w:r>
      <w:r w:rsidRPr="009C7CB4">
        <w:t xml:space="preserve">mit </w:t>
      </w:r>
      <w:r w:rsidR="002C7669">
        <w:t>Micro-</w:t>
      </w:r>
      <w:r w:rsidRPr="009C7CB4">
        <w:t xml:space="preserve">Schalter aktiviert den Standby-Modus (60°C), um die Lebensdauer der Spitze zu erhöhen. Beim Entnehmen kehrt die Solltemperatur sofort zurück, </w:t>
      </w:r>
      <w:r w:rsidR="002C7669">
        <w:t xml:space="preserve">was auch </w:t>
      </w:r>
      <w:r w:rsidRPr="009C7CB4">
        <w:t>akustisch signalisiert</w:t>
      </w:r>
      <w:r w:rsidR="002C7669">
        <w:t xml:space="preserve"> wird.</w:t>
      </w:r>
    </w:p>
    <w:p w14:paraId="17334782" w14:textId="6C33BFAD" w:rsidR="009C7CB4" w:rsidRDefault="009C7CB4" w:rsidP="009C7CB4">
      <w:r w:rsidRPr="009C7CB4">
        <w:t>Die Steuerung erfolgt über einen ATtiny84. Ein OPA 336V verstärkt die Sensorspannung (680-fach) auf 0</w:t>
      </w:r>
      <w:r w:rsidR="000E05D2">
        <w:t xml:space="preserve"> bis </w:t>
      </w:r>
      <w:r w:rsidRPr="009C7CB4">
        <w:t xml:space="preserve">5V für den Mikrocontroller. </w:t>
      </w:r>
      <w:r w:rsidR="002C7669">
        <w:t xml:space="preserve"> Der</w:t>
      </w:r>
      <w:r w:rsidRPr="009C7CB4">
        <w:t xml:space="preserve"> IRF 7416 MOSFET mit</w:t>
      </w:r>
      <w:r w:rsidR="007F7996">
        <w:t xml:space="preserve"> einem</w:t>
      </w:r>
      <w:r w:rsidRPr="009C7CB4">
        <w:t xml:space="preserve"> IRLML2060</w:t>
      </w:r>
      <w:r w:rsidR="002C7669">
        <w:t xml:space="preserve"> als </w:t>
      </w:r>
      <w:r w:rsidRPr="009C7CB4">
        <w:t>Gate-Treiber</w:t>
      </w:r>
      <w:r w:rsidR="000E05D2">
        <w:t>, v</w:t>
      </w:r>
      <w:r w:rsidRPr="009C7CB4">
        <w:t xml:space="preserve">ersorgt die Lötspitze </w:t>
      </w:r>
      <w:r w:rsidR="002C7669">
        <w:t xml:space="preserve">mit dem </w:t>
      </w:r>
      <w:r w:rsidRPr="009C7CB4">
        <w:t>PWM</w:t>
      </w:r>
      <w:r w:rsidR="00D72B7A">
        <w:t>-</w:t>
      </w:r>
      <w:r w:rsidR="002C7669">
        <w:t>Signal.</w:t>
      </w:r>
    </w:p>
    <w:p w14:paraId="35DF07A4" w14:textId="21137E1F" w:rsidR="001A224C" w:rsidRPr="000257F8" w:rsidRDefault="001A224C" w:rsidP="001A224C">
      <w:pPr>
        <w:jc w:val="center"/>
        <w:rPr>
          <w:b/>
          <w:bCs/>
          <w:color w:val="FF0000"/>
        </w:rPr>
      </w:pPr>
      <w:r w:rsidRPr="000257F8">
        <w:rPr>
          <w:b/>
          <w:bCs/>
          <w:color w:val="FF0000"/>
        </w:rPr>
        <w:t>NIEMALS EINE LÖTSPITZE OHNE</w:t>
      </w:r>
      <w:r>
        <w:rPr>
          <w:b/>
          <w:bCs/>
          <w:color w:val="FF0000"/>
        </w:rPr>
        <w:t xml:space="preserve"> </w:t>
      </w:r>
      <w:r w:rsidRPr="000257F8">
        <w:rPr>
          <w:b/>
          <w:bCs/>
          <w:color w:val="FF0000"/>
        </w:rPr>
        <w:t>J8 BETREIBEN!</w:t>
      </w:r>
    </w:p>
    <w:p w14:paraId="44FDB2F1" w14:textId="4834FE4C" w:rsidR="000257F8" w:rsidRPr="000257F8" w:rsidRDefault="009C7CB4" w:rsidP="001A224C">
      <w:pPr>
        <w:rPr>
          <w:b/>
          <w:bCs/>
          <w:color w:val="FF0000"/>
        </w:rPr>
      </w:pPr>
      <w:r w:rsidRPr="009C7CB4">
        <w:t xml:space="preserve">Die Station benötigt 12-14V DC bei </w:t>
      </w:r>
      <w:r w:rsidR="002C7669">
        <w:t>5</w:t>
      </w:r>
      <w:r w:rsidRPr="009C7CB4">
        <w:t>A und kann mobil (z. B. Autobatterie) oder stationär mit einem 12V/50W-Netzteil betrieben werden. Eine 4A-Schmelzsicherung bietet Schutz.</w:t>
      </w:r>
    </w:p>
    <w:p w14:paraId="571EEEF9" w14:textId="77777777" w:rsidR="000E05D2" w:rsidRPr="009C7CB4" w:rsidRDefault="000E05D2" w:rsidP="009C7CB4"/>
    <w:p w14:paraId="44C682F4" w14:textId="611C4972" w:rsidR="009C7CB4" w:rsidRPr="009C7CB4" w:rsidRDefault="009C7CB4" w:rsidP="009C7CB4">
      <w:r w:rsidRPr="009C7CB4">
        <w:rPr>
          <w:b/>
          <w:bCs/>
          <w:u w:val="single"/>
        </w:rPr>
        <w:t>2.) Firmware</w:t>
      </w:r>
      <w:r w:rsidRPr="009C7CB4">
        <w:rPr>
          <w:b/>
          <w:bCs/>
          <w:u w:val="single"/>
        </w:rPr>
        <w:br/>
      </w:r>
      <w:r w:rsidRPr="009C7CB4">
        <w:t xml:space="preserve">Die Firmware wurde mit der Arduino IDE </w:t>
      </w:r>
      <w:r w:rsidR="002C7669">
        <w:t xml:space="preserve"> </w:t>
      </w:r>
      <w:r w:rsidRPr="009C7CB4">
        <w:t xml:space="preserve">für den ATtiny84 </w:t>
      </w:r>
      <w:r w:rsidR="002C7669">
        <w:t xml:space="preserve">von </w:t>
      </w:r>
      <w:r w:rsidR="002C7669" w:rsidRPr="00D2356A">
        <w:rPr>
          <w:b/>
          <w:bCs/>
          <w:i/>
          <w:iCs/>
          <w:u w:val="single"/>
        </w:rPr>
        <w:t>OE1CGS</w:t>
      </w:r>
      <w:r w:rsidR="002C7669" w:rsidRPr="009C7CB4">
        <w:t xml:space="preserve"> </w:t>
      </w:r>
      <w:r w:rsidRPr="009C7CB4">
        <w:t>entwickelt</w:t>
      </w:r>
      <w:r w:rsidR="002C7669">
        <w:t xml:space="preserve">. </w:t>
      </w:r>
      <w:r w:rsidRPr="009C7CB4">
        <w:t>Der Mikrocontroller läuft mit dem internen 1-MHz-RC-Oszillator.</w:t>
      </w:r>
    </w:p>
    <w:p w14:paraId="0E9A9BF1" w14:textId="77777777" w:rsidR="009C7CB4" w:rsidRPr="009C7CB4" w:rsidRDefault="009C7CB4" w:rsidP="009C7CB4">
      <w:r w:rsidRPr="009C7CB4">
        <w:t>Benötigte Bibliotheken:</w:t>
      </w:r>
    </w:p>
    <w:p w14:paraId="5C5D2319" w14:textId="77777777" w:rsidR="009C7CB4" w:rsidRPr="009C7CB4" w:rsidRDefault="009C7CB4" w:rsidP="009C7CB4">
      <w:pPr>
        <w:numPr>
          <w:ilvl w:val="0"/>
          <w:numId w:val="11"/>
        </w:numPr>
      </w:pPr>
      <w:proofErr w:type="spellStart"/>
      <w:r w:rsidRPr="009C7CB4">
        <w:t>TinyWireM.h</w:t>
      </w:r>
      <w:proofErr w:type="spellEnd"/>
      <w:r w:rsidRPr="009C7CB4">
        <w:t xml:space="preserve"> (I2C-Master für LCD)</w:t>
      </w:r>
    </w:p>
    <w:p w14:paraId="7C1858E9" w14:textId="77777777" w:rsidR="009C7CB4" w:rsidRPr="009C7CB4" w:rsidRDefault="009C7CB4" w:rsidP="009C7CB4">
      <w:pPr>
        <w:numPr>
          <w:ilvl w:val="0"/>
          <w:numId w:val="11"/>
        </w:numPr>
        <w:rPr>
          <w:lang w:val="en-US"/>
        </w:rPr>
      </w:pPr>
      <w:r w:rsidRPr="009C7CB4">
        <w:rPr>
          <w:lang w:val="en-US"/>
        </w:rPr>
        <w:t>LiquidCrystal_I2C.h (Display-</w:t>
      </w:r>
      <w:proofErr w:type="spellStart"/>
      <w:r w:rsidRPr="009C7CB4">
        <w:rPr>
          <w:lang w:val="en-US"/>
        </w:rPr>
        <w:t>Steuerung</w:t>
      </w:r>
      <w:proofErr w:type="spellEnd"/>
      <w:r w:rsidRPr="009C7CB4">
        <w:rPr>
          <w:lang w:val="en-US"/>
        </w:rPr>
        <w:t>)</w:t>
      </w:r>
    </w:p>
    <w:p w14:paraId="4D17D2E3" w14:textId="77777777" w:rsidR="009C7CB4" w:rsidRPr="009C7CB4" w:rsidRDefault="009C7CB4" w:rsidP="009C7CB4">
      <w:pPr>
        <w:numPr>
          <w:ilvl w:val="0"/>
          <w:numId w:val="11"/>
        </w:numPr>
      </w:pPr>
      <w:proofErr w:type="spellStart"/>
      <w:r w:rsidRPr="009C7CB4">
        <w:t>EEPROM.h</w:t>
      </w:r>
      <w:proofErr w:type="spellEnd"/>
      <w:r w:rsidRPr="009C7CB4">
        <w:t xml:space="preserve"> (Speicherung von Einstellungen)</w:t>
      </w:r>
    </w:p>
    <w:p w14:paraId="26022C34" w14:textId="415DA950" w:rsidR="009C7CB4" w:rsidRPr="009C7CB4" w:rsidRDefault="009C7CB4" w:rsidP="009C7CB4">
      <w:r w:rsidRPr="009C7CB4">
        <w:t xml:space="preserve">Der Drehschalter wird </w:t>
      </w:r>
      <w:r w:rsidR="000E05D2">
        <w:t>I</w:t>
      </w:r>
      <w:r w:rsidRPr="009C7CB4">
        <w:t xml:space="preserve">nterrupt-gesteuert </w:t>
      </w:r>
      <w:r w:rsidR="002C7669">
        <w:t xml:space="preserve">und </w:t>
      </w:r>
      <w:r w:rsidRPr="009C7CB4">
        <w:t>als Zustandsmaschine nach Ben Buxton interpretiert.</w:t>
      </w:r>
    </w:p>
    <w:p w14:paraId="05D6908B" w14:textId="5C2EA60F" w:rsidR="00A805D3" w:rsidRDefault="00A805D3">
      <w:r>
        <w:br w:type="page"/>
      </w:r>
    </w:p>
    <w:p w14:paraId="3C668349" w14:textId="1373CA43" w:rsidR="009C7CB4" w:rsidRPr="000E05D2" w:rsidRDefault="009C7CB4" w:rsidP="009C7CB4">
      <w:pPr>
        <w:rPr>
          <w:u w:val="single"/>
        </w:rPr>
      </w:pPr>
      <w:r w:rsidRPr="000E05D2">
        <w:rPr>
          <w:u w:val="single"/>
        </w:rPr>
        <w:lastRenderedPageBreak/>
        <w:t>Funktionen:</w:t>
      </w:r>
    </w:p>
    <w:p w14:paraId="43C74A6E" w14:textId="77777777" w:rsidR="009C7CB4" w:rsidRPr="009C7CB4" w:rsidRDefault="009C7CB4" w:rsidP="009C7CB4">
      <w:pPr>
        <w:numPr>
          <w:ilvl w:val="0"/>
          <w:numId w:val="12"/>
        </w:numPr>
      </w:pPr>
      <w:r w:rsidRPr="009C7CB4">
        <w:t>Temperaturregelung per PID (Intervall: 200ms, PWM mit 492Hz)</w:t>
      </w:r>
    </w:p>
    <w:p w14:paraId="4F7F3FAB" w14:textId="77777777" w:rsidR="009C7CB4" w:rsidRPr="009C7CB4" w:rsidRDefault="009C7CB4" w:rsidP="009C7CB4">
      <w:pPr>
        <w:numPr>
          <w:ilvl w:val="0"/>
          <w:numId w:val="12"/>
        </w:numPr>
      </w:pPr>
      <w:r w:rsidRPr="009C7CB4">
        <w:t>Dynamische Anzeige und Einstellung von Parametern</w:t>
      </w:r>
    </w:p>
    <w:p w14:paraId="5FBA5790" w14:textId="77777777" w:rsidR="009C7CB4" w:rsidRPr="009C7CB4" w:rsidRDefault="009C7CB4" w:rsidP="009C7CB4">
      <w:pPr>
        <w:numPr>
          <w:ilvl w:val="0"/>
          <w:numId w:val="12"/>
        </w:numPr>
      </w:pPr>
      <w:r w:rsidRPr="009C7CB4">
        <w:t>Standby-Erkennung und automatische Aktivierung</w:t>
      </w:r>
    </w:p>
    <w:p w14:paraId="0ABE245B" w14:textId="77777777" w:rsidR="009C7CB4" w:rsidRPr="009C7CB4" w:rsidRDefault="009C7CB4" w:rsidP="009C7CB4">
      <w:pPr>
        <w:numPr>
          <w:ilvl w:val="0"/>
          <w:numId w:val="12"/>
        </w:numPr>
      </w:pPr>
      <w:r w:rsidRPr="009C7CB4">
        <w:t>Speicherung vordefinierter Temperaturen</w:t>
      </w:r>
    </w:p>
    <w:p w14:paraId="3B855FE5" w14:textId="77777777" w:rsidR="009C7CB4" w:rsidRDefault="009C7CB4" w:rsidP="009C7CB4">
      <w:pPr>
        <w:numPr>
          <w:ilvl w:val="0"/>
          <w:numId w:val="12"/>
        </w:numPr>
      </w:pPr>
      <w:r w:rsidRPr="009C7CB4">
        <w:t>Sicherheitsabschaltung bei fehlerhaften Sensordaten (z. B. gelockerte Lötspitze)</w:t>
      </w:r>
    </w:p>
    <w:p w14:paraId="6D43C858" w14:textId="77777777" w:rsidR="00BD5D84" w:rsidRDefault="00BD5D84" w:rsidP="00BD5D84">
      <w:pPr>
        <w:ind w:left="720"/>
      </w:pPr>
    </w:p>
    <w:p w14:paraId="24599E3F" w14:textId="1180D4C7" w:rsidR="000E05D2" w:rsidRPr="00FF24BC" w:rsidRDefault="009C7CB4" w:rsidP="000E05D2">
      <w:r w:rsidRPr="009C7CB4">
        <w:rPr>
          <w:b/>
          <w:bCs/>
          <w:u w:val="single"/>
        </w:rPr>
        <w:t>3.) Regelungsparameter</w:t>
      </w:r>
      <w:r w:rsidRPr="009C7CB4">
        <w:rPr>
          <w:b/>
          <w:bCs/>
          <w:u w:val="single"/>
        </w:rPr>
        <w:br/>
      </w:r>
      <w:r w:rsidR="000E05D2" w:rsidRPr="00FF24BC">
        <w:t xml:space="preserve">Um die Regelungsparameter zu optimieren, wurden an einer Lötspitze vom Typ RT2 umfangreiche Messungen durchgeführt. Dabei wurde die Temperatur in Intervallen von 200 Millisekunden gemessen, zu welchem Zweck die Heizung für jeweils 10 </w:t>
      </w:r>
      <w:proofErr w:type="spellStart"/>
      <w:r w:rsidR="000E05D2" w:rsidRPr="00FF24BC">
        <w:t>ms</w:t>
      </w:r>
      <w:proofErr w:type="spellEnd"/>
      <w:r w:rsidR="000E05D2" w:rsidRPr="00FF24BC">
        <w:t xml:space="preserve"> ausgeschalten wurde. Damit ergibt sich eine mittlere Heizdauer von 95%. </w:t>
      </w:r>
    </w:p>
    <w:p w14:paraId="517B23B7" w14:textId="77777777" w:rsidR="000E05D2" w:rsidRPr="00FF24BC" w:rsidRDefault="000E05D2" w:rsidP="000E05D2">
      <w:r w:rsidRPr="00FF24BC">
        <w:t xml:space="preserve">Diese und weitere Messungen dienten der Kalibrierung eines Simulationsmodells für das Regelverhalten. Eine wesentliche Schlussfolgerung aus den Simulationen war, dass zwar ein einfacher P-Regler für die Lötstation ausreichend wäre, ein PID-Regler aber speziell im Hinblick auf eine rasche Verfügbarkeit (Aufheizphase) überlegen ist. </w:t>
      </w:r>
    </w:p>
    <w:p w14:paraId="4F10C73B" w14:textId="77777777" w:rsidR="000E05D2" w:rsidRDefault="000E05D2" w:rsidP="000E05D2">
      <w:r w:rsidRPr="00FF24BC">
        <w:t xml:space="preserve">Die, durch die Simulationen ermittelten Regelungsparameter wurden in die Firmware übernommen und danach im praktischen Einsatz noch etwas adaptiert. </w:t>
      </w:r>
    </w:p>
    <w:p w14:paraId="109DAD76" w14:textId="77777777" w:rsidR="000E05D2" w:rsidRDefault="000E05D2" w:rsidP="000E05D2">
      <w:r w:rsidRPr="00FF24BC">
        <w:t xml:space="preserve">Damit benötigt die Spitze zur Aufheizung von Raumtemperatur auf 260°C nur 3,8 Sekunden; auf 300°C sind es 4,2 s. </w:t>
      </w:r>
    </w:p>
    <w:p w14:paraId="4A126566" w14:textId="740C9E2E" w:rsidR="005B090B" w:rsidRDefault="000E05D2" w:rsidP="000E05D2">
      <w:pPr>
        <w:rPr>
          <w:b/>
          <w:bCs/>
          <w:u w:val="single"/>
        </w:rPr>
      </w:pPr>
      <w:r w:rsidRPr="00FF24BC">
        <w:t xml:space="preserve">Die Regelung hält die Temperatur der unbelasteten Spitze zuverlässig innerhalb </w:t>
      </w:r>
      <w:r>
        <w:t>+/-</w:t>
      </w:r>
      <w:r w:rsidRPr="00FF24BC">
        <w:t>2°C. Beim Löten von</w:t>
      </w:r>
      <w:r>
        <w:t xml:space="preserve"> </w:t>
      </w:r>
      <w:proofErr w:type="spellStart"/>
      <w:r>
        <w:t>bedrahtetren</w:t>
      </w:r>
      <w:proofErr w:type="spellEnd"/>
      <w:r w:rsidRPr="00FF24BC">
        <w:t xml:space="preserve"> Bauteilen sinkt die angezeigte Temperatur nur kurzfristig etwas ab und ist </w:t>
      </w:r>
      <w:r w:rsidR="003012A3">
        <w:t>innert einer</w:t>
      </w:r>
      <w:r w:rsidRPr="00FF24BC">
        <w:t xml:space="preserve"> Sekunde</w:t>
      </w:r>
      <w:r>
        <w:t xml:space="preserve"> wieder auf der </w:t>
      </w:r>
      <w:r w:rsidR="003012A3">
        <w:t>Soll-T</w:t>
      </w:r>
      <w:r>
        <w:t>emperatur.</w:t>
      </w:r>
      <w:r w:rsidR="005B090B">
        <w:rPr>
          <w:b/>
          <w:bCs/>
          <w:u w:val="single"/>
        </w:rPr>
        <w:br w:type="page"/>
      </w:r>
    </w:p>
    <w:p w14:paraId="0F10D09B" w14:textId="77777777" w:rsidR="005B090B" w:rsidRPr="005B090B" w:rsidRDefault="005B090B" w:rsidP="005B090B">
      <w:pPr>
        <w:rPr>
          <w:b/>
          <w:bCs/>
          <w:u w:val="single"/>
        </w:rPr>
      </w:pPr>
      <w:r w:rsidRPr="005B090B">
        <w:rPr>
          <w:b/>
          <w:bCs/>
          <w:u w:val="single"/>
        </w:rPr>
        <w:lastRenderedPageBreak/>
        <w:t xml:space="preserve">4.) Bedienung </w:t>
      </w:r>
    </w:p>
    <w:p w14:paraId="49C3D49E" w14:textId="77777777" w:rsidR="009C7CB4" w:rsidRPr="009C7CB4" w:rsidRDefault="009C7CB4" w:rsidP="009C7CB4">
      <w:r w:rsidRPr="009C7CB4">
        <w:t>Nach dem Einschalten zeigt das Display kurz einen Begrüßungstext und wechselt dann zum Standardschirm. Dort werden die aktuelle Lötspitzentemperatur, der Sollwert und ein Standby-Symbol angezeigt. Im Standby-Modus wird die Temperatur auf 60°C geregelt, um Energie zu sparen und die Lebensdauer der Lötspitze zu verlängern.</w:t>
      </w:r>
    </w:p>
    <w:p w14:paraId="78C07B46" w14:textId="77777777" w:rsidR="009C7CB4" w:rsidRPr="009C7CB4" w:rsidRDefault="009C7CB4" w:rsidP="009C7CB4">
      <w:r w:rsidRPr="009C7CB4">
        <w:t>Die Solltemperatur kann über drei voreingestellte Werte (220°C, 260°C, 300°C) oder manuell in 1°C-Schritten angepasst werden. Änderungen erfolgen durch Drehen und Drücken des Drehschalters. Die Vorgabewerte lassen sich im Bereich von 60°C bis 400°C individuell speichern.</w:t>
      </w:r>
    </w:p>
    <w:p w14:paraId="0B463062" w14:textId="640CD35A" w:rsidR="009C7CB4" w:rsidRPr="009C7CB4" w:rsidRDefault="009C7CB4" w:rsidP="009C7CB4">
      <w:r w:rsidRPr="009C7CB4">
        <w:t>Beim Einschalten können durch Gedrückt</w:t>
      </w:r>
      <w:r w:rsidR="007F7996">
        <w:t xml:space="preserve"> </w:t>
      </w:r>
      <w:r w:rsidRPr="009C7CB4">
        <w:t>halten des Drehschalters zusätzliche Parameter wie die Vorgabewerte und das akustische Signal angepasst werden. Nach dem Verlassen des Einstellungsmenüs bleiben alle Änderungen im Speicher erhalten.</w:t>
      </w:r>
    </w:p>
    <w:p w14:paraId="1EBACE22" w14:textId="77777777" w:rsidR="009C7CB4" w:rsidRPr="009C7CB4" w:rsidRDefault="009C7CB4" w:rsidP="009C7CB4">
      <w:r w:rsidRPr="009C7CB4">
        <w:t>Bei einem Notstopp durch fehlende Sensordaten erfolgt eine Warnung, und die Lötstation muss neu gestartet werden.</w:t>
      </w:r>
    </w:p>
    <w:p w14:paraId="6C30AF0A" w14:textId="746C4571" w:rsidR="004E38C9" w:rsidRPr="00CC0D04" w:rsidRDefault="004E38C9" w:rsidP="004E38C9">
      <w:r w:rsidRPr="00CC0D04">
        <w:t>Auf der Rückseite des Geräts befindet sich neben den Anschlüssen für die Stromversorgung und den Standby-Taster sowie dem Sicherungs-halter auch eine Erdungsbuchse. Über diese kann beim Löten die Lötspitze auf das gemeinsame Massepotential gelegt werden. Der Anschluss erfolgt durch einen üblichen 4 mm Bananenstecker.</w:t>
      </w:r>
    </w:p>
    <w:p w14:paraId="3F007414" w14:textId="77777777" w:rsidR="002C354A" w:rsidRDefault="002C354A" w:rsidP="009F42E0">
      <w:pPr>
        <w:rPr>
          <w:b/>
          <w:bCs/>
          <w:u w:val="single"/>
        </w:rPr>
      </w:pPr>
    </w:p>
    <w:p w14:paraId="22416F68" w14:textId="77777777" w:rsidR="002C354A" w:rsidRDefault="002C354A">
      <w:pPr>
        <w:rPr>
          <w:b/>
          <w:bCs/>
          <w:u w:val="single"/>
        </w:rPr>
      </w:pPr>
      <w:r>
        <w:rPr>
          <w:b/>
          <w:bCs/>
          <w:u w:val="single"/>
        </w:rPr>
        <w:br w:type="page"/>
      </w:r>
    </w:p>
    <w:p w14:paraId="6F05EED4" w14:textId="0F71F7F0" w:rsidR="000D70F4" w:rsidRDefault="000D70F4" w:rsidP="009F42E0">
      <w:pPr>
        <w:rPr>
          <w:b/>
          <w:bCs/>
          <w:u w:val="single"/>
        </w:rPr>
      </w:pPr>
      <w:r>
        <w:rPr>
          <w:b/>
          <w:bCs/>
          <w:u w:val="single"/>
        </w:rPr>
        <w:lastRenderedPageBreak/>
        <w:t>Schaltplan:</w:t>
      </w:r>
    </w:p>
    <w:p w14:paraId="54634FD8" w14:textId="7105B3F6" w:rsidR="000D70F4" w:rsidRDefault="000D70F4" w:rsidP="005B090B">
      <w:pPr>
        <w:jc w:val="center"/>
        <w:rPr>
          <w:b/>
          <w:bCs/>
          <w:u w:val="single"/>
        </w:rPr>
      </w:pPr>
      <w:r>
        <w:rPr>
          <w:noProof/>
        </w:rPr>
        <w:drawing>
          <wp:inline distT="0" distB="0" distL="0" distR="0" wp14:anchorId="02D5CAA6" wp14:editId="715B3FC3">
            <wp:extent cx="8021634" cy="5566826"/>
            <wp:effectExtent l="8255" t="0" r="6985" b="6985"/>
            <wp:docPr id="559175043" name="Grafik 1" descr="Ein Bild, das Diagramm, Plan, Tex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5043" name="Grafik 1" descr="Ein Bild, das Diagramm, Plan, Text, Rechteck enthält.&#10;&#10;KI-generierte Inhalte können fehlerhaft sein."/>
                    <pic:cNvPicPr/>
                  </pic:nvPicPr>
                  <pic:blipFill rotWithShape="1">
                    <a:blip r:embed="rId8"/>
                    <a:srcRect l="2921" t="3771" r="2834" b="3735"/>
                    <a:stretch/>
                  </pic:blipFill>
                  <pic:spPr bwMode="auto">
                    <a:xfrm rot="16200000">
                      <a:off x="0" y="0"/>
                      <a:ext cx="8072433" cy="5602080"/>
                    </a:xfrm>
                    <a:prstGeom prst="rect">
                      <a:avLst/>
                    </a:prstGeom>
                    <a:ln>
                      <a:noFill/>
                    </a:ln>
                    <a:extLst>
                      <a:ext uri="{53640926-AAD7-44D8-BBD7-CCE9431645EC}">
                        <a14:shadowObscured xmlns:a14="http://schemas.microsoft.com/office/drawing/2010/main"/>
                      </a:ext>
                    </a:extLst>
                  </pic:spPr>
                </pic:pic>
              </a:graphicData>
            </a:graphic>
          </wp:inline>
        </w:drawing>
      </w:r>
    </w:p>
    <w:p w14:paraId="08CDA974" w14:textId="77777777" w:rsidR="00A805D3" w:rsidRDefault="00A805D3">
      <w:pPr>
        <w:rPr>
          <w:b/>
          <w:bCs/>
          <w:u w:val="single"/>
        </w:rPr>
      </w:pPr>
      <w:r>
        <w:rPr>
          <w:b/>
          <w:bCs/>
          <w:u w:val="single"/>
        </w:rPr>
        <w:br w:type="page"/>
      </w:r>
    </w:p>
    <w:p w14:paraId="1410C5A9" w14:textId="7242D40B" w:rsidR="000D70F4" w:rsidRDefault="000D70F4" w:rsidP="009F42E0">
      <w:pPr>
        <w:rPr>
          <w:b/>
          <w:bCs/>
          <w:u w:val="single"/>
        </w:rPr>
      </w:pPr>
      <w:r>
        <w:rPr>
          <w:b/>
          <w:bCs/>
          <w:u w:val="single"/>
        </w:rPr>
        <w:lastRenderedPageBreak/>
        <w:t>Bestückungsplan</w:t>
      </w:r>
    </w:p>
    <w:p w14:paraId="28716477" w14:textId="7AF48035" w:rsidR="000D70F4" w:rsidRDefault="002C354A" w:rsidP="005B090B">
      <w:pPr>
        <w:jc w:val="center"/>
      </w:pPr>
      <w:r w:rsidRPr="002C354A">
        <w:rPr>
          <w:noProof/>
        </w:rPr>
        <w:drawing>
          <wp:inline distT="0" distB="0" distL="0" distR="0" wp14:anchorId="10E76326" wp14:editId="70840DB1">
            <wp:extent cx="8155139" cy="4343656"/>
            <wp:effectExtent l="635" t="0" r="0" b="0"/>
            <wp:docPr id="1903695852" name="Grafik 1" descr="Ein Bild, das Text, Screenshot, Diagramm,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95852" name="Grafik 1" descr="Ein Bild, das Text, Screenshot, Diagramm, Schwarzweiß enthält.&#10;&#10;KI-generierte Inhalte können fehlerhaft sein."/>
                    <pic:cNvPicPr/>
                  </pic:nvPicPr>
                  <pic:blipFill>
                    <a:blip r:embed="rId9"/>
                    <a:stretch>
                      <a:fillRect/>
                    </a:stretch>
                  </pic:blipFill>
                  <pic:spPr>
                    <a:xfrm rot="16200000">
                      <a:off x="0" y="0"/>
                      <a:ext cx="8190284" cy="4362375"/>
                    </a:xfrm>
                    <a:prstGeom prst="rect">
                      <a:avLst/>
                    </a:prstGeom>
                  </pic:spPr>
                </pic:pic>
              </a:graphicData>
            </a:graphic>
          </wp:inline>
        </w:drawing>
      </w:r>
    </w:p>
    <w:p w14:paraId="35F24E08" w14:textId="4ECB913A" w:rsidR="004B5D04" w:rsidRPr="004B5D04" w:rsidRDefault="004B5D04" w:rsidP="009F42E0">
      <w:pPr>
        <w:rPr>
          <w:b/>
          <w:bCs/>
          <w:u w:val="single"/>
        </w:rPr>
      </w:pPr>
      <w:r w:rsidRPr="004B5D04">
        <w:rPr>
          <w:b/>
          <w:bCs/>
          <w:u w:val="single"/>
        </w:rPr>
        <w:lastRenderedPageBreak/>
        <w:t>Stückliste:</w:t>
      </w:r>
    </w:p>
    <w:tbl>
      <w:tblPr>
        <w:tblW w:w="9356" w:type="dxa"/>
        <w:tblInd w:w="-289" w:type="dxa"/>
        <w:tblCellMar>
          <w:left w:w="70" w:type="dxa"/>
          <w:right w:w="70" w:type="dxa"/>
        </w:tblCellMar>
        <w:tblLook w:val="04A0" w:firstRow="1" w:lastRow="0" w:firstColumn="1" w:lastColumn="0" w:noHBand="0" w:noVBand="1"/>
      </w:tblPr>
      <w:tblGrid>
        <w:gridCol w:w="3659"/>
        <w:gridCol w:w="1240"/>
        <w:gridCol w:w="4457"/>
      </w:tblGrid>
      <w:tr w:rsidR="00193D7F" w:rsidRPr="00193D7F" w14:paraId="4C3AA276"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4EA72E" w:fill="4EA72E"/>
            <w:noWrap/>
            <w:vAlign w:val="bottom"/>
            <w:hideMark/>
          </w:tcPr>
          <w:p w14:paraId="37AE3C67" w14:textId="77777777" w:rsidR="00193D7F" w:rsidRPr="00193D7F" w:rsidRDefault="00193D7F" w:rsidP="00193D7F">
            <w:pPr>
              <w:spacing w:after="0" w:line="240" w:lineRule="auto"/>
              <w:rPr>
                <w:rFonts w:ascii="Aptos Narrow" w:eastAsia="Times New Roman" w:hAnsi="Aptos Narrow" w:cs="Times New Roman"/>
                <w:b/>
                <w:bCs/>
                <w:color w:val="FFFFFF"/>
                <w:kern w:val="0"/>
                <w:sz w:val="22"/>
                <w:szCs w:val="22"/>
                <w:lang w:eastAsia="de-CH"/>
                <w14:ligatures w14:val="none"/>
              </w:rPr>
            </w:pPr>
            <w:r w:rsidRPr="00193D7F">
              <w:rPr>
                <w:rFonts w:ascii="Aptos Narrow" w:eastAsia="Times New Roman" w:hAnsi="Aptos Narrow" w:cs="Times New Roman"/>
                <w:b/>
                <w:bCs/>
                <w:color w:val="FFFFFF"/>
                <w:kern w:val="0"/>
                <w:sz w:val="22"/>
                <w:szCs w:val="22"/>
                <w:lang w:eastAsia="de-CH"/>
                <w14:ligatures w14:val="none"/>
              </w:rPr>
              <w:t>Bezeichner</w:t>
            </w:r>
          </w:p>
        </w:tc>
        <w:tc>
          <w:tcPr>
            <w:tcW w:w="1240" w:type="dxa"/>
            <w:tcBorders>
              <w:top w:val="single" w:sz="4" w:space="0" w:color="8ED973"/>
              <w:left w:val="nil"/>
              <w:bottom w:val="single" w:sz="4" w:space="0" w:color="8ED973"/>
              <w:right w:val="nil"/>
            </w:tcBorders>
            <w:shd w:val="clear" w:color="4EA72E" w:fill="4EA72E"/>
            <w:noWrap/>
            <w:vAlign w:val="bottom"/>
            <w:hideMark/>
          </w:tcPr>
          <w:p w14:paraId="45FE8EA1" w14:textId="77777777" w:rsidR="00193D7F" w:rsidRPr="00193D7F" w:rsidRDefault="00193D7F" w:rsidP="00193D7F">
            <w:pPr>
              <w:spacing w:after="0" w:line="240" w:lineRule="auto"/>
              <w:jc w:val="center"/>
              <w:rPr>
                <w:rFonts w:ascii="Aptos Narrow" w:eastAsia="Times New Roman" w:hAnsi="Aptos Narrow" w:cs="Times New Roman"/>
                <w:b/>
                <w:bCs/>
                <w:color w:val="FFFFFF"/>
                <w:kern w:val="0"/>
                <w:sz w:val="22"/>
                <w:szCs w:val="22"/>
                <w:lang w:eastAsia="de-CH"/>
                <w14:ligatures w14:val="none"/>
              </w:rPr>
            </w:pPr>
            <w:r w:rsidRPr="00193D7F">
              <w:rPr>
                <w:rFonts w:ascii="Aptos Narrow" w:eastAsia="Times New Roman" w:hAnsi="Aptos Narrow" w:cs="Times New Roman"/>
                <w:b/>
                <w:bCs/>
                <w:color w:val="FFFFFF"/>
                <w:kern w:val="0"/>
                <w:sz w:val="22"/>
                <w:szCs w:val="22"/>
                <w:lang w:eastAsia="de-CH"/>
                <w14:ligatures w14:val="none"/>
              </w:rPr>
              <w:t>Stückzahl</w:t>
            </w:r>
          </w:p>
        </w:tc>
        <w:tc>
          <w:tcPr>
            <w:tcW w:w="4457" w:type="dxa"/>
            <w:tcBorders>
              <w:top w:val="single" w:sz="4" w:space="0" w:color="8ED973"/>
              <w:left w:val="nil"/>
              <w:bottom w:val="single" w:sz="4" w:space="0" w:color="8ED973"/>
              <w:right w:val="single" w:sz="4" w:space="0" w:color="8ED973"/>
            </w:tcBorders>
            <w:shd w:val="clear" w:color="4EA72E" w:fill="4EA72E"/>
            <w:noWrap/>
            <w:vAlign w:val="bottom"/>
            <w:hideMark/>
          </w:tcPr>
          <w:p w14:paraId="51B29CEA" w14:textId="77777777" w:rsidR="00193D7F" w:rsidRPr="00193D7F" w:rsidRDefault="00193D7F" w:rsidP="00193D7F">
            <w:pPr>
              <w:spacing w:after="0" w:line="240" w:lineRule="auto"/>
              <w:jc w:val="right"/>
              <w:rPr>
                <w:rFonts w:ascii="Aptos Narrow" w:eastAsia="Times New Roman" w:hAnsi="Aptos Narrow" w:cs="Times New Roman"/>
                <w:b/>
                <w:bCs/>
                <w:color w:val="FFFFFF"/>
                <w:kern w:val="0"/>
                <w:sz w:val="22"/>
                <w:szCs w:val="22"/>
                <w:lang w:eastAsia="de-CH"/>
                <w14:ligatures w14:val="none"/>
              </w:rPr>
            </w:pPr>
            <w:r w:rsidRPr="00193D7F">
              <w:rPr>
                <w:rFonts w:ascii="Aptos Narrow" w:eastAsia="Times New Roman" w:hAnsi="Aptos Narrow" w:cs="Times New Roman"/>
                <w:b/>
                <w:bCs/>
                <w:color w:val="FFFFFF"/>
                <w:kern w:val="0"/>
                <w:sz w:val="22"/>
                <w:szCs w:val="22"/>
                <w:lang w:eastAsia="de-CH"/>
                <w14:ligatures w14:val="none"/>
              </w:rPr>
              <w:t>Bezeichnung</w:t>
            </w:r>
          </w:p>
        </w:tc>
      </w:tr>
      <w:tr w:rsidR="00193D7F" w:rsidRPr="00193D7F" w14:paraId="6E870659"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00776076"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R4,R12,R10,R8,R9,R14,R20,R11,R13</w:t>
            </w:r>
          </w:p>
        </w:tc>
        <w:tc>
          <w:tcPr>
            <w:tcW w:w="1240" w:type="dxa"/>
            <w:tcBorders>
              <w:top w:val="single" w:sz="4" w:space="0" w:color="8ED973"/>
              <w:left w:val="nil"/>
              <w:bottom w:val="single" w:sz="4" w:space="0" w:color="8ED973"/>
              <w:right w:val="nil"/>
            </w:tcBorders>
            <w:shd w:val="clear" w:color="DAF2D0" w:fill="DAF2D0"/>
            <w:noWrap/>
            <w:vAlign w:val="bottom"/>
            <w:hideMark/>
          </w:tcPr>
          <w:p w14:paraId="193B454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9</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11DD36AB"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10k</w:t>
            </w:r>
          </w:p>
        </w:tc>
      </w:tr>
      <w:tr w:rsidR="00193D7F" w:rsidRPr="00193D7F" w14:paraId="32A6B0F0"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4D0B886E"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C3,C5,C1,C4</w:t>
            </w:r>
          </w:p>
        </w:tc>
        <w:tc>
          <w:tcPr>
            <w:tcW w:w="1240" w:type="dxa"/>
            <w:tcBorders>
              <w:top w:val="single" w:sz="4" w:space="0" w:color="8ED973"/>
              <w:left w:val="nil"/>
              <w:bottom w:val="single" w:sz="4" w:space="0" w:color="8ED973"/>
              <w:right w:val="nil"/>
            </w:tcBorders>
            <w:shd w:val="clear" w:color="auto" w:fill="auto"/>
            <w:noWrap/>
            <w:vAlign w:val="bottom"/>
            <w:hideMark/>
          </w:tcPr>
          <w:p w14:paraId="4A4023A0"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4</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19A38EB7"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10nF</w:t>
            </w:r>
          </w:p>
        </w:tc>
      </w:tr>
      <w:tr w:rsidR="00193D7F" w:rsidRPr="00193D7F" w14:paraId="1E14D218"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3FDEB257"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R3,R18</w:t>
            </w:r>
          </w:p>
        </w:tc>
        <w:tc>
          <w:tcPr>
            <w:tcW w:w="1240" w:type="dxa"/>
            <w:tcBorders>
              <w:top w:val="single" w:sz="4" w:space="0" w:color="8ED973"/>
              <w:left w:val="nil"/>
              <w:bottom w:val="single" w:sz="4" w:space="0" w:color="8ED973"/>
              <w:right w:val="nil"/>
            </w:tcBorders>
            <w:shd w:val="clear" w:color="DAF2D0" w:fill="DAF2D0"/>
            <w:noWrap/>
            <w:vAlign w:val="bottom"/>
            <w:hideMark/>
          </w:tcPr>
          <w:p w14:paraId="298C33CD"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02AC1100"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5K6</w:t>
            </w:r>
          </w:p>
        </w:tc>
      </w:tr>
      <w:tr w:rsidR="00193D7F" w:rsidRPr="00193D7F" w14:paraId="40475E2A"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1FCC92D4"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R15</w:t>
            </w:r>
          </w:p>
        </w:tc>
        <w:tc>
          <w:tcPr>
            <w:tcW w:w="1240" w:type="dxa"/>
            <w:tcBorders>
              <w:top w:val="single" w:sz="4" w:space="0" w:color="8ED973"/>
              <w:left w:val="nil"/>
              <w:bottom w:val="single" w:sz="4" w:space="0" w:color="8ED973"/>
              <w:right w:val="nil"/>
            </w:tcBorders>
            <w:shd w:val="clear" w:color="auto" w:fill="auto"/>
            <w:noWrap/>
            <w:vAlign w:val="bottom"/>
            <w:hideMark/>
          </w:tcPr>
          <w:p w14:paraId="02B93F5A"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17C01DE3" w14:textId="44342128"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27</w:t>
            </w:r>
            <w:r w:rsidR="006C37C8">
              <w:rPr>
                <w:rFonts w:ascii="Aptos Narrow" w:eastAsia="Times New Roman" w:hAnsi="Aptos Narrow" w:cs="Times New Roman"/>
                <w:color w:val="000000"/>
                <w:kern w:val="0"/>
                <w:sz w:val="22"/>
                <w:szCs w:val="22"/>
                <w:lang w:eastAsia="de-CH"/>
                <w14:ligatures w14:val="none"/>
              </w:rPr>
              <w:t>R</w:t>
            </w:r>
          </w:p>
        </w:tc>
      </w:tr>
      <w:tr w:rsidR="00193D7F" w:rsidRPr="00193D7F" w14:paraId="467E43E9"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0CF453CB"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R17</w:t>
            </w:r>
          </w:p>
        </w:tc>
        <w:tc>
          <w:tcPr>
            <w:tcW w:w="1240" w:type="dxa"/>
            <w:tcBorders>
              <w:top w:val="single" w:sz="4" w:space="0" w:color="8ED973"/>
              <w:left w:val="nil"/>
              <w:bottom w:val="single" w:sz="4" w:space="0" w:color="8ED973"/>
              <w:right w:val="nil"/>
            </w:tcBorders>
            <w:shd w:val="clear" w:color="DAF2D0" w:fill="DAF2D0"/>
            <w:noWrap/>
            <w:vAlign w:val="bottom"/>
            <w:hideMark/>
          </w:tcPr>
          <w:p w14:paraId="59A3F3D2"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01CD929D" w14:textId="1EE8C6E9"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750</w:t>
            </w:r>
            <w:r w:rsidR="006C37C8">
              <w:rPr>
                <w:rFonts w:ascii="Aptos Narrow" w:eastAsia="Times New Roman" w:hAnsi="Aptos Narrow" w:cs="Times New Roman"/>
                <w:color w:val="000000"/>
                <w:kern w:val="0"/>
                <w:sz w:val="22"/>
                <w:szCs w:val="22"/>
                <w:lang w:eastAsia="de-CH"/>
                <w14:ligatures w14:val="none"/>
              </w:rPr>
              <w:t>R</w:t>
            </w:r>
          </w:p>
        </w:tc>
      </w:tr>
      <w:tr w:rsidR="00193D7F" w:rsidRPr="00193D7F" w14:paraId="5FEDAD47"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7500284C"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J2</w:t>
            </w:r>
          </w:p>
        </w:tc>
        <w:tc>
          <w:tcPr>
            <w:tcW w:w="1240" w:type="dxa"/>
            <w:tcBorders>
              <w:top w:val="single" w:sz="4" w:space="0" w:color="8ED973"/>
              <w:left w:val="nil"/>
              <w:bottom w:val="single" w:sz="4" w:space="0" w:color="8ED973"/>
              <w:right w:val="nil"/>
            </w:tcBorders>
            <w:shd w:val="clear" w:color="auto" w:fill="auto"/>
            <w:noWrap/>
            <w:vAlign w:val="bottom"/>
            <w:hideMark/>
          </w:tcPr>
          <w:p w14:paraId="6133E0D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1E453422"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I2C</w:t>
            </w:r>
          </w:p>
        </w:tc>
      </w:tr>
      <w:tr w:rsidR="00193D7F" w:rsidRPr="00193D7F" w14:paraId="720A8973"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3C1D6E16"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R21</w:t>
            </w:r>
          </w:p>
        </w:tc>
        <w:tc>
          <w:tcPr>
            <w:tcW w:w="1240" w:type="dxa"/>
            <w:tcBorders>
              <w:top w:val="single" w:sz="4" w:space="0" w:color="8ED973"/>
              <w:left w:val="nil"/>
              <w:bottom w:val="single" w:sz="4" w:space="0" w:color="8ED973"/>
              <w:right w:val="nil"/>
            </w:tcBorders>
            <w:shd w:val="clear" w:color="DAF2D0" w:fill="DAF2D0"/>
            <w:noWrap/>
            <w:vAlign w:val="bottom"/>
            <w:hideMark/>
          </w:tcPr>
          <w:p w14:paraId="52C8A3D9"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76428C3A" w14:textId="32961F1B"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0</w:t>
            </w:r>
            <w:r w:rsidR="006C37C8">
              <w:rPr>
                <w:rFonts w:ascii="Aptos Narrow" w:eastAsia="Times New Roman" w:hAnsi="Aptos Narrow" w:cs="Times New Roman"/>
                <w:color w:val="000000"/>
                <w:kern w:val="0"/>
                <w:sz w:val="22"/>
                <w:szCs w:val="22"/>
                <w:lang w:eastAsia="de-CH"/>
                <w14:ligatures w14:val="none"/>
              </w:rPr>
              <w:t>R</w:t>
            </w:r>
          </w:p>
        </w:tc>
      </w:tr>
      <w:tr w:rsidR="00193D7F" w:rsidRPr="00193D7F" w14:paraId="1366E287"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1947EEB3"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R5</w:t>
            </w:r>
          </w:p>
        </w:tc>
        <w:tc>
          <w:tcPr>
            <w:tcW w:w="1240" w:type="dxa"/>
            <w:tcBorders>
              <w:top w:val="single" w:sz="4" w:space="0" w:color="8ED973"/>
              <w:left w:val="nil"/>
              <w:bottom w:val="single" w:sz="4" w:space="0" w:color="8ED973"/>
              <w:right w:val="nil"/>
            </w:tcBorders>
            <w:shd w:val="clear" w:color="auto" w:fill="auto"/>
            <w:noWrap/>
            <w:vAlign w:val="bottom"/>
            <w:hideMark/>
          </w:tcPr>
          <w:p w14:paraId="5F41937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71C45111"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1K</w:t>
            </w:r>
          </w:p>
        </w:tc>
      </w:tr>
      <w:tr w:rsidR="00193D7F" w:rsidRPr="00193D7F" w14:paraId="3BBADBDC"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6D0D1780"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Q2</w:t>
            </w:r>
          </w:p>
        </w:tc>
        <w:tc>
          <w:tcPr>
            <w:tcW w:w="1240" w:type="dxa"/>
            <w:tcBorders>
              <w:top w:val="single" w:sz="4" w:space="0" w:color="8ED973"/>
              <w:left w:val="nil"/>
              <w:bottom w:val="single" w:sz="4" w:space="0" w:color="8ED973"/>
              <w:right w:val="nil"/>
            </w:tcBorders>
            <w:shd w:val="clear" w:color="DAF2D0" w:fill="DAF2D0"/>
            <w:noWrap/>
            <w:vAlign w:val="bottom"/>
            <w:hideMark/>
          </w:tcPr>
          <w:p w14:paraId="2F98289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7B59B67D"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IRLML2060</w:t>
            </w:r>
          </w:p>
        </w:tc>
      </w:tr>
      <w:tr w:rsidR="00193D7F" w:rsidRPr="00193D7F" w14:paraId="297965EB"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0A9169E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R19</w:t>
            </w:r>
          </w:p>
        </w:tc>
        <w:tc>
          <w:tcPr>
            <w:tcW w:w="1240" w:type="dxa"/>
            <w:tcBorders>
              <w:top w:val="single" w:sz="4" w:space="0" w:color="8ED973"/>
              <w:left w:val="nil"/>
              <w:bottom w:val="single" w:sz="4" w:space="0" w:color="8ED973"/>
              <w:right w:val="nil"/>
            </w:tcBorders>
            <w:shd w:val="clear" w:color="auto" w:fill="auto"/>
            <w:noWrap/>
            <w:vAlign w:val="bottom"/>
            <w:hideMark/>
          </w:tcPr>
          <w:p w14:paraId="0474F3A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15B3B02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100k</w:t>
            </w:r>
          </w:p>
        </w:tc>
      </w:tr>
      <w:tr w:rsidR="00193D7F" w:rsidRPr="00193D7F" w14:paraId="64EECDF7"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3147A01E"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J8</w:t>
            </w:r>
          </w:p>
        </w:tc>
        <w:tc>
          <w:tcPr>
            <w:tcW w:w="1240" w:type="dxa"/>
            <w:tcBorders>
              <w:top w:val="single" w:sz="4" w:space="0" w:color="8ED973"/>
              <w:left w:val="nil"/>
              <w:bottom w:val="single" w:sz="4" w:space="0" w:color="8ED973"/>
              <w:right w:val="nil"/>
            </w:tcBorders>
            <w:shd w:val="clear" w:color="DAF2D0" w:fill="DAF2D0"/>
            <w:noWrap/>
            <w:vAlign w:val="bottom"/>
            <w:hideMark/>
          </w:tcPr>
          <w:p w14:paraId="76B1B304"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1A2DAA6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PROG-JUMP</w:t>
            </w:r>
          </w:p>
        </w:tc>
      </w:tr>
      <w:tr w:rsidR="00193D7F" w:rsidRPr="00193D7F" w14:paraId="6D080FA3"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38605E70"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J4</w:t>
            </w:r>
          </w:p>
        </w:tc>
        <w:tc>
          <w:tcPr>
            <w:tcW w:w="1240" w:type="dxa"/>
            <w:tcBorders>
              <w:top w:val="single" w:sz="4" w:space="0" w:color="8ED973"/>
              <w:left w:val="nil"/>
              <w:bottom w:val="single" w:sz="4" w:space="0" w:color="8ED973"/>
              <w:right w:val="nil"/>
            </w:tcBorders>
            <w:shd w:val="clear" w:color="auto" w:fill="auto"/>
            <w:noWrap/>
            <w:vAlign w:val="bottom"/>
            <w:hideMark/>
          </w:tcPr>
          <w:p w14:paraId="6531BE0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4053E1BE"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Buzz</w:t>
            </w:r>
          </w:p>
        </w:tc>
      </w:tr>
      <w:tr w:rsidR="00193D7F" w:rsidRPr="00193D7F" w14:paraId="48C87816"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694CC35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J7</w:t>
            </w:r>
          </w:p>
        </w:tc>
        <w:tc>
          <w:tcPr>
            <w:tcW w:w="1240" w:type="dxa"/>
            <w:tcBorders>
              <w:top w:val="single" w:sz="4" w:space="0" w:color="8ED973"/>
              <w:left w:val="nil"/>
              <w:bottom w:val="single" w:sz="4" w:space="0" w:color="8ED973"/>
              <w:right w:val="nil"/>
            </w:tcBorders>
            <w:shd w:val="clear" w:color="DAF2D0" w:fill="DAF2D0"/>
            <w:noWrap/>
            <w:vAlign w:val="bottom"/>
            <w:hideMark/>
          </w:tcPr>
          <w:p w14:paraId="28FF222E"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5ECF10E8"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ISP</w:t>
            </w:r>
          </w:p>
        </w:tc>
      </w:tr>
      <w:tr w:rsidR="00193D7F" w:rsidRPr="00193D7F" w14:paraId="44FB8543"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4DB3BBBC"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U6</w:t>
            </w:r>
          </w:p>
        </w:tc>
        <w:tc>
          <w:tcPr>
            <w:tcW w:w="1240" w:type="dxa"/>
            <w:tcBorders>
              <w:top w:val="single" w:sz="4" w:space="0" w:color="8ED973"/>
              <w:left w:val="nil"/>
              <w:bottom w:val="single" w:sz="4" w:space="0" w:color="8ED973"/>
              <w:right w:val="nil"/>
            </w:tcBorders>
            <w:shd w:val="clear" w:color="auto" w:fill="auto"/>
            <w:noWrap/>
            <w:vAlign w:val="bottom"/>
            <w:hideMark/>
          </w:tcPr>
          <w:p w14:paraId="4652452C"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5D349315"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MCP1703Ax-120xxTT</w:t>
            </w:r>
          </w:p>
        </w:tc>
      </w:tr>
      <w:tr w:rsidR="00193D7F" w:rsidRPr="00193D7F" w14:paraId="354223C3"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0034461E"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U5,U4</w:t>
            </w:r>
          </w:p>
        </w:tc>
        <w:tc>
          <w:tcPr>
            <w:tcW w:w="1240" w:type="dxa"/>
            <w:tcBorders>
              <w:top w:val="single" w:sz="4" w:space="0" w:color="8ED973"/>
              <w:left w:val="nil"/>
              <w:bottom w:val="single" w:sz="4" w:space="0" w:color="8ED973"/>
              <w:right w:val="nil"/>
            </w:tcBorders>
            <w:shd w:val="clear" w:color="DAF2D0" w:fill="DAF2D0"/>
            <w:noWrap/>
            <w:vAlign w:val="bottom"/>
            <w:hideMark/>
          </w:tcPr>
          <w:p w14:paraId="7790BF47"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070711CA"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LM317L_SO8</w:t>
            </w:r>
          </w:p>
        </w:tc>
      </w:tr>
      <w:tr w:rsidR="00193D7F" w:rsidRPr="00193D7F" w14:paraId="6BBF404B"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4562BE37"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J1</w:t>
            </w:r>
          </w:p>
        </w:tc>
        <w:tc>
          <w:tcPr>
            <w:tcW w:w="1240" w:type="dxa"/>
            <w:tcBorders>
              <w:top w:val="single" w:sz="4" w:space="0" w:color="8ED973"/>
              <w:left w:val="nil"/>
              <w:bottom w:val="single" w:sz="4" w:space="0" w:color="8ED973"/>
              <w:right w:val="nil"/>
            </w:tcBorders>
            <w:shd w:val="clear" w:color="auto" w:fill="auto"/>
            <w:noWrap/>
            <w:vAlign w:val="bottom"/>
            <w:hideMark/>
          </w:tcPr>
          <w:p w14:paraId="36071338"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48792CFA"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12V POW</w:t>
            </w:r>
          </w:p>
        </w:tc>
      </w:tr>
      <w:tr w:rsidR="00193D7F" w:rsidRPr="00193D7F" w14:paraId="77033A19"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2312766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U2</w:t>
            </w:r>
          </w:p>
        </w:tc>
        <w:tc>
          <w:tcPr>
            <w:tcW w:w="1240" w:type="dxa"/>
            <w:tcBorders>
              <w:top w:val="single" w:sz="4" w:space="0" w:color="8ED973"/>
              <w:left w:val="nil"/>
              <w:bottom w:val="single" w:sz="4" w:space="0" w:color="8ED973"/>
              <w:right w:val="nil"/>
            </w:tcBorders>
            <w:shd w:val="clear" w:color="DAF2D0" w:fill="DAF2D0"/>
            <w:noWrap/>
            <w:vAlign w:val="bottom"/>
            <w:hideMark/>
          </w:tcPr>
          <w:p w14:paraId="5FEBF150"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79957DAC"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OPA336Ux</w:t>
            </w:r>
          </w:p>
        </w:tc>
      </w:tr>
      <w:tr w:rsidR="00193D7F" w:rsidRPr="00193D7F" w14:paraId="5C08ADE0"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51D8D2C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Q1</w:t>
            </w:r>
          </w:p>
        </w:tc>
        <w:tc>
          <w:tcPr>
            <w:tcW w:w="1240" w:type="dxa"/>
            <w:tcBorders>
              <w:top w:val="single" w:sz="4" w:space="0" w:color="8ED973"/>
              <w:left w:val="nil"/>
              <w:bottom w:val="single" w:sz="4" w:space="0" w:color="8ED973"/>
              <w:right w:val="nil"/>
            </w:tcBorders>
            <w:shd w:val="clear" w:color="auto" w:fill="auto"/>
            <w:noWrap/>
            <w:vAlign w:val="bottom"/>
            <w:hideMark/>
          </w:tcPr>
          <w:p w14:paraId="5B8DE9D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6E5207F8"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IRF7416</w:t>
            </w:r>
          </w:p>
        </w:tc>
      </w:tr>
      <w:tr w:rsidR="00193D7F" w:rsidRPr="00193D7F" w14:paraId="7CABBC9F"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54036315"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J10</w:t>
            </w:r>
          </w:p>
        </w:tc>
        <w:tc>
          <w:tcPr>
            <w:tcW w:w="1240" w:type="dxa"/>
            <w:tcBorders>
              <w:top w:val="single" w:sz="4" w:space="0" w:color="8ED973"/>
              <w:left w:val="nil"/>
              <w:bottom w:val="single" w:sz="4" w:space="0" w:color="8ED973"/>
              <w:right w:val="nil"/>
            </w:tcBorders>
            <w:shd w:val="clear" w:color="DAF2D0" w:fill="DAF2D0"/>
            <w:noWrap/>
            <w:vAlign w:val="bottom"/>
            <w:hideMark/>
          </w:tcPr>
          <w:p w14:paraId="271D2203"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23AE9C37"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5V/50mA</w:t>
            </w:r>
          </w:p>
        </w:tc>
      </w:tr>
      <w:tr w:rsidR="00193D7F" w:rsidRPr="00193D7F" w14:paraId="3729FFE2"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63702D60"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R7,R6</w:t>
            </w:r>
          </w:p>
        </w:tc>
        <w:tc>
          <w:tcPr>
            <w:tcW w:w="1240" w:type="dxa"/>
            <w:tcBorders>
              <w:top w:val="single" w:sz="4" w:space="0" w:color="8ED973"/>
              <w:left w:val="nil"/>
              <w:bottom w:val="single" w:sz="4" w:space="0" w:color="8ED973"/>
              <w:right w:val="nil"/>
            </w:tcBorders>
            <w:shd w:val="clear" w:color="auto" w:fill="auto"/>
            <w:noWrap/>
            <w:vAlign w:val="bottom"/>
            <w:hideMark/>
          </w:tcPr>
          <w:p w14:paraId="7801CAF9"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77D4BB7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4k7</w:t>
            </w:r>
          </w:p>
        </w:tc>
      </w:tr>
      <w:tr w:rsidR="00193D7F" w:rsidRPr="00193D7F" w14:paraId="3929571F"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614A479B"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C7,C8,C6</w:t>
            </w:r>
          </w:p>
        </w:tc>
        <w:tc>
          <w:tcPr>
            <w:tcW w:w="1240" w:type="dxa"/>
            <w:tcBorders>
              <w:top w:val="single" w:sz="4" w:space="0" w:color="8ED973"/>
              <w:left w:val="nil"/>
              <w:bottom w:val="single" w:sz="4" w:space="0" w:color="8ED973"/>
              <w:right w:val="nil"/>
            </w:tcBorders>
            <w:shd w:val="clear" w:color="DAF2D0" w:fill="DAF2D0"/>
            <w:noWrap/>
            <w:vAlign w:val="bottom"/>
            <w:hideMark/>
          </w:tcPr>
          <w:p w14:paraId="0A32294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3</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41677612"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1uF</w:t>
            </w:r>
          </w:p>
        </w:tc>
      </w:tr>
      <w:tr w:rsidR="00193D7F" w:rsidRPr="00193D7F" w14:paraId="7689FA25"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02001E27"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R2</w:t>
            </w:r>
          </w:p>
        </w:tc>
        <w:tc>
          <w:tcPr>
            <w:tcW w:w="1240" w:type="dxa"/>
            <w:tcBorders>
              <w:top w:val="single" w:sz="4" w:space="0" w:color="8ED973"/>
              <w:left w:val="nil"/>
              <w:bottom w:val="single" w:sz="4" w:space="0" w:color="8ED973"/>
              <w:right w:val="nil"/>
            </w:tcBorders>
            <w:shd w:val="clear" w:color="auto" w:fill="auto"/>
            <w:noWrap/>
            <w:vAlign w:val="bottom"/>
            <w:hideMark/>
          </w:tcPr>
          <w:p w14:paraId="396E9363"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6219100F"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68k</w:t>
            </w:r>
          </w:p>
        </w:tc>
      </w:tr>
      <w:tr w:rsidR="00193D7F" w:rsidRPr="00193D7F" w14:paraId="61D464AA"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264E5075"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w:t>
            </w:r>
          </w:p>
        </w:tc>
        <w:tc>
          <w:tcPr>
            <w:tcW w:w="1240" w:type="dxa"/>
            <w:tcBorders>
              <w:top w:val="single" w:sz="4" w:space="0" w:color="8ED973"/>
              <w:left w:val="nil"/>
              <w:bottom w:val="single" w:sz="4" w:space="0" w:color="8ED973"/>
              <w:right w:val="nil"/>
            </w:tcBorders>
            <w:shd w:val="clear" w:color="DAF2D0" w:fill="DAF2D0"/>
            <w:noWrap/>
            <w:vAlign w:val="bottom"/>
            <w:hideMark/>
          </w:tcPr>
          <w:p w14:paraId="0B33F78B"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63AC3E06"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100R</w:t>
            </w:r>
          </w:p>
        </w:tc>
      </w:tr>
      <w:tr w:rsidR="00193D7F" w:rsidRPr="00193D7F" w14:paraId="5A13585E"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hideMark/>
          </w:tcPr>
          <w:p w14:paraId="2C26AA9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D1,D2</w:t>
            </w:r>
          </w:p>
        </w:tc>
        <w:tc>
          <w:tcPr>
            <w:tcW w:w="1240" w:type="dxa"/>
            <w:tcBorders>
              <w:top w:val="single" w:sz="4" w:space="0" w:color="8ED973"/>
              <w:left w:val="nil"/>
              <w:bottom w:val="single" w:sz="4" w:space="0" w:color="8ED973"/>
              <w:right w:val="nil"/>
            </w:tcBorders>
            <w:shd w:val="clear" w:color="auto" w:fill="auto"/>
            <w:noWrap/>
            <w:vAlign w:val="bottom"/>
            <w:hideMark/>
          </w:tcPr>
          <w:p w14:paraId="4D11A4A1"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w:t>
            </w:r>
          </w:p>
        </w:tc>
        <w:tc>
          <w:tcPr>
            <w:tcW w:w="4457" w:type="dxa"/>
            <w:tcBorders>
              <w:top w:val="single" w:sz="4" w:space="0" w:color="8ED973"/>
              <w:left w:val="nil"/>
              <w:bottom w:val="single" w:sz="4" w:space="0" w:color="8ED973"/>
              <w:right w:val="single" w:sz="4" w:space="0" w:color="8ED973"/>
            </w:tcBorders>
            <w:shd w:val="clear" w:color="auto" w:fill="auto"/>
            <w:noWrap/>
            <w:vAlign w:val="bottom"/>
            <w:hideMark/>
          </w:tcPr>
          <w:p w14:paraId="38E591B3"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LED</w:t>
            </w:r>
          </w:p>
        </w:tc>
      </w:tr>
      <w:tr w:rsidR="00193D7F" w:rsidRPr="00193D7F" w14:paraId="422BF579" w14:textId="77777777" w:rsidTr="00193D7F">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hideMark/>
          </w:tcPr>
          <w:p w14:paraId="3331EDE8" w14:textId="77777777" w:rsidR="00193D7F" w:rsidRPr="00193D7F" w:rsidRDefault="00193D7F" w:rsidP="00193D7F">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R16</w:t>
            </w:r>
          </w:p>
        </w:tc>
        <w:tc>
          <w:tcPr>
            <w:tcW w:w="1240" w:type="dxa"/>
            <w:tcBorders>
              <w:top w:val="single" w:sz="4" w:space="0" w:color="8ED973"/>
              <w:left w:val="nil"/>
              <w:bottom w:val="single" w:sz="4" w:space="0" w:color="8ED973"/>
              <w:right w:val="nil"/>
            </w:tcBorders>
            <w:shd w:val="clear" w:color="DAF2D0" w:fill="DAF2D0"/>
            <w:noWrap/>
            <w:vAlign w:val="bottom"/>
            <w:hideMark/>
          </w:tcPr>
          <w:p w14:paraId="6EC728E1" w14:textId="77777777"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hideMark/>
          </w:tcPr>
          <w:p w14:paraId="69782B8F" w14:textId="6323A824" w:rsidR="00193D7F" w:rsidRPr="00193D7F" w:rsidRDefault="00193D7F" w:rsidP="00193D7F">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240</w:t>
            </w:r>
            <w:r w:rsidR="006C37C8">
              <w:rPr>
                <w:rFonts w:ascii="Aptos Narrow" w:eastAsia="Times New Roman" w:hAnsi="Aptos Narrow" w:cs="Times New Roman"/>
                <w:color w:val="000000"/>
                <w:kern w:val="0"/>
                <w:sz w:val="22"/>
                <w:szCs w:val="22"/>
                <w:lang w:eastAsia="de-CH"/>
                <w14:ligatures w14:val="none"/>
              </w:rPr>
              <w:t>R</w:t>
            </w:r>
          </w:p>
        </w:tc>
      </w:tr>
      <w:tr w:rsidR="006C37C8" w:rsidRPr="00193D7F" w14:paraId="73142FAC"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tcPr>
          <w:p w14:paraId="2B750BB5" w14:textId="55223318"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J3</w:t>
            </w:r>
          </w:p>
        </w:tc>
        <w:tc>
          <w:tcPr>
            <w:tcW w:w="1240" w:type="dxa"/>
            <w:tcBorders>
              <w:top w:val="single" w:sz="4" w:space="0" w:color="8ED973"/>
              <w:left w:val="nil"/>
              <w:bottom w:val="single" w:sz="4" w:space="0" w:color="8ED973"/>
              <w:right w:val="nil"/>
            </w:tcBorders>
            <w:shd w:val="clear" w:color="auto" w:fill="auto"/>
            <w:noWrap/>
            <w:vAlign w:val="bottom"/>
          </w:tcPr>
          <w:p w14:paraId="2441F54A" w14:textId="1C0F0BEB"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tcPr>
          <w:p w14:paraId="116BE3F0" w14:textId="0848F4F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Std.by</w:t>
            </w:r>
          </w:p>
        </w:tc>
      </w:tr>
      <w:tr w:rsidR="006C37C8" w:rsidRPr="00193D7F" w14:paraId="2143272C"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tcPr>
          <w:p w14:paraId="6875D03E" w14:textId="71E9685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U1</w:t>
            </w:r>
          </w:p>
        </w:tc>
        <w:tc>
          <w:tcPr>
            <w:tcW w:w="1240" w:type="dxa"/>
            <w:tcBorders>
              <w:top w:val="single" w:sz="4" w:space="0" w:color="8ED973"/>
              <w:left w:val="nil"/>
              <w:bottom w:val="single" w:sz="4" w:space="0" w:color="8ED973"/>
              <w:right w:val="nil"/>
            </w:tcBorders>
            <w:shd w:val="clear" w:color="DAF2D0" w:fill="DAF2D0"/>
            <w:noWrap/>
            <w:vAlign w:val="bottom"/>
          </w:tcPr>
          <w:p w14:paraId="6FBE29B5" w14:textId="22559513"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tcPr>
          <w:p w14:paraId="6D52EC61" w14:textId="4844B2EC"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ATtiny84-20SS</w:t>
            </w:r>
          </w:p>
        </w:tc>
      </w:tr>
      <w:tr w:rsidR="006C37C8" w:rsidRPr="00193D7F" w14:paraId="38AF7BC9"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tcPr>
          <w:p w14:paraId="2842860C" w14:textId="0E90EA58"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J5</w:t>
            </w:r>
          </w:p>
        </w:tc>
        <w:tc>
          <w:tcPr>
            <w:tcW w:w="1240" w:type="dxa"/>
            <w:tcBorders>
              <w:top w:val="single" w:sz="4" w:space="0" w:color="8ED973"/>
              <w:left w:val="nil"/>
              <w:bottom w:val="single" w:sz="4" w:space="0" w:color="8ED973"/>
              <w:right w:val="nil"/>
            </w:tcBorders>
            <w:shd w:val="clear" w:color="auto" w:fill="auto"/>
            <w:noWrap/>
            <w:vAlign w:val="bottom"/>
          </w:tcPr>
          <w:p w14:paraId="4CB8B6C8" w14:textId="687AE6F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tcPr>
          <w:p w14:paraId="6548E614" w14:textId="4DFA9580"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Conn_01x05_Pin</w:t>
            </w:r>
          </w:p>
        </w:tc>
      </w:tr>
      <w:tr w:rsidR="006C37C8" w:rsidRPr="00193D7F" w14:paraId="25105F2E"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tcPr>
          <w:p w14:paraId="3F2CA4C9" w14:textId="21462332"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J6</w:t>
            </w:r>
          </w:p>
        </w:tc>
        <w:tc>
          <w:tcPr>
            <w:tcW w:w="1240" w:type="dxa"/>
            <w:tcBorders>
              <w:top w:val="single" w:sz="4" w:space="0" w:color="8ED973"/>
              <w:left w:val="nil"/>
              <w:bottom w:val="single" w:sz="4" w:space="0" w:color="8ED973"/>
              <w:right w:val="nil"/>
            </w:tcBorders>
            <w:shd w:val="clear" w:color="DAF2D0" w:fill="DAF2D0"/>
            <w:noWrap/>
            <w:vAlign w:val="bottom"/>
          </w:tcPr>
          <w:p w14:paraId="47AECF17" w14:textId="1AC10AE2"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tcPr>
          <w:p w14:paraId="184B8A96" w14:textId="7ACB5225"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proofErr w:type="spellStart"/>
            <w:r w:rsidRPr="00193D7F">
              <w:rPr>
                <w:rFonts w:ascii="Aptos Narrow" w:eastAsia="Times New Roman" w:hAnsi="Aptos Narrow" w:cs="Times New Roman"/>
                <w:color w:val="000000"/>
                <w:kern w:val="0"/>
                <w:sz w:val="22"/>
                <w:szCs w:val="22"/>
                <w:lang w:eastAsia="de-CH"/>
                <w14:ligatures w14:val="none"/>
              </w:rPr>
              <w:t>Tip</w:t>
            </w:r>
            <w:proofErr w:type="spellEnd"/>
          </w:p>
        </w:tc>
      </w:tr>
      <w:tr w:rsidR="006C37C8" w:rsidRPr="00193D7F" w14:paraId="6601F2B8"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tcPr>
          <w:p w14:paraId="00203484" w14:textId="651B51A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C2</w:t>
            </w:r>
          </w:p>
        </w:tc>
        <w:tc>
          <w:tcPr>
            <w:tcW w:w="1240" w:type="dxa"/>
            <w:tcBorders>
              <w:top w:val="single" w:sz="4" w:space="0" w:color="8ED973"/>
              <w:left w:val="nil"/>
              <w:bottom w:val="single" w:sz="4" w:space="0" w:color="8ED973"/>
              <w:right w:val="nil"/>
            </w:tcBorders>
            <w:shd w:val="clear" w:color="auto" w:fill="auto"/>
            <w:noWrap/>
            <w:vAlign w:val="bottom"/>
          </w:tcPr>
          <w:p w14:paraId="74E4249B" w14:textId="6419139E"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auto" w:fill="auto"/>
            <w:noWrap/>
            <w:vAlign w:val="bottom"/>
          </w:tcPr>
          <w:p w14:paraId="6F5D3688" w14:textId="31126FF6"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100nF</w:t>
            </w:r>
          </w:p>
        </w:tc>
      </w:tr>
      <w:tr w:rsidR="006C37C8" w:rsidRPr="00193D7F" w14:paraId="5B6CDFAB"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tcPr>
          <w:p w14:paraId="73C96BA9" w14:textId="2B5E08D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J9</w:t>
            </w:r>
          </w:p>
        </w:tc>
        <w:tc>
          <w:tcPr>
            <w:tcW w:w="1240" w:type="dxa"/>
            <w:tcBorders>
              <w:top w:val="single" w:sz="4" w:space="0" w:color="8ED973"/>
              <w:left w:val="nil"/>
              <w:bottom w:val="single" w:sz="4" w:space="0" w:color="8ED973"/>
              <w:right w:val="nil"/>
            </w:tcBorders>
            <w:shd w:val="clear" w:color="DAF2D0" w:fill="DAF2D0"/>
            <w:noWrap/>
            <w:vAlign w:val="bottom"/>
          </w:tcPr>
          <w:p w14:paraId="187DA0D0" w14:textId="5186A74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tcPr>
          <w:p w14:paraId="268F1D89" w14:textId="35CB3F75"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PROG-JUMP2</w:t>
            </w:r>
          </w:p>
        </w:tc>
      </w:tr>
      <w:tr w:rsidR="006C37C8" w:rsidRPr="00193D7F" w14:paraId="3377F8FA"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auto" w:fill="auto"/>
            <w:noWrap/>
            <w:vAlign w:val="bottom"/>
          </w:tcPr>
          <w:p w14:paraId="7ACD8739" w14:textId="514E32FC" w:rsidR="006C37C8" w:rsidRPr="00193D7F" w:rsidRDefault="006C37C8" w:rsidP="006C37C8">
            <w:pPr>
              <w:spacing w:after="0" w:line="240" w:lineRule="auto"/>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b/>
                <w:bCs/>
                <w:color w:val="000000"/>
                <w:kern w:val="0"/>
                <w:sz w:val="22"/>
                <w:szCs w:val="22"/>
                <w:lang w:eastAsia="de-CH"/>
                <w14:ligatures w14:val="none"/>
              </w:rPr>
              <w:t>Rückseite</w:t>
            </w:r>
          </w:p>
        </w:tc>
        <w:tc>
          <w:tcPr>
            <w:tcW w:w="1240" w:type="dxa"/>
            <w:tcBorders>
              <w:top w:val="single" w:sz="4" w:space="0" w:color="8ED973"/>
              <w:left w:val="nil"/>
              <w:bottom w:val="single" w:sz="4" w:space="0" w:color="8ED973"/>
              <w:right w:val="nil"/>
            </w:tcBorders>
            <w:shd w:val="clear" w:color="auto" w:fill="auto"/>
            <w:noWrap/>
            <w:vAlign w:val="bottom"/>
          </w:tcPr>
          <w:p w14:paraId="03A5F31F" w14:textId="1A911978"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p>
        </w:tc>
        <w:tc>
          <w:tcPr>
            <w:tcW w:w="4457" w:type="dxa"/>
            <w:tcBorders>
              <w:top w:val="single" w:sz="4" w:space="0" w:color="8ED973"/>
              <w:left w:val="nil"/>
              <w:bottom w:val="single" w:sz="4" w:space="0" w:color="8ED973"/>
              <w:right w:val="single" w:sz="4" w:space="0" w:color="8ED973"/>
            </w:tcBorders>
            <w:shd w:val="clear" w:color="auto" w:fill="auto"/>
            <w:noWrap/>
            <w:vAlign w:val="bottom"/>
          </w:tcPr>
          <w:p w14:paraId="106CA80F" w14:textId="29C8E1F4"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p>
        </w:tc>
      </w:tr>
      <w:tr w:rsidR="006C37C8" w:rsidRPr="00193D7F" w14:paraId="5FA2F0B1" w14:textId="77777777" w:rsidTr="006C37C8">
        <w:trPr>
          <w:trHeight w:val="300"/>
        </w:trPr>
        <w:tc>
          <w:tcPr>
            <w:tcW w:w="3659" w:type="dxa"/>
            <w:tcBorders>
              <w:top w:val="single" w:sz="4" w:space="0" w:color="8ED973"/>
              <w:left w:val="single" w:sz="4" w:space="0" w:color="8ED973"/>
              <w:bottom w:val="single" w:sz="4" w:space="0" w:color="8ED973"/>
              <w:right w:val="nil"/>
            </w:tcBorders>
            <w:shd w:val="clear" w:color="DAF2D0" w:fill="DAF2D0"/>
            <w:noWrap/>
            <w:vAlign w:val="bottom"/>
          </w:tcPr>
          <w:p w14:paraId="1A5C9498" w14:textId="4006D253" w:rsidR="006C37C8" w:rsidRPr="00193D7F" w:rsidRDefault="006C37C8" w:rsidP="006C37C8">
            <w:pPr>
              <w:spacing w:after="0" w:line="240" w:lineRule="auto"/>
              <w:rPr>
                <w:rFonts w:ascii="Aptos Narrow" w:eastAsia="Times New Roman" w:hAnsi="Aptos Narrow" w:cs="Times New Roman"/>
                <w:b/>
                <w:bCs/>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LS1</w:t>
            </w:r>
          </w:p>
        </w:tc>
        <w:tc>
          <w:tcPr>
            <w:tcW w:w="1240" w:type="dxa"/>
            <w:tcBorders>
              <w:top w:val="single" w:sz="4" w:space="0" w:color="8ED973"/>
              <w:left w:val="nil"/>
              <w:bottom w:val="single" w:sz="4" w:space="0" w:color="8ED973"/>
              <w:right w:val="nil"/>
            </w:tcBorders>
            <w:shd w:val="clear" w:color="DAF2D0" w:fill="DAF2D0"/>
            <w:noWrap/>
            <w:vAlign w:val="bottom"/>
          </w:tcPr>
          <w:p w14:paraId="6CBD42D0" w14:textId="60BF9FC1"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1</w:t>
            </w:r>
          </w:p>
        </w:tc>
        <w:tc>
          <w:tcPr>
            <w:tcW w:w="4457" w:type="dxa"/>
            <w:tcBorders>
              <w:top w:val="single" w:sz="4" w:space="0" w:color="8ED973"/>
              <w:left w:val="nil"/>
              <w:bottom w:val="single" w:sz="4" w:space="0" w:color="8ED973"/>
              <w:right w:val="single" w:sz="4" w:space="0" w:color="8ED973"/>
            </w:tcBorders>
            <w:shd w:val="clear" w:color="DAF2D0" w:fill="DAF2D0"/>
            <w:noWrap/>
            <w:vAlign w:val="bottom"/>
          </w:tcPr>
          <w:p w14:paraId="33B91D39" w14:textId="326094A4" w:rsidR="006C37C8" w:rsidRPr="00193D7F" w:rsidRDefault="006C37C8" w:rsidP="006C37C8">
            <w:pPr>
              <w:spacing w:after="0" w:line="240" w:lineRule="auto"/>
              <w:jc w:val="center"/>
              <w:rPr>
                <w:rFonts w:ascii="Aptos Narrow" w:eastAsia="Times New Roman" w:hAnsi="Aptos Narrow" w:cs="Times New Roman"/>
                <w:color w:val="000000"/>
                <w:kern w:val="0"/>
                <w:sz w:val="22"/>
                <w:szCs w:val="22"/>
                <w:lang w:eastAsia="de-CH"/>
                <w14:ligatures w14:val="none"/>
              </w:rPr>
            </w:pPr>
            <w:r w:rsidRPr="00193D7F">
              <w:rPr>
                <w:rFonts w:ascii="Aptos Narrow" w:eastAsia="Times New Roman" w:hAnsi="Aptos Narrow" w:cs="Times New Roman"/>
                <w:color w:val="000000"/>
                <w:kern w:val="0"/>
                <w:sz w:val="22"/>
                <w:szCs w:val="22"/>
                <w:lang w:eastAsia="de-CH"/>
                <w14:ligatures w14:val="none"/>
              </w:rPr>
              <w:t>CPT-9019S-SMT</w:t>
            </w:r>
          </w:p>
        </w:tc>
      </w:tr>
    </w:tbl>
    <w:p w14:paraId="2DD1FB91" w14:textId="3AEC245C" w:rsidR="00A805D3" w:rsidRDefault="00A805D3" w:rsidP="009F42E0">
      <w:pPr>
        <w:rPr>
          <w:b/>
          <w:bCs/>
          <w:u w:val="single"/>
        </w:rPr>
      </w:pPr>
    </w:p>
    <w:p w14:paraId="103BAB93" w14:textId="77777777" w:rsidR="00A805D3" w:rsidRDefault="00A805D3">
      <w:pPr>
        <w:rPr>
          <w:b/>
          <w:bCs/>
          <w:u w:val="single"/>
        </w:rPr>
      </w:pPr>
      <w:r>
        <w:rPr>
          <w:b/>
          <w:bCs/>
          <w:u w:val="single"/>
        </w:rPr>
        <w:br w:type="page"/>
      </w:r>
    </w:p>
    <w:p w14:paraId="7D7E9B36" w14:textId="77777777" w:rsidR="005C27B5" w:rsidRDefault="00A805D3" w:rsidP="006F2203">
      <w:pPr>
        <w:rPr>
          <w:lang w:val="en-US"/>
        </w:rPr>
      </w:pPr>
      <w:r w:rsidRPr="00A805D3">
        <w:rPr>
          <w:b/>
          <w:bCs/>
          <w:u w:val="single"/>
        </w:rPr>
        <w:lastRenderedPageBreak/>
        <w:t>Bilder Aufbau:</w:t>
      </w:r>
      <w:r w:rsidR="006F2203" w:rsidRPr="006F2203">
        <w:rPr>
          <w:lang w:val="en-US"/>
        </w:rPr>
        <w:t xml:space="preserve"> </w:t>
      </w:r>
    </w:p>
    <w:p w14:paraId="2A1CAA17" w14:textId="001695D4" w:rsidR="006F2203" w:rsidRPr="00431435" w:rsidRDefault="006F2203" w:rsidP="006F2203">
      <w:pPr>
        <w:rPr>
          <w:lang w:val="en-US"/>
        </w:rPr>
      </w:pPr>
      <w:r w:rsidRPr="00431435">
        <w:rPr>
          <w:lang w:val="en-US"/>
        </w:rPr>
        <w:t xml:space="preserve">0.65m Kabel </w:t>
      </w:r>
      <w:proofErr w:type="spellStart"/>
      <w:r w:rsidRPr="00431435">
        <w:rPr>
          <w:lang w:val="en-US"/>
        </w:rPr>
        <w:t>LiYY</w:t>
      </w:r>
      <w:proofErr w:type="spellEnd"/>
      <w:r w:rsidRPr="00431435">
        <w:rPr>
          <w:lang w:val="en-US"/>
        </w:rPr>
        <w:t xml:space="preserve"> 4x0.25 (UNITRONIC AMAZON)</w:t>
      </w:r>
    </w:p>
    <w:tbl>
      <w:tblPr>
        <w:tblStyle w:val="Tabellenraster"/>
        <w:tblW w:w="8217" w:type="dxa"/>
        <w:tblLook w:val="04A0" w:firstRow="1" w:lastRow="0" w:firstColumn="1" w:lastColumn="0" w:noHBand="0" w:noVBand="1"/>
      </w:tblPr>
      <w:tblGrid>
        <w:gridCol w:w="2263"/>
        <w:gridCol w:w="1560"/>
        <w:gridCol w:w="1842"/>
        <w:gridCol w:w="2552"/>
      </w:tblGrid>
      <w:tr w:rsidR="006F2203" w14:paraId="79035964" w14:textId="77777777" w:rsidTr="00904771">
        <w:tc>
          <w:tcPr>
            <w:tcW w:w="2263" w:type="dxa"/>
          </w:tcPr>
          <w:p w14:paraId="28B5F612" w14:textId="77777777" w:rsidR="006F2203" w:rsidRDefault="006F2203" w:rsidP="00904771">
            <w:pPr>
              <w:jc w:val="center"/>
            </w:pPr>
            <w:r>
              <w:t>Funktion</w:t>
            </w:r>
          </w:p>
        </w:tc>
        <w:tc>
          <w:tcPr>
            <w:tcW w:w="1560" w:type="dxa"/>
          </w:tcPr>
          <w:p w14:paraId="67ADCF7A" w14:textId="77777777" w:rsidR="006F2203" w:rsidRDefault="006F2203" w:rsidP="00904771">
            <w:pPr>
              <w:jc w:val="center"/>
            </w:pPr>
            <w:r>
              <w:t>4x0.25</w:t>
            </w:r>
          </w:p>
        </w:tc>
        <w:tc>
          <w:tcPr>
            <w:tcW w:w="1842" w:type="dxa"/>
          </w:tcPr>
          <w:p w14:paraId="11FD6B57" w14:textId="77777777" w:rsidR="006F2203" w:rsidRDefault="006F2203" w:rsidP="00904771">
            <w:pPr>
              <w:jc w:val="center"/>
            </w:pPr>
            <w:r>
              <w:t>Buchse</w:t>
            </w:r>
          </w:p>
          <w:p w14:paraId="420BB149" w14:textId="77777777" w:rsidR="006F2203" w:rsidRDefault="006F2203" w:rsidP="00904771">
            <w:pPr>
              <w:jc w:val="center"/>
            </w:pPr>
            <w:r>
              <w:t>4polig</w:t>
            </w:r>
          </w:p>
        </w:tc>
        <w:tc>
          <w:tcPr>
            <w:tcW w:w="2552" w:type="dxa"/>
          </w:tcPr>
          <w:p w14:paraId="559D1EB3" w14:textId="77777777" w:rsidR="006F2203" w:rsidRDefault="006F2203" w:rsidP="00904771">
            <w:pPr>
              <w:jc w:val="center"/>
            </w:pPr>
            <w:r>
              <w:t>PCB</w:t>
            </w:r>
          </w:p>
          <w:p w14:paraId="07AFA96C" w14:textId="77777777" w:rsidR="006F2203" w:rsidRDefault="006F2203" w:rsidP="00904771">
            <w:pPr>
              <w:jc w:val="center"/>
            </w:pPr>
            <w:proofErr w:type="spellStart"/>
            <w:r>
              <w:t>Solder</w:t>
            </w:r>
            <w:proofErr w:type="spellEnd"/>
            <w:r>
              <w:t xml:space="preserve"> TIP Plug</w:t>
            </w:r>
          </w:p>
        </w:tc>
      </w:tr>
      <w:tr w:rsidR="006F2203" w14:paraId="06A70EA4" w14:textId="77777777" w:rsidTr="00904771">
        <w:tc>
          <w:tcPr>
            <w:tcW w:w="2263" w:type="dxa"/>
          </w:tcPr>
          <w:p w14:paraId="10894445" w14:textId="77777777" w:rsidR="006F2203" w:rsidRDefault="006F2203" w:rsidP="00904771">
            <w:pPr>
              <w:jc w:val="center"/>
            </w:pPr>
            <w:r>
              <w:t>Sensor</w:t>
            </w:r>
          </w:p>
        </w:tc>
        <w:tc>
          <w:tcPr>
            <w:tcW w:w="1560" w:type="dxa"/>
          </w:tcPr>
          <w:p w14:paraId="7D0CD71D" w14:textId="77777777" w:rsidR="006F2203" w:rsidRDefault="006F2203" w:rsidP="00904771">
            <w:pPr>
              <w:jc w:val="center"/>
            </w:pPr>
            <w:r>
              <w:t>gelb</w:t>
            </w:r>
          </w:p>
        </w:tc>
        <w:tc>
          <w:tcPr>
            <w:tcW w:w="1842" w:type="dxa"/>
          </w:tcPr>
          <w:p w14:paraId="70A581BF" w14:textId="77777777" w:rsidR="006F2203" w:rsidRDefault="006F2203" w:rsidP="00904771">
            <w:pPr>
              <w:jc w:val="center"/>
            </w:pPr>
            <w:r>
              <w:t>1</w:t>
            </w:r>
          </w:p>
        </w:tc>
        <w:tc>
          <w:tcPr>
            <w:tcW w:w="2552" w:type="dxa"/>
          </w:tcPr>
          <w:p w14:paraId="186F734D" w14:textId="77777777" w:rsidR="006F2203" w:rsidRDefault="006F2203" w:rsidP="00904771">
            <w:r>
              <w:t>1 / gelb</w:t>
            </w:r>
          </w:p>
        </w:tc>
      </w:tr>
      <w:tr w:rsidR="006F2203" w14:paraId="5CBD12BE" w14:textId="77777777" w:rsidTr="00904771">
        <w:tc>
          <w:tcPr>
            <w:tcW w:w="2263" w:type="dxa"/>
          </w:tcPr>
          <w:p w14:paraId="51E96FDC" w14:textId="77777777" w:rsidR="006F2203" w:rsidRDefault="006F2203" w:rsidP="00904771">
            <w:pPr>
              <w:jc w:val="center"/>
            </w:pPr>
          </w:p>
        </w:tc>
        <w:tc>
          <w:tcPr>
            <w:tcW w:w="1560" w:type="dxa"/>
          </w:tcPr>
          <w:p w14:paraId="0375334D" w14:textId="77777777" w:rsidR="006F2203" w:rsidRDefault="006F2203" w:rsidP="00904771">
            <w:pPr>
              <w:jc w:val="center"/>
            </w:pPr>
          </w:p>
        </w:tc>
        <w:tc>
          <w:tcPr>
            <w:tcW w:w="1842" w:type="dxa"/>
          </w:tcPr>
          <w:p w14:paraId="423DC56C" w14:textId="77777777" w:rsidR="006F2203" w:rsidRDefault="006F2203" w:rsidP="00904771">
            <w:pPr>
              <w:jc w:val="center"/>
            </w:pPr>
            <w:r>
              <w:t>2</w:t>
            </w:r>
          </w:p>
        </w:tc>
        <w:tc>
          <w:tcPr>
            <w:tcW w:w="2552" w:type="dxa"/>
          </w:tcPr>
          <w:p w14:paraId="56CB9FC4" w14:textId="77777777" w:rsidR="006F2203" w:rsidRDefault="006F2203" w:rsidP="00904771">
            <w:r>
              <w:t>2 / leer</w:t>
            </w:r>
          </w:p>
        </w:tc>
      </w:tr>
      <w:tr w:rsidR="006F2203" w14:paraId="4CEF6FC9" w14:textId="77777777" w:rsidTr="00904771">
        <w:tc>
          <w:tcPr>
            <w:tcW w:w="2263" w:type="dxa"/>
          </w:tcPr>
          <w:p w14:paraId="5C84FC7B" w14:textId="77777777" w:rsidR="006F2203" w:rsidRDefault="006F2203" w:rsidP="00904771">
            <w:pPr>
              <w:jc w:val="center"/>
            </w:pPr>
            <w:r>
              <w:t>GND</w:t>
            </w:r>
          </w:p>
        </w:tc>
        <w:tc>
          <w:tcPr>
            <w:tcW w:w="1560" w:type="dxa"/>
          </w:tcPr>
          <w:p w14:paraId="74D6E561" w14:textId="77777777" w:rsidR="006F2203" w:rsidRDefault="006F2203" w:rsidP="00904771">
            <w:pPr>
              <w:jc w:val="center"/>
            </w:pPr>
            <w:proofErr w:type="spellStart"/>
            <w:r>
              <w:t>weiss</w:t>
            </w:r>
            <w:proofErr w:type="spellEnd"/>
          </w:p>
        </w:tc>
        <w:tc>
          <w:tcPr>
            <w:tcW w:w="1842" w:type="dxa"/>
          </w:tcPr>
          <w:p w14:paraId="732AAD40" w14:textId="77777777" w:rsidR="006F2203" w:rsidRDefault="006F2203" w:rsidP="00904771">
            <w:pPr>
              <w:jc w:val="center"/>
            </w:pPr>
            <w:r>
              <w:t>3</w:t>
            </w:r>
          </w:p>
        </w:tc>
        <w:tc>
          <w:tcPr>
            <w:tcW w:w="2552" w:type="dxa"/>
          </w:tcPr>
          <w:p w14:paraId="4745698F" w14:textId="77777777" w:rsidR="006F2203" w:rsidRDefault="006F2203" w:rsidP="00904771">
            <w:r>
              <w:t>3 / schwarz</w:t>
            </w:r>
          </w:p>
        </w:tc>
      </w:tr>
      <w:tr w:rsidR="006F2203" w14:paraId="762E7844" w14:textId="77777777" w:rsidTr="00904771">
        <w:tc>
          <w:tcPr>
            <w:tcW w:w="2263" w:type="dxa"/>
            <w:tcBorders>
              <w:bottom w:val="single" w:sz="4" w:space="0" w:color="auto"/>
            </w:tcBorders>
          </w:tcPr>
          <w:p w14:paraId="18A04DE2" w14:textId="77777777" w:rsidR="006F2203" w:rsidRDefault="006F2203" w:rsidP="00904771">
            <w:pPr>
              <w:jc w:val="center"/>
            </w:pPr>
            <w:r>
              <w:t>HEATER</w:t>
            </w:r>
          </w:p>
        </w:tc>
        <w:tc>
          <w:tcPr>
            <w:tcW w:w="1560" w:type="dxa"/>
            <w:tcBorders>
              <w:bottom w:val="single" w:sz="4" w:space="0" w:color="auto"/>
            </w:tcBorders>
          </w:tcPr>
          <w:p w14:paraId="58D8A51A" w14:textId="77777777" w:rsidR="006F2203" w:rsidRDefault="006F2203" w:rsidP="00904771">
            <w:pPr>
              <w:jc w:val="center"/>
            </w:pPr>
            <w:r>
              <w:t>braun/grün</w:t>
            </w:r>
          </w:p>
        </w:tc>
        <w:tc>
          <w:tcPr>
            <w:tcW w:w="1842" w:type="dxa"/>
            <w:tcBorders>
              <w:bottom w:val="single" w:sz="4" w:space="0" w:color="auto"/>
            </w:tcBorders>
          </w:tcPr>
          <w:p w14:paraId="0A42B3A9" w14:textId="77777777" w:rsidR="006F2203" w:rsidRDefault="006F2203" w:rsidP="00904771">
            <w:pPr>
              <w:jc w:val="center"/>
            </w:pPr>
            <w:r>
              <w:t>4</w:t>
            </w:r>
          </w:p>
        </w:tc>
        <w:tc>
          <w:tcPr>
            <w:tcW w:w="2552" w:type="dxa"/>
            <w:tcBorders>
              <w:bottom w:val="single" w:sz="4" w:space="0" w:color="auto"/>
            </w:tcBorders>
          </w:tcPr>
          <w:p w14:paraId="3BF30C5F" w14:textId="77777777" w:rsidR="006F2203" w:rsidRDefault="006F2203" w:rsidP="00904771">
            <w:r>
              <w:t>4 / braun</w:t>
            </w:r>
          </w:p>
        </w:tc>
      </w:tr>
      <w:tr w:rsidR="006F2203" w14:paraId="3EA34A07" w14:textId="77777777" w:rsidTr="00904771">
        <w:tc>
          <w:tcPr>
            <w:tcW w:w="2263" w:type="dxa"/>
            <w:tcBorders>
              <w:left w:val="nil"/>
              <w:bottom w:val="nil"/>
              <w:right w:val="nil"/>
            </w:tcBorders>
          </w:tcPr>
          <w:p w14:paraId="6FC8CE26" w14:textId="77777777" w:rsidR="006F2203" w:rsidRDefault="006F2203" w:rsidP="00904771">
            <w:pPr>
              <w:jc w:val="center"/>
            </w:pPr>
          </w:p>
        </w:tc>
        <w:tc>
          <w:tcPr>
            <w:tcW w:w="1560" w:type="dxa"/>
            <w:tcBorders>
              <w:left w:val="nil"/>
              <w:bottom w:val="nil"/>
              <w:right w:val="nil"/>
            </w:tcBorders>
          </w:tcPr>
          <w:p w14:paraId="059974FB" w14:textId="77777777" w:rsidR="006F2203" w:rsidRDefault="006F2203" w:rsidP="00904771">
            <w:pPr>
              <w:jc w:val="center"/>
            </w:pPr>
          </w:p>
        </w:tc>
        <w:tc>
          <w:tcPr>
            <w:tcW w:w="1842" w:type="dxa"/>
            <w:tcBorders>
              <w:left w:val="nil"/>
              <w:bottom w:val="nil"/>
              <w:right w:val="single" w:sz="4" w:space="0" w:color="auto"/>
            </w:tcBorders>
          </w:tcPr>
          <w:p w14:paraId="6B296752" w14:textId="77777777" w:rsidR="006F2203" w:rsidRDefault="006F2203" w:rsidP="00904771">
            <w:pPr>
              <w:jc w:val="center"/>
            </w:pPr>
          </w:p>
        </w:tc>
        <w:tc>
          <w:tcPr>
            <w:tcW w:w="2552" w:type="dxa"/>
            <w:tcBorders>
              <w:left w:val="single" w:sz="4" w:space="0" w:color="auto"/>
            </w:tcBorders>
          </w:tcPr>
          <w:p w14:paraId="2E6DA016" w14:textId="77777777" w:rsidR="006F2203" w:rsidRDefault="006F2203" w:rsidP="00904771">
            <w:r>
              <w:t>5 / leer</w:t>
            </w:r>
          </w:p>
        </w:tc>
      </w:tr>
    </w:tbl>
    <w:p w14:paraId="70E6CBFD" w14:textId="77777777" w:rsidR="006F2203" w:rsidRDefault="006F2203" w:rsidP="006F2203">
      <w:pPr>
        <w:rPr>
          <w:noProof/>
        </w:rPr>
      </w:pPr>
      <w:r>
        <w:rPr>
          <w:noProof/>
        </w:rPr>
        <mc:AlternateContent>
          <mc:Choice Requires="wps">
            <w:drawing>
              <wp:anchor distT="0" distB="0" distL="114300" distR="114300" simplePos="0" relativeHeight="251659264" behindDoc="0" locked="0" layoutInCell="1" allowOverlap="1" wp14:anchorId="0B7798FE" wp14:editId="06350E7C">
                <wp:simplePos x="0" y="0"/>
                <wp:positionH relativeFrom="column">
                  <wp:posOffset>3123565</wp:posOffset>
                </wp:positionH>
                <wp:positionV relativeFrom="paragraph">
                  <wp:posOffset>1192098</wp:posOffset>
                </wp:positionV>
                <wp:extent cx="541325" cy="453543"/>
                <wp:effectExtent l="0" t="0" r="0" b="3810"/>
                <wp:wrapNone/>
                <wp:docPr id="15111952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25" cy="453543"/>
                        </a:xfrm>
                        <a:prstGeom prst="rect">
                          <a:avLst/>
                        </a:prstGeom>
                        <a:solidFill>
                          <a:srgbClr val="FFFFFF"/>
                        </a:solidFill>
                        <a:ln w="9525">
                          <a:noFill/>
                          <a:miter lim="800000"/>
                          <a:headEnd/>
                          <a:tailEnd/>
                        </a:ln>
                      </wps:spPr>
                      <wps:txbx>
                        <w:txbxContent>
                          <w:p w14:paraId="1744166A" w14:textId="77777777" w:rsidR="006F2203" w:rsidRDefault="006F2203" w:rsidP="006F2203">
                            <w:r>
                              <w:t>4      1     3      2</w:t>
                            </w:r>
                          </w:p>
                        </w:txbxContent>
                      </wps:txbx>
                      <wps:bodyPr rot="0" vert="horz" wrap="square" lIns="91440" tIns="45720" rIns="91440" bIns="45720" anchor="t" anchorCtr="0">
                        <a:noAutofit/>
                      </wps:bodyPr>
                    </wps:wsp>
                  </a:graphicData>
                </a:graphic>
              </wp:anchor>
            </w:drawing>
          </mc:Choice>
          <mc:Fallback>
            <w:pict>
              <v:shapetype w14:anchorId="0B7798FE" id="_x0000_t202" coordsize="21600,21600" o:spt="202" path="m,l,21600r21600,l21600,xe">
                <v:stroke joinstyle="miter"/>
                <v:path gradientshapeok="t" o:connecttype="rect"/>
              </v:shapetype>
              <v:shape id="Textfeld 2" o:spid="_x0000_s1026" type="#_x0000_t202" style="position:absolute;margin-left:245.95pt;margin-top:93.85pt;width:42.6pt;height:3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" stroked="f">
                <v:textbox>
                  <w:txbxContent>
                    <w:p w14:paraId="1744166A" w14:textId="77777777" w:rsidR="006F2203" w:rsidRDefault="006F2203" w:rsidP="006F2203">
                      <w:r>
                        <w:t>4      1     3      2</w:t>
                      </w:r>
                    </w:p>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3C796617" wp14:editId="184E5F4B">
                <wp:simplePos x="0" y="0"/>
                <wp:positionH relativeFrom="column">
                  <wp:posOffset>3042920</wp:posOffset>
                </wp:positionH>
                <wp:positionV relativeFrom="paragraph">
                  <wp:posOffset>1067435</wp:posOffset>
                </wp:positionV>
                <wp:extent cx="716400" cy="709200"/>
                <wp:effectExtent l="0" t="0" r="26670" b="15240"/>
                <wp:wrapNone/>
                <wp:docPr id="1763197944" name="Ellipse 2"/>
                <wp:cNvGraphicFramePr/>
                <a:graphic xmlns:a="http://schemas.openxmlformats.org/drawingml/2006/main">
                  <a:graphicData uri="http://schemas.microsoft.com/office/word/2010/wordprocessingShape">
                    <wps:wsp>
                      <wps:cNvSpPr/>
                      <wps:spPr>
                        <a:xfrm>
                          <a:off x="0" y="0"/>
                          <a:ext cx="716400" cy="709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F20A1" id="Ellipse 2" o:spid="_x0000_s1026" style="position:absolute;margin-left:239.6pt;margin-top:84.05pt;width:56.4pt;height:55.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" fillcolor="white [3201]" strokecolor="#4ea72e [3209]" strokeweight="1pt">
                <v:stroke joinstyle="miter"/>
              </v:oval>
            </w:pict>
          </mc:Fallback>
        </mc:AlternateContent>
      </w:r>
      <w:r>
        <w:rPr>
          <w:noProof/>
        </w:rPr>
        <w:drawing>
          <wp:inline distT="0" distB="0" distL="0" distR="0" wp14:anchorId="11AA790B" wp14:editId="53F268B2">
            <wp:extent cx="2855344" cy="2648185"/>
            <wp:effectExtent l="0" t="0" r="2540" b="0"/>
            <wp:docPr id="648782756" name="Grafik 3" descr="Ein Bild, das Verbindungsstück, Kabel, Elektrische Leitungen, Schrumpfschlauch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2756" name="Grafik 3" descr="Ein Bild, das Verbindungsstück, Kabel, Elektrische Leitungen, Schrumpfschlauch enthält.&#10;&#10;KI-generierte Inhalte können fehlerhaft sei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44" t="8367" r="6741" b="13561"/>
                    <a:stretch/>
                  </pic:blipFill>
                  <pic:spPr bwMode="auto">
                    <a:xfrm>
                      <a:off x="0" y="0"/>
                      <a:ext cx="2862385" cy="2654715"/>
                    </a:xfrm>
                    <a:prstGeom prst="rect">
                      <a:avLst/>
                    </a:prstGeom>
                    <a:noFill/>
                    <a:ln>
                      <a:noFill/>
                    </a:ln>
                    <a:extLst>
                      <a:ext uri="{53640926-AAD7-44D8-BBD7-CCE9431645EC}">
                        <a14:shadowObscured xmlns:a14="http://schemas.microsoft.com/office/drawing/2010/main"/>
                      </a:ext>
                    </a:extLst>
                  </pic:spPr>
                </pic:pic>
              </a:graphicData>
            </a:graphic>
          </wp:inline>
        </w:drawing>
      </w:r>
    </w:p>
    <w:p w14:paraId="612C8C1D" w14:textId="77777777" w:rsidR="006F2203" w:rsidRDefault="006F2203" w:rsidP="006F2203">
      <w:r>
        <w:rPr>
          <w:noProof/>
        </w:rPr>
        <w:drawing>
          <wp:inline distT="0" distB="0" distL="0" distR="0" wp14:anchorId="15A75C5E" wp14:editId="508F449C">
            <wp:extent cx="5760171" cy="1915064"/>
            <wp:effectExtent l="0" t="0" r="0" b="9525"/>
            <wp:docPr id="1336891697" name="Grafik 1" descr="Ein Bild, das Kabel, Elektrische Leitungen, Schrumpfschlauch, Verbindungsstü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91697" name="Grafik 1" descr="Ein Bild, das Kabel, Elektrische Leitungen, Schrumpfschlauch, Verbindungsstück enthält.&#10;&#10;KI-generierte Inhalte können fehlerhaft sei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2893" b="12778"/>
                    <a:stretch/>
                  </pic:blipFill>
                  <pic:spPr bwMode="auto">
                    <a:xfrm rot="10800000">
                      <a:off x="0" y="0"/>
                      <a:ext cx="5760720" cy="1915246"/>
                    </a:xfrm>
                    <a:prstGeom prst="rect">
                      <a:avLst/>
                    </a:prstGeom>
                    <a:noFill/>
                    <a:ln>
                      <a:noFill/>
                    </a:ln>
                    <a:extLst>
                      <a:ext uri="{53640926-AAD7-44D8-BBD7-CCE9431645EC}">
                        <a14:shadowObscured xmlns:a14="http://schemas.microsoft.com/office/drawing/2010/main"/>
                      </a:ext>
                    </a:extLst>
                  </pic:spPr>
                </pic:pic>
              </a:graphicData>
            </a:graphic>
          </wp:inline>
        </w:drawing>
      </w:r>
    </w:p>
    <w:p w14:paraId="05082143" w14:textId="77777777" w:rsidR="006F2203" w:rsidRDefault="006F2203" w:rsidP="006F2203">
      <w:r>
        <w:rPr>
          <w:noProof/>
        </w:rPr>
        <w:drawing>
          <wp:inline distT="0" distB="0" distL="0" distR="0" wp14:anchorId="2347F2EF" wp14:editId="60BF0B9D">
            <wp:extent cx="5742432" cy="1914144"/>
            <wp:effectExtent l="0" t="0" r="0" b="0"/>
            <wp:docPr id="363958206" name="Grafik 1" descr="Ein Bild, das Werkzeug,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58206" name="Grafik 1" descr="Ein Bild, das Werkzeug, Im Haus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505" cy="1917168"/>
                    </a:xfrm>
                    <a:prstGeom prst="rect">
                      <a:avLst/>
                    </a:prstGeom>
                    <a:noFill/>
                    <a:ln>
                      <a:noFill/>
                    </a:ln>
                  </pic:spPr>
                </pic:pic>
              </a:graphicData>
            </a:graphic>
          </wp:inline>
        </w:drawing>
      </w:r>
    </w:p>
    <w:p w14:paraId="52CF7692" w14:textId="6332BF21" w:rsidR="006F2203" w:rsidRDefault="006F2203" w:rsidP="006F2203">
      <w:r>
        <w:br w:type="page"/>
      </w:r>
      <w:r w:rsidR="00C837C0">
        <w:rPr>
          <w:noProof/>
        </w:rPr>
        <w:lastRenderedPageBreak/>
        <w:drawing>
          <wp:anchor distT="0" distB="0" distL="114300" distR="114300" simplePos="0" relativeHeight="251662336" behindDoc="1" locked="0" layoutInCell="1" allowOverlap="1" wp14:anchorId="00B48148" wp14:editId="3B94F091">
            <wp:simplePos x="0" y="0"/>
            <wp:positionH relativeFrom="margin">
              <wp:posOffset>4367149</wp:posOffset>
            </wp:positionH>
            <wp:positionV relativeFrom="paragraph">
              <wp:posOffset>2510130</wp:posOffset>
            </wp:positionV>
            <wp:extent cx="1193622" cy="313889"/>
            <wp:effectExtent l="0" t="0" r="6985" b="0"/>
            <wp:wrapTight wrapText="bothSides">
              <wp:wrapPolygon edited="0">
                <wp:start x="0" y="0"/>
                <wp:lineTo x="0" y="19676"/>
                <wp:lineTo x="21382" y="19676"/>
                <wp:lineTo x="21382" y="0"/>
                <wp:lineTo x="0" y="0"/>
              </wp:wrapPolygon>
            </wp:wrapTight>
            <wp:docPr id="912966498" name="Grafik 5" descr="DC Einbaubuchse verkabeln | Roboter-Bausatz.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Einbaubuchse verkabeln | Roboter-Bausatz.d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141" t="-1865" r="-431" b="22694"/>
                    <a:stretch/>
                  </pic:blipFill>
                  <pic:spPr bwMode="auto">
                    <a:xfrm>
                      <a:off x="0" y="0"/>
                      <a:ext cx="1193997" cy="3139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7C0" w:rsidRPr="000F3863">
        <w:rPr>
          <w:noProof/>
        </w:rPr>
        <w:drawing>
          <wp:anchor distT="0" distB="0" distL="114300" distR="114300" simplePos="0" relativeHeight="251663360" behindDoc="1" locked="0" layoutInCell="1" allowOverlap="1" wp14:anchorId="3FF65F6B" wp14:editId="71F58729">
            <wp:simplePos x="0" y="0"/>
            <wp:positionH relativeFrom="margin">
              <wp:posOffset>131445</wp:posOffset>
            </wp:positionH>
            <wp:positionV relativeFrom="paragraph">
              <wp:posOffset>2195195</wp:posOffset>
            </wp:positionV>
            <wp:extent cx="4154805" cy="914400"/>
            <wp:effectExtent l="0" t="0" r="0" b="0"/>
            <wp:wrapTight wrapText="bothSides">
              <wp:wrapPolygon edited="0">
                <wp:start x="0" y="0"/>
                <wp:lineTo x="0" y="21150"/>
                <wp:lineTo x="21491" y="21150"/>
                <wp:lineTo x="21491" y="0"/>
                <wp:lineTo x="0" y="0"/>
              </wp:wrapPolygon>
            </wp:wrapTight>
            <wp:docPr id="937643171" name="Grafik 1" descr="Ein Bild, das Kabel, He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43171" name="Grafik 1" descr="Ein Bild, das Kabel, Hebel enthält.&#10;&#10;KI-generierte Inhalte können fehlerhaft sein."/>
                    <pic:cNvPicPr/>
                  </pic:nvPicPr>
                  <pic:blipFill rotWithShape="1">
                    <a:blip r:embed="rId14">
                      <a:extLst>
                        <a:ext uri="{28A0092B-C50C-407E-A947-70E740481C1C}">
                          <a14:useLocalDpi xmlns:a14="http://schemas.microsoft.com/office/drawing/2010/main" val="0"/>
                        </a:ext>
                      </a:extLst>
                    </a:blip>
                    <a:srcRect t="22905" r="6367" b="20941"/>
                    <a:stretch/>
                  </pic:blipFill>
                  <pic:spPr bwMode="auto">
                    <a:xfrm>
                      <a:off x="0" y="0"/>
                      <a:ext cx="415480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115CF048" wp14:editId="357AB81F">
            <wp:extent cx="2238375" cy="2040890"/>
            <wp:effectExtent l="0" t="0" r="9525" b="0"/>
            <wp:docPr id="2069276530" name="Grafik 3" descr="Rotary encoder not working - General Electronic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encoder not working - General Electronics - Arduino Fo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2040890"/>
                    </a:xfrm>
                    <a:prstGeom prst="rect">
                      <a:avLst/>
                    </a:prstGeom>
                    <a:noFill/>
                    <a:ln>
                      <a:noFill/>
                    </a:ln>
                  </pic:spPr>
                </pic:pic>
              </a:graphicData>
            </a:graphic>
          </wp:inline>
        </w:drawing>
      </w:r>
    </w:p>
    <w:p w14:paraId="559796B1" w14:textId="33717B1C" w:rsidR="006F2203" w:rsidRDefault="00C837C0" w:rsidP="006F2203">
      <w:r>
        <w:rPr>
          <w:noProof/>
        </w:rPr>
        <mc:AlternateContent>
          <mc:Choice Requires="wps">
            <w:drawing>
              <wp:anchor distT="0" distB="0" distL="114300" distR="114300" simplePos="0" relativeHeight="251661312" behindDoc="0" locked="0" layoutInCell="1" allowOverlap="1" wp14:anchorId="4CE4AB35" wp14:editId="24F30CDF">
                <wp:simplePos x="0" y="0"/>
                <wp:positionH relativeFrom="column">
                  <wp:posOffset>585190</wp:posOffset>
                </wp:positionH>
                <wp:positionV relativeFrom="paragraph">
                  <wp:posOffset>1524380</wp:posOffset>
                </wp:positionV>
                <wp:extent cx="335127" cy="854354"/>
                <wp:effectExtent l="0" t="38100" r="65405" b="22225"/>
                <wp:wrapNone/>
                <wp:docPr id="2129472894" name="Gerade Verbindung mit Pfeil 3"/>
                <wp:cNvGraphicFramePr/>
                <a:graphic xmlns:a="http://schemas.openxmlformats.org/drawingml/2006/main">
                  <a:graphicData uri="http://schemas.microsoft.com/office/word/2010/wordprocessingShape">
                    <wps:wsp>
                      <wps:cNvCnPr/>
                      <wps:spPr>
                        <a:xfrm flipV="1">
                          <a:off x="0" y="0"/>
                          <a:ext cx="335127" cy="8543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D399E" id="_x0000_t32" coordsize="21600,21600" o:spt="32" o:oned="t" path="m,l21600,21600e" filled="f">
                <v:path arrowok="t" fillok="f" o:connecttype="none"/>
                <o:lock v:ext="edit" shapetype="t"/>
              </v:shapetype>
              <v:shape id="Gerade Verbindung mit Pfeil 3" o:spid="_x0000_s1026" type="#_x0000_t32" style="position:absolute;margin-left:46.1pt;margin-top:120.05pt;width:26.4pt;height:67.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" strokecolor="red" strokeweight=".5pt">
                <v:stroke endarrow="block" joinstyle="miter"/>
              </v:shape>
            </w:pict>
          </mc:Fallback>
        </mc:AlternateContent>
      </w:r>
      <w:r w:rsidR="006F2203" w:rsidRPr="000F3863">
        <w:rPr>
          <w:noProof/>
        </w:rPr>
        <w:drawing>
          <wp:inline distT="0" distB="0" distL="0" distR="0" wp14:anchorId="3B7B0C27" wp14:editId="7A8E059D">
            <wp:extent cx="5293239" cy="1125220"/>
            <wp:effectExtent l="0" t="0" r="3175" b="0"/>
            <wp:docPr id="2141080919" name="Grafik 5" descr="Ein Bild, das Kabel, Elektrische Leitungen, Verbindungsstück,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0919" name="Grafik 5" descr="Ein Bild, das Kabel, Elektrische Leitungen, Verbindungsstück, Im Haus enthält.&#10;&#10;KI-generierte Inhalte können fehlerhaft sei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3" t="33630" r="4700" b="40304"/>
                    <a:stretch/>
                  </pic:blipFill>
                  <pic:spPr bwMode="auto">
                    <a:xfrm rot="10800000">
                      <a:off x="0" y="0"/>
                      <a:ext cx="5297929" cy="1126217"/>
                    </a:xfrm>
                    <a:prstGeom prst="rect">
                      <a:avLst/>
                    </a:prstGeom>
                    <a:noFill/>
                    <a:ln>
                      <a:noFill/>
                    </a:ln>
                    <a:extLst>
                      <a:ext uri="{53640926-AAD7-44D8-BBD7-CCE9431645EC}">
                        <a14:shadowObscured xmlns:a14="http://schemas.microsoft.com/office/drawing/2010/main"/>
                      </a:ext>
                    </a:extLst>
                  </pic:spPr>
                </pic:pic>
              </a:graphicData>
            </a:graphic>
          </wp:inline>
        </w:drawing>
      </w:r>
    </w:p>
    <w:p w14:paraId="337CF3A5" w14:textId="72B02FD8" w:rsidR="006F2203" w:rsidRPr="000F3863" w:rsidRDefault="00C837C0" w:rsidP="006F2203">
      <w:r>
        <w:t>Wichtig: Brücke</w:t>
      </w:r>
    </w:p>
    <w:p w14:paraId="5B9BD7A2" w14:textId="77777777" w:rsidR="006F2203" w:rsidRPr="00962229" w:rsidRDefault="006F2203" w:rsidP="006F2203">
      <w:r w:rsidRPr="00962229">
        <w:rPr>
          <w:noProof/>
        </w:rPr>
        <w:drawing>
          <wp:inline distT="0" distB="0" distL="0" distR="0" wp14:anchorId="357A42E2" wp14:editId="2E64B2D7">
            <wp:extent cx="5760720" cy="2106778"/>
            <wp:effectExtent l="0" t="0" r="0" b="8255"/>
            <wp:docPr id="878350069" name="Grafik 7" descr="Ein Bild, das Elektronik, Elektrisches Bauelement, Elektronisches Bauteil, Schal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0069" name="Grafik 7" descr="Ein Bild, das Elektronik, Elektrisches Bauelement, Elektronisches Bauteil, Schaltung enthält.&#10;&#10;KI-generierte Inhalte können fehlerhaft sei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1" t="-339" r="381" b="51577"/>
                    <a:stretch/>
                  </pic:blipFill>
                  <pic:spPr bwMode="auto">
                    <a:xfrm>
                      <a:off x="0" y="0"/>
                      <a:ext cx="5760720" cy="2106778"/>
                    </a:xfrm>
                    <a:prstGeom prst="rect">
                      <a:avLst/>
                    </a:prstGeom>
                    <a:noFill/>
                    <a:ln>
                      <a:noFill/>
                    </a:ln>
                    <a:extLst>
                      <a:ext uri="{53640926-AAD7-44D8-BBD7-CCE9431645EC}">
                        <a14:shadowObscured xmlns:a14="http://schemas.microsoft.com/office/drawing/2010/main"/>
                      </a:ext>
                    </a:extLst>
                  </pic:spPr>
                </pic:pic>
              </a:graphicData>
            </a:graphic>
          </wp:inline>
        </w:drawing>
      </w:r>
    </w:p>
    <w:p w14:paraId="04AC41C4" w14:textId="77777777" w:rsidR="006F2203" w:rsidRDefault="006F2203" w:rsidP="006F2203">
      <w:r>
        <w:rPr>
          <w:noProof/>
        </w:rPr>
        <w:lastRenderedPageBreak/>
        <w:drawing>
          <wp:inline distT="0" distB="0" distL="0" distR="0" wp14:anchorId="682DBAAB" wp14:editId="77958D99">
            <wp:extent cx="5760720" cy="4322445"/>
            <wp:effectExtent l="0" t="0" r="0" b="1905"/>
            <wp:docPr id="1112178834" name="Grafik 3" descr="Ein Bild, das Elektrische Leitungen, Datenübertragungskabel, Verbindungsstück, Ka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8834" name="Grafik 3" descr="Ein Bild, das Elektrische Leitungen, Datenübertragungskabel, Verbindungsstück, Kabel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661B07A6" w14:textId="5F639C7F" w:rsidR="00A805D3" w:rsidRPr="00A805D3" w:rsidRDefault="00A805D3" w:rsidP="00A805D3">
      <w:pPr>
        <w:rPr>
          <w:b/>
          <w:bCs/>
          <w:u w:val="single"/>
        </w:rPr>
      </w:pPr>
    </w:p>
    <w:sectPr w:rsidR="00A805D3" w:rsidRPr="00A805D3" w:rsidSect="006D657B">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851" w:left="1417" w:header="708" w:footer="3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946A4" w14:textId="77777777" w:rsidR="000C7586" w:rsidRDefault="000C7586" w:rsidP="00817B94">
      <w:pPr>
        <w:spacing w:after="0" w:line="240" w:lineRule="auto"/>
      </w:pPr>
      <w:r>
        <w:separator/>
      </w:r>
    </w:p>
  </w:endnote>
  <w:endnote w:type="continuationSeparator" w:id="0">
    <w:p w14:paraId="14077E2E" w14:textId="77777777" w:rsidR="000C7586" w:rsidRDefault="000C7586" w:rsidP="00817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FED7E" w14:textId="77777777" w:rsidR="00817B94" w:rsidRDefault="00817B94">
    <w:pPr>
      <w:pStyle w:val="Fuzeile"/>
    </w:pPr>
  </w:p>
  <w:p w14:paraId="408AA889" w14:textId="77777777" w:rsidR="009D098C" w:rsidRDefault="009D09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4F65" w14:textId="3D9963AB" w:rsidR="00CD7DB8" w:rsidRPr="006132F0" w:rsidRDefault="00CD7DB8" w:rsidP="00CD7DB8">
    <w:pPr>
      <w:pStyle w:val="Fuzeile"/>
      <w:rPr>
        <w:sz w:val="16"/>
        <w:szCs w:val="16"/>
      </w:rPr>
    </w:pPr>
    <w:r>
      <w:rPr>
        <w:sz w:val="16"/>
        <w:szCs w:val="16"/>
      </w:rPr>
      <w:tab/>
    </w:r>
    <w:sdt>
      <w:sdtPr>
        <w:id w:val="673924340"/>
        <w:docPartObj>
          <w:docPartGallery w:val="Page Numbers (Top of Page)"/>
          <w:docPartUnique/>
        </w:docPartObj>
      </w:sdtPr>
      <w:sdtEndPr/>
      <w:sdtContent>
        <w:r w:rsidRPr="00CD7DB8">
          <w:rPr>
            <w:sz w:val="16"/>
            <w:szCs w:val="16"/>
          </w:rPr>
          <w:t xml:space="preserve">Seite </w:t>
        </w:r>
        <w:r w:rsidRPr="00CD7DB8">
          <w:rPr>
            <w:sz w:val="16"/>
            <w:szCs w:val="16"/>
          </w:rPr>
          <w:fldChar w:fldCharType="begin"/>
        </w:r>
        <w:r w:rsidRPr="00CD7DB8">
          <w:rPr>
            <w:sz w:val="16"/>
            <w:szCs w:val="16"/>
          </w:rPr>
          <w:instrText>PAGE</w:instrText>
        </w:r>
        <w:r w:rsidRPr="00CD7DB8">
          <w:rPr>
            <w:sz w:val="16"/>
            <w:szCs w:val="16"/>
          </w:rPr>
          <w:fldChar w:fldCharType="separate"/>
        </w:r>
        <w:r w:rsidRPr="00CD7DB8">
          <w:rPr>
            <w:sz w:val="16"/>
            <w:szCs w:val="16"/>
          </w:rPr>
          <w:t>1</w:t>
        </w:r>
        <w:r w:rsidRPr="00CD7DB8">
          <w:rPr>
            <w:sz w:val="16"/>
            <w:szCs w:val="16"/>
          </w:rPr>
          <w:fldChar w:fldCharType="end"/>
        </w:r>
        <w:r w:rsidRPr="00CD7DB8">
          <w:rPr>
            <w:sz w:val="16"/>
            <w:szCs w:val="16"/>
          </w:rPr>
          <w:t xml:space="preserve"> von </w:t>
        </w:r>
        <w:r w:rsidRPr="00CD7DB8">
          <w:rPr>
            <w:sz w:val="16"/>
            <w:szCs w:val="16"/>
          </w:rPr>
          <w:fldChar w:fldCharType="begin"/>
        </w:r>
        <w:r w:rsidRPr="00CD7DB8">
          <w:rPr>
            <w:sz w:val="16"/>
            <w:szCs w:val="16"/>
          </w:rPr>
          <w:instrText>NUMPAGES</w:instrText>
        </w:r>
        <w:r w:rsidRPr="00CD7DB8">
          <w:rPr>
            <w:sz w:val="16"/>
            <w:szCs w:val="16"/>
          </w:rPr>
          <w:fldChar w:fldCharType="separate"/>
        </w:r>
        <w:r w:rsidRPr="00CD7DB8">
          <w:rPr>
            <w:sz w:val="16"/>
            <w:szCs w:val="16"/>
          </w:rPr>
          <w:t>2</w:t>
        </w:r>
        <w:r w:rsidRPr="00CD7DB8">
          <w:rPr>
            <w:sz w:val="16"/>
            <w:szCs w:val="16"/>
          </w:rPr>
          <w:fldChar w:fldCharType="end"/>
        </w:r>
      </w:sdtContent>
    </w:sdt>
    <w:r>
      <w:tab/>
    </w:r>
    <w:r w:rsidR="00DE536D">
      <w:rPr>
        <w:sz w:val="16"/>
        <w:szCs w:val="16"/>
      </w:rPr>
      <w:t>03.04</w:t>
    </w:r>
    <w:r w:rsidRPr="006132F0">
      <w:rPr>
        <w:sz w:val="16"/>
        <w:szCs w:val="16"/>
      </w:rPr>
      <w:t xml:space="preserve">.2025, </w:t>
    </w:r>
    <w:r w:rsidR="009D098C">
      <w:rPr>
        <w:sz w:val="16"/>
        <w:szCs w:val="16"/>
      </w:rPr>
      <w:t>v</w:t>
    </w:r>
    <w:r w:rsidR="00C91DE2">
      <w:rPr>
        <w:sz w:val="16"/>
        <w:szCs w:val="16"/>
      </w:rPr>
      <w:t>3</w:t>
    </w:r>
    <w:r w:rsidRPr="006132F0">
      <w:rPr>
        <w:sz w:val="16"/>
        <w:szCs w:val="16"/>
      </w:rPr>
      <w:t>, OE9SAU</w:t>
    </w:r>
  </w:p>
  <w:p w14:paraId="402A6EB6" w14:textId="6549A62A" w:rsidR="00CD7DB8" w:rsidRDefault="00CD7DB8" w:rsidP="00CD7DB8">
    <w:pPr>
      <w:pStyle w:val="Kopfzeile"/>
      <w:jc w:val="center"/>
    </w:pPr>
  </w:p>
  <w:p w14:paraId="07693418" w14:textId="77777777" w:rsidR="009D098C" w:rsidRDefault="009D09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D76D3" w14:textId="77777777" w:rsidR="00C91DE2" w:rsidRDefault="00C91D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DA6A4" w14:textId="77777777" w:rsidR="000C7586" w:rsidRDefault="000C7586" w:rsidP="00817B94">
      <w:pPr>
        <w:spacing w:after="0" w:line="240" w:lineRule="auto"/>
      </w:pPr>
      <w:r>
        <w:separator/>
      </w:r>
    </w:p>
  </w:footnote>
  <w:footnote w:type="continuationSeparator" w:id="0">
    <w:p w14:paraId="7FAB4C50" w14:textId="77777777" w:rsidR="000C7586" w:rsidRDefault="000C7586" w:rsidP="00817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68DD2" w14:textId="77777777" w:rsidR="00817B94" w:rsidRDefault="00817B94">
    <w:pPr>
      <w:pStyle w:val="Kopfzeile"/>
    </w:pPr>
  </w:p>
  <w:p w14:paraId="0D9068E5" w14:textId="77777777" w:rsidR="009D098C" w:rsidRDefault="009D09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5BFF2" w14:textId="76DF7711" w:rsidR="009E07B1" w:rsidRDefault="009E07B1" w:rsidP="00817B94">
    <w:r>
      <w:rPr>
        <w:noProof/>
      </w:rPr>
      <w:drawing>
        <wp:inline distT="0" distB="0" distL="0" distR="0" wp14:anchorId="5E6A9A77" wp14:editId="61FC2B80">
          <wp:extent cx="5760720" cy="549275"/>
          <wp:effectExtent l="0" t="0" r="0" b="3175"/>
          <wp:docPr id="13806123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5492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1E67D" w14:textId="77777777" w:rsidR="00C91DE2" w:rsidRDefault="00C91DE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5DC9"/>
    <w:multiLevelType w:val="multilevel"/>
    <w:tmpl w:val="3EC2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57A88"/>
    <w:multiLevelType w:val="multilevel"/>
    <w:tmpl w:val="FA08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61B05"/>
    <w:multiLevelType w:val="multilevel"/>
    <w:tmpl w:val="AA9C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C0FE8"/>
    <w:multiLevelType w:val="multilevel"/>
    <w:tmpl w:val="A8EC1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61E96"/>
    <w:multiLevelType w:val="multilevel"/>
    <w:tmpl w:val="2C38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03E83"/>
    <w:multiLevelType w:val="multilevel"/>
    <w:tmpl w:val="EC3A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54DEF"/>
    <w:multiLevelType w:val="multilevel"/>
    <w:tmpl w:val="2C06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9694F"/>
    <w:multiLevelType w:val="multilevel"/>
    <w:tmpl w:val="897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6E5B25"/>
    <w:multiLevelType w:val="multilevel"/>
    <w:tmpl w:val="E4A0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F56ADA"/>
    <w:multiLevelType w:val="multilevel"/>
    <w:tmpl w:val="D450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4E4783"/>
    <w:multiLevelType w:val="multilevel"/>
    <w:tmpl w:val="4956C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5242AB"/>
    <w:multiLevelType w:val="multilevel"/>
    <w:tmpl w:val="BB88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A26B1D"/>
    <w:multiLevelType w:val="multilevel"/>
    <w:tmpl w:val="FD02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44903">
    <w:abstractNumId w:val="1"/>
  </w:num>
  <w:num w:numId="2" w16cid:durableId="1075739455">
    <w:abstractNumId w:val="8"/>
  </w:num>
  <w:num w:numId="3" w16cid:durableId="1124729">
    <w:abstractNumId w:val="11"/>
  </w:num>
  <w:num w:numId="4" w16cid:durableId="1367414062">
    <w:abstractNumId w:val="12"/>
  </w:num>
  <w:num w:numId="5" w16cid:durableId="1622153188">
    <w:abstractNumId w:val="4"/>
  </w:num>
  <w:num w:numId="6" w16cid:durableId="937103416">
    <w:abstractNumId w:val="5"/>
  </w:num>
  <w:num w:numId="7" w16cid:durableId="574316827">
    <w:abstractNumId w:val="3"/>
  </w:num>
  <w:num w:numId="8" w16cid:durableId="1765148193">
    <w:abstractNumId w:val="2"/>
  </w:num>
  <w:num w:numId="9" w16cid:durableId="227227290">
    <w:abstractNumId w:val="10"/>
  </w:num>
  <w:num w:numId="10" w16cid:durableId="1621952730">
    <w:abstractNumId w:val="6"/>
  </w:num>
  <w:num w:numId="11" w16cid:durableId="1593277458">
    <w:abstractNumId w:val="9"/>
  </w:num>
  <w:num w:numId="12" w16cid:durableId="232205953">
    <w:abstractNumId w:val="0"/>
  </w:num>
  <w:num w:numId="13" w16cid:durableId="3071326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931"/>
    <w:rsid w:val="000257F8"/>
    <w:rsid w:val="00030858"/>
    <w:rsid w:val="00092B3C"/>
    <w:rsid w:val="000B55B3"/>
    <w:rsid w:val="000C7586"/>
    <w:rsid w:val="000D70F4"/>
    <w:rsid w:val="000E05D2"/>
    <w:rsid w:val="000F0D16"/>
    <w:rsid w:val="00114A60"/>
    <w:rsid w:val="001472AD"/>
    <w:rsid w:val="00193D7F"/>
    <w:rsid w:val="001A224C"/>
    <w:rsid w:val="001A464A"/>
    <w:rsid w:val="001C6775"/>
    <w:rsid w:val="001D4B5A"/>
    <w:rsid w:val="001D7D65"/>
    <w:rsid w:val="001E38D4"/>
    <w:rsid w:val="001E6FB9"/>
    <w:rsid w:val="001F380C"/>
    <w:rsid w:val="0024186C"/>
    <w:rsid w:val="00246761"/>
    <w:rsid w:val="00286174"/>
    <w:rsid w:val="002C354A"/>
    <w:rsid w:val="002C7669"/>
    <w:rsid w:val="002E03AE"/>
    <w:rsid w:val="003012A3"/>
    <w:rsid w:val="00322340"/>
    <w:rsid w:val="00370670"/>
    <w:rsid w:val="003A638E"/>
    <w:rsid w:val="00403A86"/>
    <w:rsid w:val="0041160C"/>
    <w:rsid w:val="00453AB0"/>
    <w:rsid w:val="004575F7"/>
    <w:rsid w:val="004B5D04"/>
    <w:rsid w:val="004D7740"/>
    <w:rsid w:val="004E38C9"/>
    <w:rsid w:val="004F1600"/>
    <w:rsid w:val="0051177E"/>
    <w:rsid w:val="005537A5"/>
    <w:rsid w:val="00560C91"/>
    <w:rsid w:val="005B090B"/>
    <w:rsid w:val="005B0D8A"/>
    <w:rsid w:val="005C27B5"/>
    <w:rsid w:val="005D570A"/>
    <w:rsid w:val="005E02CA"/>
    <w:rsid w:val="0061113A"/>
    <w:rsid w:val="006132F0"/>
    <w:rsid w:val="00637D08"/>
    <w:rsid w:val="006675A8"/>
    <w:rsid w:val="006C37C8"/>
    <w:rsid w:val="006D657B"/>
    <w:rsid w:val="006F2203"/>
    <w:rsid w:val="006F5460"/>
    <w:rsid w:val="007415D0"/>
    <w:rsid w:val="00752FB6"/>
    <w:rsid w:val="0079766D"/>
    <w:rsid w:val="007F73D1"/>
    <w:rsid w:val="007F7996"/>
    <w:rsid w:val="00817B94"/>
    <w:rsid w:val="00826CDF"/>
    <w:rsid w:val="008C1B53"/>
    <w:rsid w:val="008C2E26"/>
    <w:rsid w:val="00915188"/>
    <w:rsid w:val="009272FE"/>
    <w:rsid w:val="009C6DF8"/>
    <w:rsid w:val="009C7CB4"/>
    <w:rsid w:val="009D098C"/>
    <w:rsid w:val="009D5293"/>
    <w:rsid w:val="009D5C3C"/>
    <w:rsid w:val="009E07B1"/>
    <w:rsid w:val="009F42E0"/>
    <w:rsid w:val="00A0633A"/>
    <w:rsid w:val="00A21105"/>
    <w:rsid w:val="00A31731"/>
    <w:rsid w:val="00A425C1"/>
    <w:rsid w:val="00A805D3"/>
    <w:rsid w:val="00A91E4D"/>
    <w:rsid w:val="00AC2196"/>
    <w:rsid w:val="00AC48F4"/>
    <w:rsid w:val="00AC530D"/>
    <w:rsid w:val="00B05CAE"/>
    <w:rsid w:val="00B85517"/>
    <w:rsid w:val="00BD5D84"/>
    <w:rsid w:val="00C16C04"/>
    <w:rsid w:val="00C207A4"/>
    <w:rsid w:val="00C5638B"/>
    <w:rsid w:val="00C672F4"/>
    <w:rsid w:val="00C76A83"/>
    <w:rsid w:val="00C837C0"/>
    <w:rsid w:val="00C91DE2"/>
    <w:rsid w:val="00CB75CE"/>
    <w:rsid w:val="00CC0D04"/>
    <w:rsid w:val="00CD7DB8"/>
    <w:rsid w:val="00D2356A"/>
    <w:rsid w:val="00D377E7"/>
    <w:rsid w:val="00D54E00"/>
    <w:rsid w:val="00D72B7A"/>
    <w:rsid w:val="00D83D96"/>
    <w:rsid w:val="00DE536D"/>
    <w:rsid w:val="00E25CD6"/>
    <w:rsid w:val="00E51F26"/>
    <w:rsid w:val="00EF3916"/>
    <w:rsid w:val="00F01769"/>
    <w:rsid w:val="00F04D3B"/>
    <w:rsid w:val="00F13ACC"/>
    <w:rsid w:val="00F20931"/>
    <w:rsid w:val="00F33B3B"/>
    <w:rsid w:val="00F3786E"/>
    <w:rsid w:val="00F743C8"/>
    <w:rsid w:val="00FF24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B184F"/>
  <w15:chartTrackingRefBased/>
  <w15:docId w15:val="{3597A70E-AF51-4E44-BC32-0939EB23A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209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209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2093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2093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2093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2093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2093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2093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2093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2093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F2093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2093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2093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2093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2093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2093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2093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20931"/>
    <w:rPr>
      <w:rFonts w:eastAsiaTheme="majorEastAsia" w:cstheme="majorBidi"/>
      <w:color w:val="272727" w:themeColor="text1" w:themeTint="D8"/>
    </w:rPr>
  </w:style>
  <w:style w:type="paragraph" w:styleId="Titel">
    <w:name w:val="Title"/>
    <w:basedOn w:val="Standard"/>
    <w:next w:val="Standard"/>
    <w:link w:val="TitelZchn"/>
    <w:uiPriority w:val="10"/>
    <w:qFormat/>
    <w:rsid w:val="00F209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2093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2093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2093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2093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20931"/>
    <w:rPr>
      <w:i/>
      <w:iCs/>
      <w:color w:val="404040" w:themeColor="text1" w:themeTint="BF"/>
    </w:rPr>
  </w:style>
  <w:style w:type="paragraph" w:styleId="Listenabsatz">
    <w:name w:val="List Paragraph"/>
    <w:basedOn w:val="Standard"/>
    <w:uiPriority w:val="34"/>
    <w:qFormat/>
    <w:rsid w:val="00F20931"/>
    <w:pPr>
      <w:ind w:left="720"/>
      <w:contextualSpacing/>
    </w:pPr>
  </w:style>
  <w:style w:type="character" w:styleId="IntensiveHervorhebung">
    <w:name w:val="Intense Emphasis"/>
    <w:basedOn w:val="Absatz-Standardschriftart"/>
    <w:uiPriority w:val="21"/>
    <w:qFormat/>
    <w:rsid w:val="00F20931"/>
    <w:rPr>
      <w:i/>
      <w:iCs/>
      <w:color w:val="0F4761" w:themeColor="accent1" w:themeShade="BF"/>
    </w:rPr>
  </w:style>
  <w:style w:type="paragraph" w:styleId="IntensivesZitat">
    <w:name w:val="Intense Quote"/>
    <w:basedOn w:val="Standard"/>
    <w:next w:val="Standard"/>
    <w:link w:val="IntensivesZitatZchn"/>
    <w:uiPriority w:val="30"/>
    <w:qFormat/>
    <w:rsid w:val="00F209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20931"/>
    <w:rPr>
      <w:i/>
      <w:iCs/>
      <w:color w:val="0F4761" w:themeColor="accent1" w:themeShade="BF"/>
    </w:rPr>
  </w:style>
  <w:style w:type="character" w:styleId="IntensiverVerweis">
    <w:name w:val="Intense Reference"/>
    <w:basedOn w:val="Absatz-Standardschriftart"/>
    <w:uiPriority w:val="32"/>
    <w:qFormat/>
    <w:rsid w:val="00F20931"/>
    <w:rPr>
      <w:b/>
      <w:bCs/>
      <w:smallCaps/>
      <w:color w:val="0F4761" w:themeColor="accent1" w:themeShade="BF"/>
      <w:spacing w:val="5"/>
    </w:rPr>
  </w:style>
  <w:style w:type="paragraph" w:styleId="Kopfzeile">
    <w:name w:val="header"/>
    <w:basedOn w:val="Standard"/>
    <w:link w:val="KopfzeileZchn"/>
    <w:uiPriority w:val="99"/>
    <w:unhideWhenUsed/>
    <w:rsid w:val="00817B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7B94"/>
  </w:style>
  <w:style w:type="paragraph" w:styleId="Fuzeile">
    <w:name w:val="footer"/>
    <w:basedOn w:val="Standard"/>
    <w:link w:val="FuzeileZchn"/>
    <w:uiPriority w:val="99"/>
    <w:unhideWhenUsed/>
    <w:rsid w:val="00817B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7B94"/>
  </w:style>
  <w:style w:type="character" w:styleId="Hyperlink">
    <w:name w:val="Hyperlink"/>
    <w:basedOn w:val="Absatz-Standardschriftart"/>
    <w:uiPriority w:val="99"/>
    <w:unhideWhenUsed/>
    <w:rsid w:val="00453AB0"/>
    <w:rPr>
      <w:color w:val="467886" w:themeColor="hyperlink"/>
      <w:u w:val="single"/>
    </w:rPr>
  </w:style>
  <w:style w:type="character" w:styleId="NichtaufgelsteErwhnung">
    <w:name w:val="Unresolved Mention"/>
    <w:basedOn w:val="Absatz-Standardschriftart"/>
    <w:uiPriority w:val="99"/>
    <w:semiHidden/>
    <w:unhideWhenUsed/>
    <w:rsid w:val="00453AB0"/>
    <w:rPr>
      <w:color w:val="605E5C"/>
      <w:shd w:val="clear" w:color="auto" w:fill="E1DFDD"/>
    </w:rPr>
  </w:style>
  <w:style w:type="table" w:styleId="Tabellenraster">
    <w:name w:val="Table Grid"/>
    <w:basedOn w:val="NormaleTabelle"/>
    <w:uiPriority w:val="39"/>
    <w:rsid w:val="00A805D3"/>
    <w:pPr>
      <w:spacing w:after="0" w:line="240" w:lineRule="auto"/>
    </w:pPr>
    <w:rPr>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359102">
      <w:bodyDiv w:val="1"/>
      <w:marLeft w:val="0"/>
      <w:marRight w:val="0"/>
      <w:marTop w:val="0"/>
      <w:marBottom w:val="0"/>
      <w:divBdr>
        <w:top w:val="none" w:sz="0" w:space="0" w:color="auto"/>
        <w:left w:val="none" w:sz="0" w:space="0" w:color="auto"/>
        <w:bottom w:val="none" w:sz="0" w:space="0" w:color="auto"/>
        <w:right w:val="none" w:sz="0" w:space="0" w:color="auto"/>
      </w:divBdr>
    </w:div>
    <w:div w:id="571743002">
      <w:bodyDiv w:val="1"/>
      <w:marLeft w:val="0"/>
      <w:marRight w:val="0"/>
      <w:marTop w:val="0"/>
      <w:marBottom w:val="0"/>
      <w:divBdr>
        <w:top w:val="none" w:sz="0" w:space="0" w:color="auto"/>
        <w:left w:val="none" w:sz="0" w:space="0" w:color="auto"/>
        <w:bottom w:val="none" w:sz="0" w:space="0" w:color="auto"/>
        <w:right w:val="none" w:sz="0" w:space="0" w:color="auto"/>
      </w:divBdr>
    </w:div>
    <w:div w:id="770515014">
      <w:bodyDiv w:val="1"/>
      <w:marLeft w:val="0"/>
      <w:marRight w:val="0"/>
      <w:marTop w:val="0"/>
      <w:marBottom w:val="0"/>
      <w:divBdr>
        <w:top w:val="none" w:sz="0" w:space="0" w:color="auto"/>
        <w:left w:val="none" w:sz="0" w:space="0" w:color="auto"/>
        <w:bottom w:val="none" w:sz="0" w:space="0" w:color="auto"/>
        <w:right w:val="none" w:sz="0" w:space="0" w:color="auto"/>
      </w:divBdr>
    </w:div>
    <w:div w:id="799953744">
      <w:bodyDiv w:val="1"/>
      <w:marLeft w:val="0"/>
      <w:marRight w:val="0"/>
      <w:marTop w:val="0"/>
      <w:marBottom w:val="0"/>
      <w:divBdr>
        <w:top w:val="none" w:sz="0" w:space="0" w:color="auto"/>
        <w:left w:val="none" w:sz="0" w:space="0" w:color="auto"/>
        <w:bottom w:val="none" w:sz="0" w:space="0" w:color="auto"/>
        <w:right w:val="none" w:sz="0" w:space="0" w:color="auto"/>
      </w:divBdr>
    </w:div>
    <w:div w:id="883177081">
      <w:bodyDiv w:val="1"/>
      <w:marLeft w:val="0"/>
      <w:marRight w:val="0"/>
      <w:marTop w:val="0"/>
      <w:marBottom w:val="0"/>
      <w:divBdr>
        <w:top w:val="none" w:sz="0" w:space="0" w:color="auto"/>
        <w:left w:val="none" w:sz="0" w:space="0" w:color="auto"/>
        <w:bottom w:val="none" w:sz="0" w:space="0" w:color="auto"/>
        <w:right w:val="none" w:sz="0" w:space="0" w:color="auto"/>
      </w:divBdr>
    </w:div>
    <w:div w:id="887228410">
      <w:bodyDiv w:val="1"/>
      <w:marLeft w:val="0"/>
      <w:marRight w:val="0"/>
      <w:marTop w:val="0"/>
      <w:marBottom w:val="0"/>
      <w:divBdr>
        <w:top w:val="none" w:sz="0" w:space="0" w:color="auto"/>
        <w:left w:val="none" w:sz="0" w:space="0" w:color="auto"/>
        <w:bottom w:val="none" w:sz="0" w:space="0" w:color="auto"/>
        <w:right w:val="none" w:sz="0" w:space="0" w:color="auto"/>
      </w:divBdr>
    </w:div>
    <w:div w:id="1030305257">
      <w:bodyDiv w:val="1"/>
      <w:marLeft w:val="0"/>
      <w:marRight w:val="0"/>
      <w:marTop w:val="0"/>
      <w:marBottom w:val="0"/>
      <w:divBdr>
        <w:top w:val="none" w:sz="0" w:space="0" w:color="auto"/>
        <w:left w:val="none" w:sz="0" w:space="0" w:color="auto"/>
        <w:bottom w:val="none" w:sz="0" w:space="0" w:color="auto"/>
        <w:right w:val="none" w:sz="0" w:space="0" w:color="auto"/>
      </w:divBdr>
    </w:div>
    <w:div w:id="1165824182">
      <w:bodyDiv w:val="1"/>
      <w:marLeft w:val="0"/>
      <w:marRight w:val="0"/>
      <w:marTop w:val="0"/>
      <w:marBottom w:val="0"/>
      <w:divBdr>
        <w:top w:val="none" w:sz="0" w:space="0" w:color="auto"/>
        <w:left w:val="none" w:sz="0" w:space="0" w:color="auto"/>
        <w:bottom w:val="none" w:sz="0" w:space="0" w:color="auto"/>
        <w:right w:val="none" w:sz="0" w:space="0" w:color="auto"/>
      </w:divBdr>
    </w:div>
    <w:div w:id="1199659098">
      <w:bodyDiv w:val="1"/>
      <w:marLeft w:val="0"/>
      <w:marRight w:val="0"/>
      <w:marTop w:val="0"/>
      <w:marBottom w:val="0"/>
      <w:divBdr>
        <w:top w:val="none" w:sz="0" w:space="0" w:color="auto"/>
        <w:left w:val="none" w:sz="0" w:space="0" w:color="auto"/>
        <w:bottom w:val="none" w:sz="0" w:space="0" w:color="auto"/>
        <w:right w:val="none" w:sz="0" w:space="0" w:color="auto"/>
      </w:divBdr>
    </w:div>
    <w:div w:id="1211039764">
      <w:bodyDiv w:val="1"/>
      <w:marLeft w:val="0"/>
      <w:marRight w:val="0"/>
      <w:marTop w:val="0"/>
      <w:marBottom w:val="0"/>
      <w:divBdr>
        <w:top w:val="none" w:sz="0" w:space="0" w:color="auto"/>
        <w:left w:val="none" w:sz="0" w:space="0" w:color="auto"/>
        <w:bottom w:val="none" w:sz="0" w:space="0" w:color="auto"/>
        <w:right w:val="none" w:sz="0" w:space="0" w:color="auto"/>
      </w:divBdr>
    </w:div>
    <w:div w:id="1213688178">
      <w:bodyDiv w:val="1"/>
      <w:marLeft w:val="0"/>
      <w:marRight w:val="0"/>
      <w:marTop w:val="0"/>
      <w:marBottom w:val="0"/>
      <w:divBdr>
        <w:top w:val="none" w:sz="0" w:space="0" w:color="auto"/>
        <w:left w:val="none" w:sz="0" w:space="0" w:color="auto"/>
        <w:bottom w:val="none" w:sz="0" w:space="0" w:color="auto"/>
        <w:right w:val="none" w:sz="0" w:space="0" w:color="auto"/>
      </w:divBdr>
    </w:div>
    <w:div w:id="1358582740">
      <w:bodyDiv w:val="1"/>
      <w:marLeft w:val="0"/>
      <w:marRight w:val="0"/>
      <w:marTop w:val="0"/>
      <w:marBottom w:val="0"/>
      <w:divBdr>
        <w:top w:val="none" w:sz="0" w:space="0" w:color="auto"/>
        <w:left w:val="none" w:sz="0" w:space="0" w:color="auto"/>
        <w:bottom w:val="none" w:sz="0" w:space="0" w:color="auto"/>
        <w:right w:val="none" w:sz="0" w:space="0" w:color="auto"/>
      </w:divBdr>
    </w:div>
    <w:div w:id="1586065661">
      <w:bodyDiv w:val="1"/>
      <w:marLeft w:val="0"/>
      <w:marRight w:val="0"/>
      <w:marTop w:val="0"/>
      <w:marBottom w:val="0"/>
      <w:divBdr>
        <w:top w:val="none" w:sz="0" w:space="0" w:color="auto"/>
        <w:left w:val="none" w:sz="0" w:space="0" w:color="auto"/>
        <w:bottom w:val="none" w:sz="0" w:space="0" w:color="auto"/>
        <w:right w:val="none" w:sz="0" w:space="0" w:color="auto"/>
      </w:divBdr>
    </w:div>
    <w:div w:id="1605185329">
      <w:bodyDiv w:val="1"/>
      <w:marLeft w:val="0"/>
      <w:marRight w:val="0"/>
      <w:marTop w:val="0"/>
      <w:marBottom w:val="0"/>
      <w:divBdr>
        <w:top w:val="none" w:sz="0" w:space="0" w:color="auto"/>
        <w:left w:val="none" w:sz="0" w:space="0" w:color="auto"/>
        <w:bottom w:val="none" w:sz="0" w:space="0" w:color="auto"/>
        <w:right w:val="none" w:sz="0" w:space="0" w:color="auto"/>
      </w:divBdr>
    </w:div>
    <w:div w:id="1613782202">
      <w:bodyDiv w:val="1"/>
      <w:marLeft w:val="0"/>
      <w:marRight w:val="0"/>
      <w:marTop w:val="0"/>
      <w:marBottom w:val="0"/>
      <w:divBdr>
        <w:top w:val="none" w:sz="0" w:space="0" w:color="auto"/>
        <w:left w:val="none" w:sz="0" w:space="0" w:color="auto"/>
        <w:bottom w:val="none" w:sz="0" w:space="0" w:color="auto"/>
        <w:right w:val="none" w:sz="0" w:space="0" w:color="auto"/>
      </w:divBdr>
    </w:div>
    <w:div w:id="1799298634">
      <w:bodyDiv w:val="1"/>
      <w:marLeft w:val="0"/>
      <w:marRight w:val="0"/>
      <w:marTop w:val="0"/>
      <w:marBottom w:val="0"/>
      <w:divBdr>
        <w:top w:val="none" w:sz="0" w:space="0" w:color="auto"/>
        <w:left w:val="none" w:sz="0" w:space="0" w:color="auto"/>
        <w:bottom w:val="none" w:sz="0" w:space="0" w:color="auto"/>
        <w:right w:val="none" w:sz="0" w:space="0" w:color="auto"/>
      </w:divBdr>
    </w:div>
    <w:div w:id="1885214344">
      <w:bodyDiv w:val="1"/>
      <w:marLeft w:val="0"/>
      <w:marRight w:val="0"/>
      <w:marTop w:val="0"/>
      <w:marBottom w:val="0"/>
      <w:divBdr>
        <w:top w:val="none" w:sz="0" w:space="0" w:color="auto"/>
        <w:left w:val="none" w:sz="0" w:space="0" w:color="auto"/>
        <w:bottom w:val="none" w:sz="0" w:space="0" w:color="auto"/>
        <w:right w:val="none" w:sz="0" w:space="0" w:color="auto"/>
      </w:divBdr>
    </w:div>
    <w:div w:id="1943955482">
      <w:bodyDiv w:val="1"/>
      <w:marLeft w:val="0"/>
      <w:marRight w:val="0"/>
      <w:marTop w:val="0"/>
      <w:marBottom w:val="0"/>
      <w:divBdr>
        <w:top w:val="none" w:sz="0" w:space="0" w:color="auto"/>
        <w:left w:val="none" w:sz="0" w:space="0" w:color="auto"/>
        <w:bottom w:val="none" w:sz="0" w:space="0" w:color="auto"/>
        <w:right w:val="none" w:sz="0" w:space="0" w:color="auto"/>
      </w:divBdr>
    </w:div>
    <w:div w:id="2015649385">
      <w:bodyDiv w:val="1"/>
      <w:marLeft w:val="0"/>
      <w:marRight w:val="0"/>
      <w:marTop w:val="0"/>
      <w:marBottom w:val="0"/>
      <w:divBdr>
        <w:top w:val="none" w:sz="0" w:space="0" w:color="auto"/>
        <w:left w:val="none" w:sz="0" w:space="0" w:color="auto"/>
        <w:bottom w:val="none" w:sz="0" w:space="0" w:color="auto"/>
        <w:right w:val="none" w:sz="0" w:space="0" w:color="auto"/>
      </w:divBdr>
    </w:div>
    <w:div w:id="2030569013">
      <w:bodyDiv w:val="1"/>
      <w:marLeft w:val="0"/>
      <w:marRight w:val="0"/>
      <w:marTop w:val="0"/>
      <w:marBottom w:val="0"/>
      <w:divBdr>
        <w:top w:val="none" w:sz="0" w:space="0" w:color="auto"/>
        <w:left w:val="none" w:sz="0" w:space="0" w:color="auto"/>
        <w:bottom w:val="none" w:sz="0" w:space="0" w:color="auto"/>
        <w:right w:val="none" w:sz="0" w:space="0" w:color="auto"/>
      </w:divBdr>
    </w:div>
    <w:div w:id="206884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OE9SAU/Digitale-Loetstation"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719</Words>
  <Characters>4531</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Sauter (Uviterno AG)</dc:creator>
  <cp:keywords/>
  <dc:description/>
  <cp:lastModifiedBy>Martin Sauter (Uviterno AG)</cp:lastModifiedBy>
  <cp:revision>4</cp:revision>
  <dcterms:created xsi:type="dcterms:W3CDTF">2025-04-07T05:20:00Z</dcterms:created>
  <dcterms:modified xsi:type="dcterms:W3CDTF">2025-04-07T05:21:00Z</dcterms:modified>
</cp:coreProperties>
</file>