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svg" ContentType="image/svg+xml"/>
  <Override PartName="/word/media/rId38.svg" ContentType="image/svg+xml"/>
  <Override PartName="/word/media/rId44.svg" ContentType="image/svg+xml"/>
  <Override PartName="/word/media/rId41.svg" ContentType="image/svg+xml"/>
  <Override PartName="/word/media/rId32.svg" ContentType="image/svg+xml"/>
  <Override PartName="/word/media/rId47.svg" ContentType="image/svg+xml"/>
  <Override PartName="/word/media/rId35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4" w:name="oer-forge"/>
    <w:p>
      <w:pPr>
        <w:pStyle w:val="Heading1"/>
      </w:pPr>
      <w:r>
        <w:t xml:space="preserve">OER-Forge</w:t>
      </w:r>
    </w:p>
    <w:p>
      <w:pPr>
        <w:pStyle w:val="FirstParagraph"/>
      </w:pPr>
    </w:p>
    <w:p>
      <w:pPr>
        <w:pStyle w:val="BodyText"/>
      </w:pPr>
      <w:r>
        <w:rPr>
          <w:b/>
          <w:bCs/>
        </w:rPr>
        <w:t xml:space="preserve">Build, share, and improve WCAG-compliant Open Educational Resources with Python!</w:t>
      </w:r>
    </w:p>
    <w:p>
      <w:pPr>
        <w:pStyle w:val="BodyText"/>
      </w:pPr>
      <w:hyperlink w:anchor="font-controls">
        <w:r>
          <w:rPr>
            <w:rStyle w:val="Hyperlink"/>
            <w:b/>
            <w:bCs/>
          </w:rPr>
          <w:t xml:space="preserve">Jump to Font Controls</w:t>
        </w:r>
      </w:hyperlink>
    </w:p>
    <w:bookmarkStart w:id="11" w:name="welcome"/>
    <w:p>
      <w:pPr>
        <w:pStyle w:val="Heading2"/>
      </w:pPr>
      <w:r>
        <w:t xml:space="preserve">Welcome</w:t>
      </w:r>
    </w:p>
    <w:p>
      <w:pPr>
        <w:pStyle w:val="FirstParagraph"/>
      </w:pPr>
      <w:r>
        <w:t xml:space="preserve">OER-Forge is an open source Python toolkit for building, organizing, and publishing accessible Open Educational Resources (OERs). Our goal: make it easy and fun to create sites and documents that meet</w:t>
      </w:r>
      <w:r>
        <w:t xml:space="preserve"> </w:t>
      </w:r>
      <w:hyperlink r:id="rId9">
        <w:r>
          <w:rPr>
            <w:rStyle w:val="Hyperlink"/>
          </w:rPr>
          <w:t xml:space="preserve">WCAG</w:t>
        </w:r>
      </w:hyperlink>
      <w:r>
        <w:t xml:space="preserve"> </w:t>
      </w:r>
      <w:r>
        <w:t xml:space="preserve">standards.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All templates and outputs aim for</w:t>
      </w:r>
      <w:r>
        <w:t xml:space="preserve"> </w:t>
      </w:r>
      <w:hyperlink r:id="rId9">
        <w:r>
          <w:rPr>
            <w:rStyle w:val="Hyperlink"/>
          </w:rPr>
          <w:t xml:space="preserve">WCAG compliance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Database-driven navigation:</w:t>
      </w:r>
      <w:r>
        <w:t xml:space="preserve"> </w:t>
      </w:r>
      <w:r>
        <w:t xml:space="preserve">Section indices, menus, and hierarchy are managed in SQLite for robust, extensible site structure.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Write content in Markdown, DOCX, and Jupyter Notebooks.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Multi-format export:</w:t>
      </w:r>
      <w:r>
        <w:t xml:space="preserve"> </w:t>
      </w:r>
      <w:r>
        <w:t xml:space="preserve">Markdown, DOCX, PDF, LaTeX, and TXT.</w:t>
      </w:r>
    </w:p>
    <w:p>
      <w:pPr>
        <w:pStyle w:val="Compact"/>
        <w:numPr>
          <w:ilvl w:val="0"/>
          <w:numId w:val="1001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Validation using Pa11y:</w:t>
      </w:r>
      <w:r>
        <w:t xml:space="preserve"> </w:t>
      </w:r>
      <w:r>
        <w:t xml:space="preserve">Automated checks and open reporting during and after build to ensure compliance.</w:t>
      </w:r>
      <w:r>
        <w:t xml:space="preserve"> </w:t>
      </w:r>
      <w:hyperlink r:id="rId10">
        <w:r>
          <w:rPr>
            <w:rStyle w:val="Hyperlink"/>
          </w:rPr>
          <w:t xml:space="preserve">Pa11y on GitHub</w:t>
        </w:r>
      </w:hyperlink>
    </w:p>
    <w:bookmarkEnd w:id="11"/>
    <w:bookmarkStart w:id="12" w:name="get-started"/>
    <w:p>
      <w:pPr>
        <w:pStyle w:val="Heading2"/>
      </w:pPr>
      <w:r>
        <w:t xml:space="preserve">Get Started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Clone the repo: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https://github.com/OER-Forge/OER-Forge.git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OER-Forge</w:t>
      </w:r>
    </w:p>
    <w:p>
      <w:pPr>
        <w:numPr>
          <w:ilvl w:val="0"/>
          <w:numId w:val="1002"/>
        </w:numPr>
      </w:pPr>
      <w:r>
        <w:t xml:space="preserve">(optional)</w:t>
      </w:r>
      <w:r>
        <w:t xml:space="preserve"> </w:t>
      </w:r>
      <w:r>
        <w:rPr>
          <w:b/>
          <w:bCs/>
        </w:rPr>
        <w:t xml:space="preserve">Create a virtual environment and activate it: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On Windows use: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ExtensionTok"/>
        </w:rPr>
        <w:t xml:space="preserve">venv\Scripts\activate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Install dependencies: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Build the sample site: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build.py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View your site:</w:t>
      </w:r>
      <w:r>
        <w:t xml:space="preserve"> </w:t>
      </w:r>
      <w:r>
        <w:t xml:space="preserve">Open</w:t>
      </w:r>
      <w:r>
        <w:t xml:space="preserve"> </w:t>
      </w:r>
      <w:r>
        <w:rPr>
          <w:rStyle w:val="VerbatimChar"/>
        </w:rPr>
        <w:t xml:space="preserve">build/index.html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docs/index.html</w:t>
      </w:r>
      <w:r>
        <w:t xml:space="preserve"> </w:t>
      </w:r>
      <w:r>
        <w:t xml:space="preserve">in your browser.</w:t>
      </w:r>
    </w:p>
    <w:bookmarkEnd w:id="12"/>
    <w:bookmarkStart w:id="20" w:name="features"/>
    <w:p>
      <w:pPr>
        <w:pStyle w:val="Heading2"/>
      </w:pPr>
      <w:r>
        <w:t xml:space="preserve">Features</w:t>
      </w:r>
    </w:p>
    <w:bookmarkStart w:id="13" w:name="accessibility-usability"/>
    <w:p>
      <w:pPr>
        <w:pStyle w:val="Heading3"/>
      </w:pPr>
      <w:r>
        <w:t xml:space="preserve">Accessibility &amp; Usability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Accessible by design:</w:t>
      </w:r>
      <w:r>
        <w:t xml:space="preserve"> </w:t>
      </w:r>
      <w:r>
        <w:t xml:space="preserve">ARIA labels, alt text, color contrast, and keyboard navigation.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Adjustable interface:</w:t>
      </w:r>
      <w:r>
        <w:t xml:space="preserve"> </w:t>
      </w:r>
      <w:r>
        <w:t xml:space="preserve">User controls for text size, spacing, and layout.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Toggle theme for better readability.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Mobile-friendly layouts and navigation.</w:t>
      </w:r>
    </w:p>
    <w:bookmarkEnd w:id="13"/>
    <w:bookmarkStart w:id="14" w:name="content-input-formats"/>
    <w:p>
      <w:pPr>
        <w:pStyle w:val="Heading3"/>
      </w:pPr>
      <w:r>
        <w:t xml:space="preserve">Content &amp; Input Formats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Multi-format input:</w:t>
      </w:r>
      <w:r>
        <w:t xml:space="preserve"> </w:t>
      </w:r>
      <w:r>
        <w:t xml:space="preserve">Markdown, DOCX, Jupyter Notebooks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Tables &amp; lists:</w:t>
      </w:r>
      <w:r>
        <w:t xml:space="preserve"> </w:t>
      </w:r>
      <w:r>
        <w:t xml:space="preserve">Advanced Markdown tables, nested lists, and task lists.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Inline figures:</w:t>
      </w:r>
      <w:r>
        <w:t xml:space="preserve"> </w:t>
      </w:r>
      <w:r>
        <w:t xml:space="preserve">Markdown images with alt text for accessibility.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Math support:</w:t>
      </w:r>
      <w:r>
        <w:t xml:space="preserve"> </w:t>
      </w:r>
      <w:r>
        <w:t xml:space="preserve">LaTeX-style math rendering with MathJax.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Syntax highlighting:</w:t>
      </w:r>
      <w:r>
        <w:t xml:space="preserve"> </w:t>
      </w:r>
      <w:r>
        <w:t xml:space="preserve">Beautiful code blocks with Pygments.</w:t>
      </w:r>
    </w:p>
    <w:bookmarkEnd w:id="14"/>
    <w:bookmarkStart w:id="15" w:name="navigation-structure"/>
    <w:p>
      <w:pPr>
        <w:pStyle w:val="Heading3"/>
      </w:pPr>
      <w:r>
        <w:t xml:space="preserve">Navigation &amp; Structure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Section indices &amp; navigation:</w:t>
      </w:r>
      <w:r>
        <w:t xml:space="preserve"> </w:t>
      </w:r>
      <w:r>
        <w:t xml:space="preserve">Database-driven, supports arbitrary hierarchy, top-level and nested menus.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Cross-references:</w:t>
      </w:r>
      <w:r>
        <w:t xml:space="preserve"> </w:t>
      </w:r>
      <w:r>
        <w:t xml:space="preserve">Link sections, figures, tables, and listings easily.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Footnotes &amp; endnotes:</w:t>
      </w:r>
      <w:r>
        <w:t xml:space="preserve"> </w:t>
      </w:r>
      <w:r>
        <w:t xml:space="preserve">Standard Markdown syntax for notes.</w:t>
      </w:r>
    </w:p>
    <w:bookmarkEnd w:id="15"/>
    <w:bookmarkStart w:id="16" w:name="export-download"/>
    <w:p>
      <w:pPr>
        <w:pStyle w:val="Heading3"/>
      </w:pPr>
      <w:r>
        <w:t xml:space="preserve">Export &amp; Download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Download options:</w:t>
      </w:r>
      <w:r>
        <w:t xml:space="preserve"> </w:t>
      </w:r>
      <w:r>
        <w:t xml:space="preserve">Export pages in multiple formats (PDF, DOCX, TXT, etc.).</w:t>
      </w:r>
    </w:p>
    <w:bookmarkEnd w:id="16"/>
    <w:bookmarkStart w:id="17" w:name="citations-references"/>
    <w:p>
      <w:pPr>
        <w:pStyle w:val="Heading3"/>
      </w:pPr>
      <w:r>
        <w:t xml:space="preserve">Citations &amp; References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Citations &amp; references:</w:t>
      </w:r>
      <w:r>
        <w:t xml:space="preserve"> </w:t>
      </w:r>
      <w:r>
        <w:t xml:space="preserve">Manage bibliographies with BibTeX.</w:t>
      </w:r>
    </w:p>
    <w:bookmarkEnd w:id="17"/>
    <w:bookmarkStart w:id="18" w:name="presentation-customization"/>
    <w:p>
      <w:pPr>
        <w:pStyle w:val="Heading3"/>
      </w:pPr>
      <w:r>
        <w:t xml:space="preserve">Presentation &amp; Customization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Callouts &amp; alerts:</w:t>
      </w:r>
      <w:r>
        <w:t xml:space="preserve"> </w:t>
      </w:r>
      <w:r>
        <w:t xml:space="preserve">Styled boxes for tips, warnings, and important info.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Extensible templates:</w:t>
      </w:r>
      <w:r>
        <w:t xml:space="preserve"> </w:t>
      </w:r>
      <w:r>
        <w:t xml:space="preserve">Jinja2-based, easy to customize.</w:t>
      </w:r>
    </w:p>
    <w:bookmarkEnd w:id="18"/>
    <w:bookmarkStart w:id="19" w:name="build-system"/>
    <w:p>
      <w:pPr>
        <w:pStyle w:val="Heading3"/>
      </w:pPr>
      <w:r>
        <w:t xml:space="preserve">Build System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Robust build system:</w:t>
      </w:r>
      <w:r>
        <w:t xml:space="preserve"> </w:t>
      </w:r>
      <w:r>
        <w:t xml:space="preserve">Automated, logs to</w:t>
      </w:r>
      <w:r>
        <w:t xml:space="preserve"> </w:t>
      </w:r>
      <w:r>
        <w:rPr>
          <w:rStyle w:val="VerbatimChar"/>
        </w:rPr>
        <w:t xml:space="preserve">log/</w:t>
      </w:r>
      <w:r>
        <w:t xml:space="preserve"> </w:t>
      </w:r>
      <w:r>
        <w:t xml:space="preserve">for debugging.</w:t>
      </w:r>
    </w:p>
    <w:bookmarkEnd w:id="19"/>
    <w:bookmarkEnd w:id="20"/>
    <w:bookmarkStart w:id="23" w:name="documentation"/>
    <w:p>
      <w:pPr>
        <w:pStyle w:val="Heading2"/>
      </w:pPr>
      <w:r>
        <w:t xml:space="preserve">Documentation</w:t>
      </w:r>
    </w:p>
    <w:p>
      <w:pPr>
        <w:pStyle w:val="FirstParagraph"/>
      </w:pPr>
      <w:hyperlink r:id="rId21">
        <w:r>
          <w:rPr>
            <w:rStyle w:val="Hyperlink"/>
          </w:rPr>
          <w:t xml:space="preserve">Comprehensive documentation</w:t>
        </w:r>
      </w:hyperlink>
      <w:r>
        <w:t xml:space="preserve"> </w:t>
      </w:r>
      <w:r>
        <w:t xml:space="preserve">is available and hosted on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23"/>
    <w:bookmarkStart w:id="29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We welcome your feedback, suggestions, and contributions! Please use</w:t>
      </w:r>
      <w:r>
        <w:t xml:space="preserve"> </w:t>
      </w:r>
      <w:hyperlink r:id="rId24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to report bugs, request features, or ask questions.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Contribute a Pull Request:</w:t>
      </w:r>
      <w:r>
        <w:t xml:space="preserve"> </w:t>
      </w:r>
      <w:hyperlink r:id="rId25">
        <w:r>
          <w:rPr>
            <w:rStyle w:val="Hyperlink"/>
          </w:rPr>
          <w:t xml:space="preserve">Help wanted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Report a bug:</w:t>
      </w:r>
      <w:r>
        <w:t xml:space="preserve"> </w:t>
      </w:r>
      <w:hyperlink r:id="rId26">
        <w:r>
          <w:rPr>
            <w:rStyle w:val="Hyperlink"/>
          </w:rPr>
          <w:t xml:space="preserve">File an issue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Request a feature:</w:t>
      </w:r>
      <w:r>
        <w:t xml:space="preserve"> </w:t>
      </w:r>
      <w:hyperlink r:id="rId27">
        <w:r>
          <w:rPr>
            <w:rStyle w:val="Hyperlink"/>
          </w:rPr>
          <w:t xml:space="preserve">File an enhancement</w:t>
        </w:r>
      </w:hyperlink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Ask a question:</w:t>
      </w:r>
      <w:r>
        <w:t xml:space="preserve"> </w:t>
      </w:r>
      <w:hyperlink r:id="rId28">
        <w:r>
          <w:rPr>
            <w:rStyle w:val="Hyperlink"/>
          </w:rPr>
          <w:t xml:space="preserve">Open a question</w:t>
        </w:r>
      </w:hyperlink>
    </w:p>
    <w:bookmarkEnd w:id="29"/>
    <w:bookmarkStart w:id="30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Content and code are licensed under CC BY-NC-SA 4.0.</w:t>
      </w:r>
    </w:p>
    <w:bookmarkEnd w:id="30"/>
    <w:bookmarkStart w:id="53" w:name="getting-oer-forge"/>
    <w:p>
      <w:pPr>
        <w:pStyle w:val="Heading2"/>
      </w:pPr>
      <w:r>
        <w:t xml:space="preserve">Getting OER-Forge</w:t>
      </w:r>
    </w:p>
    <w:p>
      <w:pPr>
        <w:pStyle w:val="FirstParagraph"/>
      </w:pPr>
      <w:r>
        <w:t xml:space="preserve">OER-Forge is hosted on</w:t>
      </w:r>
      <w:r>
        <w:t xml:space="preserve"> </w:t>
      </w:r>
      <w:hyperlink r:id="rId31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drawing>
          <wp:inline>
            <wp:extent cx="1104900" cy="190500"/>
            <wp:effectExtent b="0" l="0" r="0" t="0"/>
            <wp:docPr descr="Last Commit" title="" id="33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99304c074f4362464e0053cf15c747613f35133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066800" cy="190500"/>
            <wp:effectExtent b="0" l="0" r="0" t="0"/>
            <wp:docPr descr="Size" title="" id="36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ca8d4e20954d7ad3a149140357aad2d64b9b7ba3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895350" cy="190500"/>
            <wp:effectExtent b="0" l="0" r="0" t="0"/>
            <wp:docPr descr="Contributors" title="" id="39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2637c7a99ea3e8be25af7c4a2402535ddeda1793.svg" id="4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723900" cy="190500"/>
            <wp:effectExtent b="0" l="0" r="0" t="0"/>
            <wp:docPr descr="Stars" title="" id="42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ab03953063fcea2169aebfaa9058fc399038b566.svg" id="4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857250" cy="190500"/>
            <wp:effectExtent b="0" l="0" r="0" t="0"/>
            <wp:docPr descr="GitHub Issues" title="" id="45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5dd0f852ca8b63a03212bf3d929d8c47e8e8998b.svg" id="4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1219200" cy="190500"/>
            <wp:effectExtent b="0" l="0" r="0" t="0"/>
            <wp:docPr descr="Pull Requests" title="" id="48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bebe6c19192e172d563d64bd066e27e410a562a7.svg" id="4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1466850" cy="190500"/>
            <wp:effectExtent b="0" l="0" r="0" t="0"/>
            <wp:docPr descr="License" title="" id="51" name="Picture"/>
            <a:graphic>
              <a:graphicData uri="http://schemas.openxmlformats.org/drawingml/2006/picture">
                <pic:pic>
                  <pic:nvPicPr>
                    <pic:cNvPr descr="/Users/caballero/repos/OER-Forge/OER-Forge/build/index_files/index_files/158567c59a3327da04a46d7453d6f8bcecfd545f.svg" id="5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License</w:t>
      </w:r>
    </w:p>
    <w:bookmarkEnd w:id="53"/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50" Target="media/rId50.svg" /><Relationship Type="http://schemas.openxmlformats.org/officeDocument/2006/relationships/image" Id="rId38" Target="media/rId38.svg" /><Relationship Type="http://schemas.openxmlformats.org/officeDocument/2006/relationships/image" Id="rId44" Target="media/rId44.svg" /><Relationship Type="http://schemas.openxmlformats.org/officeDocument/2006/relationships/image" Id="rId41" Target="media/rId41.svg" /><Relationship Type="http://schemas.openxmlformats.org/officeDocument/2006/relationships/image" Id="rId32" Target="media/rId32.svg" /><Relationship Type="http://schemas.openxmlformats.org/officeDocument/2006/relationships/image" Id="rId47" Target="media/rId47.svg" /><Relationship Type="http://schemas.openxmlformats.org/officeDocument/2006/relationships/image" Id="rId35" Target="media/rId35.svg" /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github.com/OER-Forge/OER-Forge" TargetMode="External" /><Relationship Type="http://schemas.openxmlformats.org/officeDocument/2006/relationships/hyperlink" Id="rId24" Target="https://github.com/OER-Forge/OER-Forge/issues" TargetMode="External" /><Relationship Type="http://schemas.openxmlformats.org/officeDocument/2006/relationships/hyperlink" Id="rId26" Target="https://github.com/OER-Forge/OER-Forge/issues/new?labels=bug" TargetMode="External" /><Relationship Type="http://schemas.openxmlformats.org/officeDocument/2006/relationships/hyperlink" Id="rId27" Target="https://github.com/OER-Forge/OER-Forge/issues/new?labels=enhancement" TargetMode="External" /><Relationship Type="http://schemas.openxmlformats.org/officeDocument/2006/relationships/hyperlink" Id="rId28" Target="https://github.com/OER-Forge/OER-Forge/issues/new?labels=question" TargetMode="External" /><Relationship Type="http://schemas.openxmlformats.org/officeDocument/2006/relationships/hyperlink" Id="rId25" Target="https://github.com/OER-Forge/OER-Forge/labels/help%20wanted" TargetMode="External" /><Relationship Type="http://schemas.openxmlformats.org/officeDocument/2006/relationships/hyperlink" Id="rId22" Target="https://github.com/OER-Forge/docs" TargetMode="External" /><Relationship Type="http://schemas.openxmlformats.org/officeDocument/2006/relationships/hyperlink" Id="rId10" Target="https://github.com/pa11y/pa11y" TargetMode="External" /><Relationship Type="http://schemas.openxmlformats.org/officeDocument/2006/relationships/hyperlink" Id="rId21" Target="https://oer-forge.github.io/docs/" TargetMode="External" /><Relationship Type="http://schemas.openxmlformats.org/officeDocument/2006/relationships/hyperlink" Id="rId9" Target="https://www.w3.org/WAI/standards-guidelines/wca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2025-07-25T23:40:44Z</dcterms:created>
  <dcterms:modified xsi:type="dcterms:W3CDTF">2025-07-25T23:40:44Z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