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9" w:name="X0bd765495e5a9ebdf9918184f0e1a44968083a5"/>
    <w:p>
      <w:pPr>
        <w:pStyle w:val="Heading1"/>
      </w:pPr>
      <w:r>
        <w:t xml:space="preserve">oerforge.copyfile — Project File and Asset Copy Utilities</w:t>
      </w:r>
    </w:p>
    <w:bookmarkStart w:id="9" w:name="overview"/>
    <w:p>
      <w:pPr>
        <w:pStyle w:val="Heading2"/>
      </w:pPr>
      <w:r>
        <w:t xml:space="preserve">Overview</w:t>
      </w:r>
    </w:p>
    <w:p>
      <w:pPr>
        <w:pStyle w:val="FirstParagraph"/>
      </w:pPr>
      <w:r>
        <w:rPr>
          <w:rStyle w:val="VerbatimChar"/>
        </w:rPr>
        <w:t xml:space="preserve">oerforge.copyfile</w:t>
      </w:r>
      <w:r>
        <w:t xml:space="preserve"> </w:t>
      </w:r>
      <w:r>
        <w:t xml:space="preserve">provides utilities for copying project content, static assets, and build outputs into deployment directories. It is designed for new users and programmers to automate file preparation for static site hosting (e.g., GitHub Pages).</w:t>
      </w:r>
    </w:p>
    <w:p>
      <w:pPr>
        <w:pStyle w:val="Compact"/>
        <w:numPr>
          <w:ilvl w:val="0"/>
          <w:numId w:val="1001"/>
        </w:numPr>
      </w:pPr>
      <w:r>
        <w:rPr>
          <w:b/>
          <w:bCs/>
        </w:rPr>
        <w:t xml:space="preserve">Copies all content and assets to build/ and docs/</w:t>
      </w:r>
    </w:p>
    <w:p>
      <w:pPr>
        <w:pStyle w:val="Compact"/>
        <w:numPr>
          <w:ilvl w:val="0"/>
          <w:numId w:val="1001"/>
        </w:numPr>
      </w:pPr>
      <w:r>
        <w:rPr>
          <w:b/>
          <w:bCs/>
        </w:rPr>
        <w:t xml:space="preserve">Ensures target directories exist</w:t>
      </w:r>
    </w:p>
    <w:p>
      <w:pPr>
        <w:pStyle w:val="Compact"/>
        <w:numPr>
          <w:ilvl w:val="0"/>
          <w:numId w:val="1001"/>
        </w:numPr>
      </w:pPr>
      <w:r>
        <w:rPr>
          <w:b/>
          <w:bCs/>
        </w:rPr>
        <w:t xml:space="preserve">Overwrites files to keep outputs up-to-date</w:t>
      </w:r>
    </w:p>
    <w:p>
      <w:pPr>
        <w:pStyle w:val="Compact"/>
        <w:numPr>
          <w:ilvl w:val="0"/>
          <w:numId w:val="1001"/>
        </w:numPr>
      </w:pPr>
      <w:r>
        <w:rPr>
          <w:b/>
          <w:bCs/>
        </w:rPr>
        <w:t xml:space="preserve">Creates .nojekyll to prevent Jekyll processing on GitHub Pages</w:t>
      </w:r>
    </w:p>
    <w:p>
      <w:pPr>
        <w:pStyle w:val="Compact"/>
        <w:numPr>
          <w:ilvl w:val="0"/>
          <w:numId w:val="1001"/>
        </w:numPr>
      </w:pPr>
      <w:r>
        <w:rPr>
          <w:b/>
          <w:bCs/>
        </w:rPr>
        <w:t xml:space="preserve">Robust logging and error handling</w:t>
      </w:r>
    </w:p>
    <w:p>
      <w:r>
        <w:pict>
          <v:rect style="width:0;height:1.5pt" o:hralign="center" o:hrstd="t" o:hr="t"/>
        </w:pict>
      </w:r>
    </w:p>
    <w:bookmarkEnd w:id="9"/>
    <w:bookmarkStart w:id="13" w:name="functions"/>
    <w:p>
      <w:pPr>
        <w:pStyle w:val="Heading2"/>
      </w:pPr>
      <w:r>
        <w:t xml:space="preserve">Functions</w:t>
      </w:r>
    </w:p>
    <w:bookmarkStart w:id="10" w:name="copy_build_to_docs"/>
    <w:p>
      <w:pPr>
        <w:pStyle w:val="Heading3"/>
      </w:pPr>
      <w:r>
        <w:t xml:space="preserve">copy_build_to_docs()</w:t>
      </w:r>
    </w:p>
    <w:p>
      <w:pPr>
        <w:pStyle w:val="FirstParagraph"/>
      </w:pPr>
      <w:r>
        <w:t xml:space="preserve">Non-destructively copy everything from</w:t>
      </w:r>
      <w:r>
        <w:t xml:space="preserve"> </w:t>
      </w:r>
      <w:r>
        <w:rPr>
          <w:rStyle w:val="VerbatimChar"/>
        </w:rPr>
        <w:t xml:space="preserve">build/</w:t>
      </w:r>
      <w:r>
        <w:t xml:space="preserve"> </w:t>
      </w:r>
      <w:r>
        <w:t xml:space="preserve">to</w:t>
      </w:r>
      <w:r>
        <w:t xml:space="preserve"> </w:t>
      </w:r>
      <w:r>
        <w:rPr>
          <w:rStyle w:val="VerbatimChar"/>
        </w:rPr>
        <w:t xml:space="preserve">docs/</w:t>
      </w:r>
      <w:r>
        <w:t xml:space="preserve">.</w:t>
      </w:r>
    </w:p>
    <w:p>
      <w:pPr>
        <w:pStyle w:val="BodyText"/>
      </w:pPr>
      <w:r>
        <w:rPr>
          <w:b/>
          <w:bCs/>
        </w:rPr>
        <w:t xml:space="preserve">Parameters</w:t>
      </w:r>
      <w:r>
        <w:t xml:space="preserve"> </w:t>
      </w:r>
      <w:r>
        <w:t xml:space="preserve">- None</w:t>
      </w:r>
    </w:p>
    <w:p>
      <w:pPr>
        <w:pStyle w:val="BodyText"/>
      </w:pPr>
      <w:r>
        <w:rPr>
          <w:b/>
          <w:bCs/>
        </w:rPr>
        <w:t xml:space="preserve">Returns</w:t>
      </w:r>
      <w:r>
        <w:t xml:space="preserve"> </w:t>
      </w:r>
      <w:r>
        <w:t xml:space="preserve">- None</w:t>
      </w:r>
    </w:p>
    <w:p>
      <w:pPr>
        <w:pStyle w:val="BodyText"/>
      </w:pPr>
      <w:r>
        <w:rPr>
          <w:b/>
          <w:bCs/>
        </w:rPr>
        <w:t xml:space="preserve">Notes</w:t>
      </w:r>
      <w:r>
        <w:t xml:space="preserve"> </w:t>
      </w:r>
      <w:r>
        <w:t xml:space="preserve">- Creates</w:t>
      </w:r>
      <w:r>
        <w:t xml:space="preserve"> </w:t>
      </w:r>
      <w:r>
        <w:rPr>
          <w:rStyle w:val="VerbatimChar"/>
        </w:rPr>
        <w:t xml:space="preserve">docs/</w:t>
      </w:r>
      <w:r>
        <w:t xml:space="preserve"> </w:t>
      </w:r>
      <w:r>
        <w:t xml:space="preserve">if missing.</w:t>
      </w:r>
      <w:r>
        <w:t xml:space="preserve"> </w:t>
      </w:r>
      <w:r>
        <w:t xml:space="preserve">- Copies files over themselves, does not remove files from</w:t>
      </w:r>
      <w:r>
        <w:t xml:space="preserve"> </w:t>
      </w:r>
      <w:r>
        <w:rPr>
          <w:rStyle w:val="VerbatimChar"/>
        </w:rPr>
        <w:t xml:space="preserve">docs/</w:t>
      </w:r>
      <w:r>
        <w:t xml:space="preserve">.</w:t>
      </w:r>
      <w:r>
        <w:t xml:space="preserve"> </w:t>
      </w:r>
      <w:r>
        <w:t xml:space="preserve">- Preserves directory structure.</w:t>
      </w:r>
    </w:p>
    <w:p>
      <w:r>
        <w:pict>
          <v:rect style="width:0;height:1.5pt" o:hralign="center" o:hrstd="t" o:hr="t"/>
        </w:pict>
      </w:r>
    </w:p>
    <w:bookmarkEnd w:id="10"/>
    <w:bookmarkStart w:id="11" w:name="ensure_dirpath"/>
    <w:p>
      <w:pPr>
        <w:pStyle w:val="Heading3"/>
      </w:pPr>
      <w:r>
        <w:t xml:space="preserve">ensure_dir(path)</w:t>
      </w:r>
    </w:p>
    <w:p>
      <w:pPr>
        <w:pStyle w:val="FirstParagraph"/>
      </w:pPr>
      <w:r>
        <w:t xml:space="preserve">Ensure that a directory exists, creating it if necessary.</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Directory path to ensure.</w:t>
      </w:r>
    </w:p>
    <w:p>
      <w:pPr>
        <w:pStyle w:val="BodyText"/>
      </w:pPr>
      <w:r>
        <w:rPr>
          <w:b/>
          <w:bCs/>
        </w:rPr>
        <w:t xml:space="preserve">Returns</w:t>
      </w:r>
      <w:r>
        <w:t xml:space="preserve"> </w:t>
      </w:r>
      <w:r>
        <w:t xml:space="preserve">- None</w:t>
      </w:r>
    </w:p>
    <w:p>
      <w:pPr>
        <w:pStyle w:val="BodyText"/>
      </w:pPr>
      <w:r>
        <w:rPr>
          <w:b/>
          <w:bCs/>
        </w:rPr>
        <w:t xml:space="preserve">Notes</w:t>
      </w:r>
      <w:r>
        <w:t xml:space="preserve"> </w:t>
      </w:r>
      <w:r>
        <w:t xml:space="preserve">- Logs directory creation for debugging.</w:t>
      </w:r>
    </w:p>
    <w:p>
      <w:r>
        <w:pict>
          <v:rect style="width:0;height:1.5pt" o:hralign="center" o:hrstd="t" o:hr="t"/>
        </w:pict>
      </w:r>
    </w:p>
    <w:bookmarkEnd w:id="11"/>
    <w:bookmarkStart w:id="12" w:name="create_nojekyllpath"/>
    <w:p>
      <w:pPr>
        <w:pStyle w:val="Heading3"/>
      </w:pPr>
      <w:r>
        <w:t xml:space="preserve">create_nojekyll(path)</w:t>
      </w:r>
    </w:p>
    <w:p>
      <w:pPr>
        <w:pStyle w:val="FirstParagraph"/>
      </w:pPr>
      <w:r>
        <w:t xml:space="preserve">Create an empty</w:t>
      </w:r>
      <w:r>
        <w:t xml:space="preserve"> </w:t>
      </w:r>
      <w:r>
        <w:rPr>
          <w:rStyle w:val="VerbatimChar"/>
        </w:rPr>
        <w:t xml:space="preserve">.nojekyll</w:t>
      </w:r>
      <w:r>
        <w:t xml:space="preserve"> </w:t>
      </w:r>
      <w:r>
        <w:t xml:space="preserve">file at the given path.</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w:t>
      </w:r>
      <w:r>
        <w:t xml:space="preserve"> </w:t>
      </w:r>
      <w:r>
        <w:rPr>
          <w:rStyle w:val="VerbatimChar"/>
        </w:rPr>
        <w:t xml:space="preserve">.nojekyll</w:t>
      </w:r>
      <w:r>
        <w:t xml:space="preserve"> </w:t>
      </w:r>
      <w:r>
        <w:t xml:space="preserve">file.</w:t>
      </w:r>
    </w:p>
    <w:p>
      <w:pPr>
        <w:pStyle w:val="BodyText"/>
      </w:pPr>
      <w:r>
        <w:rPr>
          <w:b/>
          <w:bCs/>
        </w:rPr>
        <w:t xml:space="preserve">Returns</w:t>
      </w:r>
      <w:r>
        <w:t xml:space="preserve"> </w:t>
      </w:r>
      <w:r>
        <w:t xml:space="preserve">- None</w:t>
      </w:r>
    </w:p>
    <w:p>
      <w:pPr>
        <w:pStyle w:val="BodyText"/>
      </w:pPr>
      <w:r>
        <w:rPr>
          <w:b/>
          <w:bCs/>
        </w:rPr>
        <w:t xml:space="preserve">Notes</w:t>
      </w:r>
      <w:r>
        <w:t xml:space="preserve"> </w:t>
      </w:r>
      <w:r>
        <w:t xml:space="preserve">- Used to prevent GitHub Pages from running Jekyll on the build output.</w:t>
      </w:r>
      <w:r>
        <w:t xml:space="preserve"> </w:t>
      </w:r>
      <w:r>
        <w:t xml:space="preserve">- Logs file creation.</w:t>
      </w:r>
    </w:p>
    <w:p>
      <w:r>
        <w:pict>
          <v:rect style="width:0;height:1.5pt" o:hralign="center" o:hrstd="t" o:hr="t"/>
        </w:pict>
      </w:r>
    </w:p>
    <w:bookmarkEnd w:id="12"/>
    <w:bookmarkEnd w:id="13"/>
    <w:bookmarkStart w:id="14" w:name="constants"/>
    <w:p>
      <w:pPr>
        <w:pStyle w:val="Heading2"/>
      </w:pPr>
      <w:r>
        <w:t xml:space="preserve">Constants</w:t>
      </w:r>
    </w:p>
    <w:p>
      <w:pPr>
        <w:pStyle w:val="Compact"/>
        <w:numPr>
          <w:ilvl w:val="0"/>
          <w:numId w:val="1002"/>
        </w:numPr>
      </w:pPr>
      <w:r>
        <w:rPr>
          <w:rStyle w:val="VerbatimChar"/>
        </w:rPr>
        <w:t xml:space="preserve">PROJECT_ROOT</w:t>
      </w:r>
      <w:r>
        <w:t xml:space="preserve">: Absolute path to the project root directory.</w:t>
      </w:r>
    </w:p>
    <w:p>
      <w:pPr>
        <w:pStyle w:val="Compact"/>
        <w:numPr>
          <w:ilvl w:val="0"/>
          <w:numId w:val="1002"/>
        </w:numPr>
      </w:pPr>
      <w:r>
        <w:rPr>
          <w:rStyle w:val="VerbatimChar"/>
        </w:rPr>
        <w:t xml:space="preserve">BUILD_DIR</w:t>
      </w:r>
      <w:r>
        <w:t xml:space="preserve">: Path to the build output directory.</w:t>
      </w:r>
    </w:p>
    <w:p>
      <w:pPr>
        <w:pStyle w:val="Compact"/>
        <w:numPr>
          <w:ilvl w:val="0"/>
          <w:numId w:val="1002"/>
        </w:numPr>
      </w:pPr>
      <w:r>
        <w:rPr>
          <w:rStyle w:val="VerbatimChar"/>
        </w:rPr>
        <w:t xml:space="preserve">CONTENT_SRC</w:t>
      </w:r>
      <w:r>
        <w:t xml:space="preserve">,</w:t>
      </w:r>
      <w:r>
        <w:t xml:space="preserve"> </w:t>
      </w:r>
      <w:r>
        <w:rPr>
          <w:rStyle w:val="VerbatimChar"/>
        </w:rPr>
        <w:t xml:space="preserve">CONTENT_DST</w:t>
      </w:r>
      <w:r>
        <w:t xml:space="preserve">: Source and destination for content files.</w:t>
      </w:r>
    </w:p>
    <w:p>
      <w:pPr>
        <w:pStyle w:val="Compact"/>
        <w:numPr>
          <w:ilvl w:val="0"/>
          <w:numId w:val="1002"/>
        </w:numPr>
      </w:pPr>
      <w:r>
        <w:rPr>
          <w:rStyle w:val="VerbatimChar"/>
        </w:rPr>
        <w:t xml:space="preserve">CSS_SRC</w:t>
      </w:r>
      <w:r>
        <w:t xml:space="preserve">,</w:t>
      </w:r>
      <w:r>
        <w:t xml:space="preserve"> </w:t>
      </w:r>
      <w:r>
        <w:rPr>
          <w:rStyle w:val="VerbatimChar"/>
        </w:rPr>
        <w:t xml:space="preserve">CSS_DST</w:t>
      </w:r>
      <w:r>
        <w:t xml:space="preserve">: Source and destination for CSS assets.</w:t>
      </w:r>
    </w:p>
    <w:p>
      <w:pPr>
        <w:pStyle w:val="Compact"/>
        <w:numPr>
          <w:ilvl w:val="0"/>
          <w:numId w:val="1002"/>
        </w:numPr>
      </w:pPr>
      <w:r>
        <w:rPr>
          <w:rStyle w:val="VerbatimChar"/>
        </w:rPr>
        <w:t xml:space="preserve">JS_SRC</w:t>
      </w:r>
      <w:r>
        <w:t xml:space="preserve">,</w:t>
      </w:r>
      <w:r>
        <w:t xml:space="preserve"> </w:t>
      </w:r>
      <w:r>
        <w:rPr>
          <w:rStyle w:val="VerbatimChar"/>
        </w:rPr>
        <w:t xml:space="preserve">JS_DST</w:t>
      </w:r>
      <w:r>
        <w:t xml:space="preserve">: Source and destination for JS assets.</w:t>
      </w:r>
    </w:p>
    <w:p>
      <w:pPr>
        <w:pStyle w:val="Compact"/>
        <w:numPr>
          <w:ilvl w:val="0"/>
          <w:numId w:val="1002"/>
        </w:numPr>
      </w:pPr>
      <w:r>
        <w:rPr>
          <w:rStyle w:val="VerbatimChar"/>
        </w:rPr>
        <w:t xml:space="preserve">NOJEKYLL_PATH</w:t>
      </w:r>
      <w:r>
        <w:t xml:space="preserve">: Path to the</w:t>
      </w:r>
      <w:r>
        <w:t xml:space="preserve"> </w:t>
      </w:r>
      <w:r>
        <w:rPr>
          <w:rStyle w:val="VerbatimChar"/>
        </w:rPr>
        <w:t xml:space="preserve">.nojekyll</w:t>
      </w:r>
      <w:r>
        <w:t xml:space="preserve"> </w:t>
      </w:r>
      <w:r>
        <w:t xml:space="preserve">file in build.</w:t>
      </w:r>
    </w:p>
    <w:p>
      <w:pPr>
        <w:pStyle w:val="Compact"/>
        <w:numPr>
          <w:ilvl w:val="0"/>
          <w:numId w:val="1002"/>
        </w:numPr>
      </w:pPr>
      <w:r>
        <w:rPr>
          <w:rStyle w:val="VerbatimChar"/>
        </w:rPr>
        <w:t xml:space="preserve">LOG_PATH</w:t>
      </w:r>
      <w:r>
        <w:t xml:space="preserve">: Path to the build log file.</w:t>
      </w:r>
    </w:p>
    <w:p>
      <w:r>
        <w:pict>
          <v:rect style="width:0;height:1.5pt" o:hralign="center" o:hrstd="t" o:hr="t"/>
        </w:pict>
      </w:r>
    </w:p>
    <w:bookmarkEnd w:id="14"/>
    <w:bookmarkStart w:id="15" w:name="logging"/>
    <w:p>
      <w:pPr>
        <w:pStyle w:val="Heading2"/>
      </w:pPr>
      <w:r>
        <w:t xml:space="preserve">Logging</w:t>
      </w:r>
    </w:p>
    <w:p>
      <w:pPr>
        <w:pStyle w:val="FirstParagraph"/>
      </w:pPr>
      <w:r>
        <w:t xml:space="preserve">All major operations and errors are logged for debugging and auditing. Log files are written to</w:t>
      </w:r>
      <w:r>
        <w:t xml:space="preserve"> </w:t>
      </w:r>
      <w:r>
        <w:rPr>
          <w:rStyle w:val="VerbatimChar"/>
        </w:rPr>
        <w:t xml:space="preserve">log/build.log</w:t>
      </w:r>
      <w:r>
        <w:t xml:space="preserve">.</w:t>
      </w:r>
    </w:p>
    <w:bookmarkEnd w:id="15"/>
    <w:bookmarkStart w:id="16" w:name="error-handling"/>
    <w:p>
      <w:pPr>
        <w:pStyle w:val="Heading2"/>
      </w:pPr>
      <w:r>
        <w:t xml:space="preserve">Error Handling</w:t>
      </w:r>
    </w:p>
    <w:p>
      <w:pPr>
        <w:pStyle w:val="FirstParagraph"/>
      </w:pPr>
      <w:r>
        <w:t xml:space="preserve">Robust error handling is implemented for file and directory operations. All failures are logged with context.</w:t>
      </w:r>
    </w:p>
    <w:bookmarkEnd w:id="16"/>
    <w:bookmarkStart w:id="17" w:name="example-usage"/>
    <w:p>
      <w:pPr>
        <w:pStyle w:val="Heading2"/>
      </w:pPr>
      <w:r>
        <w:t xml:space="preserve">Example Usage</w:t>
      </w:r>
    </w:p>
    <w:p>
      <w:pPr>
        <w:pStyle w:val="SourceCode"/>
      </w:pPr>
      <w:r>
        <w:rPr>
          <w:rStyle w:val="ImportTok"/>
        </w:rPr>
        <w:t xml:space="preserve">from</w:t>
      </w:r>
      <w:r>
        <w:rPr>
          <w:rStyle w:val="NormalTok"/>
        </w:rPr>
        <w:t xml:space="preserve"> oerforge.copyfile </w:t>
      </w:r>
      <w:r>
        <w:rPr>
          <w:rStyle w:val="ImportTok"/>
        </w:rPr>
        <w:t xml:space="preserve">import</w:t>
      </w:r>
      <w:r>
        <w:rPr>
          <w:rStyle w:val="NormalTok"/>
        </w:rPr>
        <w:t xml:space="preserve"> copy_build_to_docs, ensure_dir, create_nojekyll</w:t>
      </w:r>
      <w:r>
        <w:br/>
      </w:r>
      <w:r>
        <w:rPr>
          <w:rStyle w:val="NormalTok"/>
        </w:rPr>
        <w:t xml:space="preserve">copy_build_to_docs()</w:t>
      </w:r>
      <w:r>
        <w:br/>
      </w:r>
      <w:r>
        <w:rPr>
          <w:rStyle w:val="NormalTok"/>
        </w:rPr>
        <w:t xml:space="preserve">ensure_dir(</w:t>
      </w:r>
      <w:r>
        <w:rPr>
          <w:rStyle w:val="StringTok"/>
        </w:rPr>
        <w:t xml:space="preserve">'build/files'</w:t>
      </w:r>
      <w:r>
        <w:rPr>
          <w:rStyle w:val="NormalTok"/>
        </w:rPr>
        <w:t xml:space="preserve">)</w:t>
      </w:r>
      <w:r>
        <w:br/>
      </w:r>
      <w:r>
        <w:rPr>
          <w:rStyle w:val="NormalTok"/>
        </w:rPr>
        <w:t xml:space="preserve">create_nojekyll(</w:t>
      </w:r>
      <w:r>
        <w:rPr>
          <w:rStyle w:val="StringTok"/>
        </w:rPr>
        <w:t xml:space="preserve">'build/.nojekyll'</w:t>
      </w:r>
      <w:r>
        <w:rPr>
          <w:rStyle w:val="NormalTok"/>
        </w:rPr>
        <w:t xml:space="preserve">)</w:t>
      </w:r>
    </w:p>
    <w:p>
      <w:r>
        <w:pict>
          <v:rect style="width:0;height:1.5pt" o:hralign="center" o:hrstd="t" o:hr="t"/>
        </w:pict>
      </w:r>
    </w:p>
    <w:bookmarkEnd w:id="17"/>
    <w:bookmarkStart w:id="18" w:name="license"/>
    <w:p>
      <w:pPr>
        <w:pStyle w:val="Heading2"/>
      </w:pPr>
      <w:r>
        <w:t xml:space="preserve">License</w:t>
      </w:r>
    </w:p>
    <w:p>
      <w:pPr>
        <w:pStyle w:val="FirstParagraph"/>
      </w:pPr>
      <w:r>
        <w:t xml:space="preserve">See LICENSE in the project root.</w:t>
      </w:r>
    </w:p>
    <w:bookmarkEnd w:id="18"/>
    <w:bookmarkEnd w:id="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2025-07-16T21:47:35Z</dcterms:created>
  <dcterms:modified xsi:type="dcterms:W3CDTF">2025-07-16T21:47:35Z</dcterms:modified>
</cp:coreProperties>
</file>

<file path=docProps/custom.xml><?xml version="1.0" encoding="utf-8"?>
<Properties xmlns="http://schemas.openxmlformats.org/officeDocument/2006/custom-properties" xmlns:vt="http://schemas.openxmlformats.org/officeDocument/2006/docPropsVTypes"/>
</file>