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FD2" w14:textId="77777777" w:rsidR="00992537" w:rsidRPr="00D217DC" w:rsidRDefault="00992537" w:rsidP="00D217DC">
      <w:pPr>
        <w:pStyle w:val="Title"/>
      </w:pPr>
      <w:r w:rsidRPr="00D217DC">
        <w:t>7.3 Oral Defense Preparation</w:t>
      </w:r>
    </w:p>
    <w:p w14:paraId="0F34DB4D" w14:textId="77777777" w:rsidR="00D217DC" w:rsidRPr="00D217DC" w:rsidRDefault="00992537" w:rsidP="00D217DC">
      <w:pPr>
        <w:pStyle w:val="Heading1"/>
      </w:pPr>
      <w:r w:rsidRPr="00D217DC">
        <w:t>For Teachers:</w:t>
      </w:r>
    </w:p>
    <w:p w14:paraId="1FB9E3DC" w14:textId="3ECB78C8" w:rsidR="00C1079D" w:rsidRDefault="00D217DC">
      <w:r w:rsidRPr="00D217DC">
        <w:rPr>
          <w:sz w:val="24"/>
          <w:szCs w:val="24"/>
        </w:rPr>
        <w:t>Students will also return to their Response Reflections from Module 5, which will set the stage for the Oral Defense. At this time, students will only practice the group oral defense questions provided by The College Board for Task 1. Students will be given the list of The College Board’s provided Oral Defense questions, which are accessible in the official course and exam description handbook. Teachers may require students to informally respond to the sample questions concerning one individual in their group (such as the group member to whom they responded in the reflection of Module 5 or a different group member) or to all group members for thorough preparation.</w:t>
      </w:r>
    </w:p>
    <w:sectPr w:rsidR="00C1079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537C" w14:textId="77777777" w:rsidR="006B6EBE" w:rsidRDefault="006B6EBE" w:rsidP="00833E4A">
      <w:pPr>
        <w:spacing w:after="0" w:line="240" w:lineRule="auto"/>
      </w:pPr>
      <w:r>
        <w:separator/>
      </w:r>
    </w:p>
  </w:endnote>
  <w:endnote w:type="continuationSeparator" w:id="0">
    <w:p w14:paraId="48F696B1" w14:textId="77777777" w:rsidR="006B6EBE" w:rsidRDefault="006B6EBE" w:rsidP="0083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C822" w14:textId="740C4E69" w:rsidR="00833E4A" w:rsidRPr="00833E4A" w:rsidRDefault="00833E4A" w:rsidP="00833E4A">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p w14:paraId="1E6DE79D" w14:textId="77777777" w:rsidR="00833E4A" w:rsidRDefault="00833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AA3E" w14:textId="77777777" w:rsidR="006B6EBE" w:rsidRDefault="006B6EBE" w:rsidP="00833E4A">
      <w:pPr>
        <w:spacing w:after="0" w:line="240" w:lineRule="auto"/>
      </w:pPr>
      <w:r>
        <w:separator/>
      </w:r>
    </w:p>
  </w:footnote>
  <w:footnote w:type="continuationSeparator" w:id="0">
    <w:p w14:paraId="00DB684B" w14:textId="77777777" w:rsidR="006B6EBE" w:rsidRDefault="006B6EBE" w:rsidP="00833E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37"/>
    <w:rsid w:val="001F0BE6"/>
    <w:rsid w:val="002E600E"/>
    <w:rsid w:val="006B6EBE"/>
    <w:rsid w:val="007030F5"/>
    <w:rsid w:val="00833E4A"/>
    <w:rsid w:val="00992537"/>
    <w:rsid w:val="00A51273"/>
    <w:rsid w:val="00C1079D"/>
    <w:rsid w:val="00C77959"/>
    <w:rsid w:val="00CE2FED"/>
    <w:rsid w:val="00D217DC"/>
    <w:rsid w:val="00F6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DF93"/>
  <w15:chartTrackingRefBased/>
  <w15:docId w15:val="{3A7E994E-E54F-41DE-BBB9-613DF275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D217DC"/>
    <w:pPr>
      <w:spacing w:before="100" w:beforeAutospacing="1" w:after="100" w:afterAutospacing="1"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DC"/>
    <w:rPr>
      <w:rFonts w:eastAsia="Times New Roman" w:cs="Times New Roman"/>
      <w:bCs/>
      <w:kern w:val="36"/>
      <w:sz w:val="32"/>
      <w:szCs w:val="48"/>
    </w:rPr>
  </w:style>
  <w:style w:type="paragraph" w:styleId="Title">
    <w:name w:val="Title"/>
    <w:basedOn w:val="Normal"/>
    <w:next w:val="Normal"/>
    <w:link w:val="TitleChar"/>
    <w:uiPriority w:val="10"/>
    <w:qFormat/>
    <w:rsid w:val="00D217DC"/>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D217DC"/>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C77959"/>
    <w:rPr>
      <w:b/>
      <w:bCs/>
    </w:rPr>
  </w:style>
  <w:style w:type="paragraph" w:styleId="Header">
    <w:name w:val="header"/>
    <w:basedOn w:val="Normal"/>
    <w:link w:val="HeaderChar"/>
    <w:uiPriority w:val="99"/>
    <w:unhideWhenUsed/>
    <w:rsid w:val="00833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E4A"/>
  </w:style>
  <w:style w:type="paragraph" w:styleId="Footer">
    <w:name w:val="footer"/>
    <w:basedOn w:val="Normal"/>
    <w:link w:val="FooterChar"/>
    <w:uiPriority w:val="99"/>
    <w:unhideWhenUsed/>
    <w:rsid w:val="00833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609">
      <w:bodyDiv w:val="1"/>
      <w:marLeft w:val="0"/>
      <w:marRight w:val="0"/>
      <w:marTop w:val="0"/>
      <w:marBottom w:val="0"/>
      <w:divBdr>
        <w:top w:val="none" w:sz="0" w:space="0" w:color="auto"/>
        <w:left w:val="none" w:sz="0" w:space="0" w:color="auto"/>
        <w:bottom w:val="none" w:sz="0" w:space="0" w:color="auto"/>
        <w:right w:val="none" w:sz="0" w:space="0" w:color="auto"/>
      </w:divBdr>
    </w:div>
    <w:div w:id="14121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2023-01-10T20:23:00Z</dcterms:created>
  <dcterms:modified xsi:type="dcterms:W3CDTF">2023-01-10T20:23:00Z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479a98df93d781660ab1de7caae990f703370888058ccc5b0790fd8141390819</vt:lpwstr>
  </property>
</Properties>
</file>