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5D7DE" w14:textId="36674E43" w:rsidR="00136986" w:rsidRDefault="00B156F5" w:rsidP="009B320E">
      <w:pPr>
        <w:pStyle w:val="Title"/>
        <w:rPr>
          <w:rFonts w:eastAsia="Times New Roman"/>
          <w:sz w:val="44"/>
          <w:szCs w:val="44"/>
        </w:rPr>
      </w:pPr>
      <w:r w:rsidRPr="00EA2B70">
        <w:rPr>
          <w:rFonts w:eastAsia="Times New Roman"/>
          <w:szCs w:val="40"/>
        </w:rPr>
        <w:t>Introduction</w:t>
      </w:r>
      <w:r w:rsidRPr="00FD1BD8">
        <w:rPr>
          <w:rFonts w:eastAsia="Times New Roman"/>
          <w:sz w:val="44"/>
          <w:szCs w:val="44"/>
        </w:rPr>
        <w:t xml:space="preserve"> to Module 7</w:t>
      </w:r>
    </w:p>
    <w:p w14:paraId="4CDC4267" w14:textId="117EB5CA" w:rsidR="0062015F" w:rsidRPr="0062015F" w:rsidRDefault="0062015F" w:rsidP="0062015F">
      <w:pPr>
        <w:pStyle w:val="Heading1"/>
        <w:rPr>
          <w:rStyle w:val="Emphasis"/>
          <w:i w:val="0"/>
          <w:iCs w:val="0"/>
        </w:rPr>
      </w:pPr>
      <w:r>
        <w:t xml:space="preserve">For Teachers: </w:t>
      </w:r>
    </w:p>
    <w:p w14:paraId="4F13C353" w14:textId="2A72C90B" w:rsidR="00B156F5" w:rsidRPr="00FD1BD8" w:rsidRDefault="107838B6" w:rsidP="00FD1BD8">
      <w:pPr>
        <w:rPr>
          <w:sz w:val="24"/>
          <w:szCs w:val="24"/>
        </w:rPr>
      </w:pPr>
      <w:r w:rsidRPr="107838B6">
        <w:rPr>
          <w:sz w:val="24"/>
          <w:szCs w:val="24"/>
        </w:rPr>
        <w:t>Students will return to the collaborative research collected in Module 5 and use what they learned about argument structures in Module 6 to build an audience-centered presentation of their group findings for this module. Students will learn about audience-centered design, which will introduce students to the dynamics of tailoring the claims and evidence to an audience of (educated</w:t>
      </w:r>
      <w:r w:rsidRPr="107838B6">
        <w:rPr>
          <w:sz w:val="24"/>
          <w:szCs w:val="24"/>
        </w:rPr>
        <w:t>, but not expert</w:t>
      </w:r>
      <w:r w:rsidRPr="107838B6">
        <w:rPr>
          <w:sz w:val="24"/>
          <w:szCs w:val="24"/>
        </w:rPr>
        <w:t>) peers. To do so, students will be led through the process of creating an audience profile and then will engage in selection strategies based on the profile. Students will make slide decks requiring a choice of content and organization. They will also learn design and delivery techniques through modeling. Students will then do a practice run of their presentation (in the spirit of both Tasks 1 and 2) of 8-10 minutes, with rubric feedback. Students will also be introduced to oral defense and prepare response reflections before the practice presentation in class.</w:t>
      </w:r>
    </w:p>
    <w:p w14:paraId="443929AF" w14:textId="12D3DCAB" w:rsidR="00B156F5" w:rsidRPr="0062015F" w:rsidRDefault="0062015F" w:rsidP="0062015F">
      <w:pPr>
        <w:rPr>
          <w:sz w:val="24"/>
          <w:szCs w:val="24"/>
        </w:rPr>
      </w:pPr>
      <w:r w:rsidRPr="0062015F">
        <w:rPr>
          <w:sz w:val="24"/>
          <w:szCs w:val="24"/>
        </w:rPr>
        <w:t>Suggested Time: 2 weeks</w:t>
      </w:r>
    </w:p>
    <w:p w14:paraId="1F74F59F" w14:textId="16DF6289" w:rsidR="00B156F5" w:rsidRPr="0062015F" w:rsidRDefault="00B156F5" w:rsidP="0062015F">
      <w:pPr>
        <w:rPr>
          <w:sz w:val="24"/>
          <w:szCs w:val="24"/>
        </w:rPr>
      </w:pPr>
      <w:r w:rsidRPr="0062015F">
        <w:rPr>
          <w:sz w:val="24"/>
          <w:szCs w:val="24"/>
        </w:rPr>
        <w:t>Suggested Content: Return to the theme, assigned texts, and compiled research of Module 5</w:t>
      </w:r>
    </w:p>
    <w:p w14:paraId="3EE006DE" w14:textId="7718491B" w:rsidR="00B156F5" w:rsidRPr="0062015F" w:rsidRDefault="00B156F5" w:rsidP="0062015F">
      <w:pPr>
        <w:rPr>
          <w:sz w:val="24"/>
          <w:szCs w:val="24"/>
        </w:rPr>
      </w:pPr>
      <w:r w:rsidRPr="0062015F">
        <w:rPr>
          <w:sz w:val="24"/>
          <w:szCs w:val="24"/>
        </w:rPr>
        <w:t>Assessments: presentation slides; in-class practice presentation delivery (with rubric feedback); oral defense reflections</w:t>
      </w:r>
    </w:p>
    <w:p w14:paraId="3374594D" w14:textId="0393AD74" w:rsidR="00B156F5" w:rsidRPr="00EA2B70" w:rsidRDefault="00B156F5" w:rsidP="00EA2B70">
      <w:pPr>
        <w:pStyle w:val="Heading2"/>
      </w:pPr>
      <w:bookmarkStart w:id="0" w:name="_Hlk120271936"/>
      <w:r w:rsidRPr="00EA2B70">
        <w:t>Module 7 Essential Questions</w:t>
      </w:r>
    </w:p>
    <w:bookmarkEnd w:id="0"/>
    <w:p w14:paraId="5371F0DD" w14:textId="77777777" w:rsidR="009B320E" w:rsidRPr="00FD1BD8" w:rsidRDefault="009B320E" w:rsidP="00B156F5">
      <w:pPr>
        <w:spacing w:after="0" w:line="240" w:lineRule="auto"/>
        <w:rPr>
          <w:rStyle w:val="Emphasis"/>
          <w:sz w:val="24"/>
          <w:szCs w:val="24"/>
        </w:rPr>
      </w:pPr>
    </w:p>
    <w:p w14:paraId="1192B2F8" w14:textId="77777777" w:rsidR="00B156F5" w:rsidRPr="00FD1BD8" w:rsidRDefault="00B156F5" w:rsidP="00FD1BD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D1BD8">
        <w:rPr>
          <w:sz w:val="24"/>
          <w:szCs w:val="24"/>
        </w:rPr>
        <w:t>What patterns or trends can be identified among the arguments about this issue?</w:t>
      </w:r>
    </w:p>
    <w:p w14:paraId="43E89F52" w14:textId="77777777" w:rsidR="00B156F5" w:rsidRPr="00FD1BD8" w:rsidRDefault="00B156F5" w:rsidP="00FD1BD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D1BD8">
        <w:rPr>
          <w:sz w:val="24"/>
          <w:szCs w:val="24"/>
        </w:rPr>
        <w:t>What are the implications and/or consequences of accepting or rejecting a particular argument?</w:t>
      </w:r>
    </w:p>
    <w:p w14:paraId="4E34F4B7" w14:textId="77777777" w:rsidR="00B156F5" w:rsidRPr="00FD1BD8" w:rsidRDefault="00B156F5" w:rsidP="00FD1BD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D1BD8">
        <w:rPr>
          <w:sz w:val="24"/>
          <w:szCs w:val="24"/>
        </w:rPr>
        <w:t>How can we connect the multiple perspectives? To what other issues, questions, or topics do they relate?</w:t>
      </w:r>
    </w:p>
    <w:p w14:paraId="609CE7D8" w14:textId="77777777" w:rsidR="00B156F5" w:rsidRPr="00FD1BD8" w:rsidRDefault="00B156F5" w:rsidP="00FD1BD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D1BD8">
        <w:rPr>
          <w:sz w:val="24"/>
          <w:szCs w:val="24"/>
        </w:rPr>
        <w:t>How can we explain contradictions within or between arguments?</w:t>
      </w:r>
    </w:p>
    <w:p w14:paraId="7E7741BA" w14:textId="77777777" w:rsidR="00B156F5" w:rsidRPr="00FD1BD8" w:rsidRDefault="00B156F5" w:rsidP="00FD1BD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D1BD8">
        <w:rPr>
          <w:sz w:val="24"/>
          <w:szCs w:val="24"/>
        </w:rPr>
        <w:t>How do we connect and analyze the evidence to develop an argument and support a conclusion?</w:t>
      </w:r>
    </w:p>
    <w:p w14:paraId="40216ADD" w14:textId="77777777" w:rsidR="00B156F5" w:rsidRPr="00FD1BD8" w:rsidRDefault="00B156F5" w:rsidP="00FD1BD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D1BD8">
        <w:rPr>
          <w:sz w:val="24"/>
          <w:szCs w:val="24"/>
        </w:rPr>
        <w:t>What line of reasoning and evidence would best support our argument? Is our reasoning logical?</w:t>
      </w:r>
    </w:p>
    <w:p w14:paraId="5D0D8882" w14:textId="77777777" w:rsidR="00B156F5" w:rsidRPr="00FD1BD8" w:rsidRDefault="00B156F5" w:rsidP="00FD1BD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D1BD8">
        <w:rPr>
          <w:sz w:val="24"/>
          <w:szCs w:val="24"/>
        </w:rPr>
        <w:t>Are there other conclusions we should consider?</w:t>
      </w:r>
    </w:p>
    <w:p w14:paraId="6B3AD677" w14:textId="77777777" w:rsidR="00B156F5" w:rsidRPr="00FD1BD8" w:rsidRDefault="00B156F5" w:rsidP="00FD1BD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D1BD8">
        <w:rPr>
          <w:sz w:val="24"/>
          <w:szCs w:val="24"/>
        </w:rPr>
        <w:t>What are we taking for granted? How do we acknowledge and account for our own biases and assumptions?</w:t>
      </w:r>
    </w:p>
    <w:p w14:paraId="4B427B01" w14:textId="17B9EB37" w:rsidR="00B156F5" w:rsidRPr="00FD1BD8" w:rsidRDefault="00B156F5" w:rsidP="00FD1BD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D1BD8">
        <w:rPr>
          <w:sz w:val="24"/>
          <w:szCs w:val="24"/>
        </w:rPr>
        <w:lastRenderedPageBreak/>
        <w:t>What is the best way to acknowledge and attribute the work of others that w</w:t>
      </w:r>
      <w:r w:rsidR="0062015F">
        <w:rPr>
          <w:sz w:val="24"/>
          <w:szCs w:val="24"/>
        </w:rPr>
        <w:t>as</w:t>
      </w:r>
      <w:r w:rsidRPr="00FD1BD8">
        <w:rPr>
          <w:sz w:val="24"/>
          <w:szCs w:val="24"/>
        </w:rPr>
        <w:t xml:space="preserve"> used to support our argument?</w:t>
      </w:r>
    </w:p>
    <w:p w14:paraId="5075C53B" w14:textId="77777777" w:rsidR="00B156F5" w:rsidRPr="00FD1BD8" w:rsidRDefault="00B156F5" w:rsidP="00FD1BD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D1BD8">
        <w:rPr>
          <w:sz w:val="24"/>
          <w:szCs w:val="24"/>
        </w:rPr>
        <w:t>How can we best appeal to and engage our audience?</w:t>
      </w:r>
    </w:p>
    <w:p w14:paraId="511C498A" w14:textId="77777777" w:rsidR="00B156F5" w:rsidRPr="00FD1BD8" w:rsidRDefault="00B156F5" w:rsidP="00FD1BD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D1BD8">
        <w:rPr>
          <w:sz w:val="24"/>
          <w:szCs w:val="24"/>
        </w:rPr>
        <w:t>What is the best medium or genre through which to engage our audience?</w:t>
      </w:r>
    </w:p>
    <w:p w14:paraId="453E1C8F" w14:textId="77777777" w:rsidR="00B156F5" w:rsidRPr="00FD1BD8" w:rsidRDefault="00B156F5" w:rsidP="00FD1BD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D1BD8">
        <w:rPr>
          <w:sz w:val="24"/>
          <w:szCs w:val="24"/>
        </w:rPr>
        <w:t>What common misconceptions might our audience have?</w:t>
      </w:r>
    </w:p>
    <w:p w14:paraId="7ADA633A" w14:textId="77777777" w:rsidR="00B156F5" w:rsidRPr="00FD1BD8" w:rsidRDefault="00B156F5" w:rsidP="00FD1BD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D1BD8">
        <w:rPr>
          <w:sz w:val="24"/>
          <w:szCs w:val="24"/>
        </w:rPr>
        <w:t>How can we adapt our argument for different audiences and situations?</w:t>
      </w:r>
    </w:p>
    <w:p w14:paraId="271D9AA3" w14:textId="77777777" w:rsidR="00B156F5" w:rsidRPr="00FD1BD8" w:rsidRDefault="00B156F5" w:rsidP="00FD1BD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D1BD8">
        <w:rPr>
          <w:sz w:val="24"/>
          <w:szCs w:val="24"/>
        </w:rPr>
        <w:t>How might our communication choices affect our credibility with our audience?</w:t>
      </w:r>
    </w:p>
    <w:p w14:paraId="333B33AC" w14:textId="77777777" w:rsidR="00CC0B4F" w:rsidRPr="00B156F5" w:rsidRDefault="00CC0B4F">
      <w:pPr>
        <w:rPr>
          <w:rFonts w:cstheme="minorHAnsi"/>
        </w:rPr>
      </w:pPr>
    </w:p>
    <w:sectPr w:rsidR="00CC0B4F" w:rsidRPr="00B156F5" w:rsidSect="009023F0">
      <w:footerReference w:type="even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98EB2" w14:textId="77777777" w:rsidR="005E74E8" w:rsidRDefault="005E74E8" w:rsidP="00136986">
      <w:pPr>
        <w:spacing w:after="0" w:line="240" w:lineRule="auto"/>
      </w:pPr>
      <w:r>
        <w:separator/>
      </w:r>
    </w:p>
  </w:endnote>
  <w:endnote w:type="continuationSeparator" w:id="0">
    <w:p w14:paraId="209207EF" w14:textId="77777777" w:rsidR="005E74E8" w:rsidRDefault="005E74E8" w:rsidP="00136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B04E9" w14:textId="77777777" w:rsidR="009023F0" w:rsidRPr="00136986" w:rsidRDefault="009023F0" w:rsidP="009023F0">
    <w:pPr>
      <w:rPr>
        <w:rFonts w:eastAsia="Times New Roman"/>
        <w:color w:val="000000"/>
        <w:sz w:val="24"/>
        <w:szCs w:val="24"/>
      </w:rPr>
    </w:pPr>
    <w:r>
      <w:rPr>
        <w:rFonts w:eastAsia="Times New Roman"/>
        <w:color w:val="000000"/>
        <w:sz w:val="24"/>
        <w:szCs w:val="24"/>
      </w:rPr>
      <w:t>AP4CTE content is Creative Commons licensed CC By 4.0. Publisher: Downey Unified School District. Author: Stacy Cabrera. Project Managers: 2 Degree Shift.</w:t>
    </w:r>
  </w:p>
  <w:p w14:paraId="4085EDCA" w14:textId="77777777" w:rsidR="009023F0" w:rsidRPr="009023F0" w:rsidRDefault="009023F0" w:rsidP="00902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E0EBA" w14:textId="77777777" w:rsidR="005E74E8" w:rsidRDefault="005E74E8" w:rsidP="00136986">
      <w:pPr>
        <w:spacing w:after="0" w:line="240" w:lineRule="auto"/>
      </w:pPr>
      <w:r>
        <w:separator/>
      </w:r>
    </w:p>
  </w:footnote>
  <w:footnote w:type="continuationSeparator" w:id="0">
    <w:p w14:paraId="61296AB7" w14:textId="77777777" w:rsidR="005E74E8" w:rsidRDefault="005E74E8" w:rsidP="00136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6E41"/>
    <w:multiLevelType w:val="multilevel"/>
    <w:tmpl w:val="E6BC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065E0"/>
    <w:multiLevelType w:val="multilevel"/>
    <w:tmpl w:val="E6BC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3B4E0B"/>
    <w:multiLevelType w:val="multilevel"/>
    <w:tmpl w:val="87BC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804A3E"/>
    <w:multiLevelType w:val="multilevel"/>
    <w:tmpl w:val="39D6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816607">
    <w:abstractNumId w:val="0"/>
  </w:num>
  <w:num w:numId="2" w16cid:durableId="1266959423">
    <w:abstractNumId w:val="2"/>
  </w:num>
  <w:num w:numId="3" w16cid:durableId="584270025">
    <w:abstractNumId w:val="1"/>
  </w:num>
  <w:num w:numId="4" w16cid:durableId="1789857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BB8"/>
    <w:rsid w:val="000176BC"/>
    <w:rsid w:val="00136986"/>
    <w:rsid w:val="002311D0"/>
    <w:rsid w:val="002D4CA2"/>
    <w:rsid w:val="003C3C4E"/>
    <w:rsid w:val="005E74E8"/>
    <w:rsid w:val="0062015F"/>
    <w:rsid w:val="009023F0"/>
    <w:rsid w:val="009B320E"/>
    <w:rsid w:val="00A51273"/>
    <w:rsid w:val="00B156F5"/>
    <w:rsid w:val="00B34511"/>
    <w:rsid w:val="00B6379A"/>
    <w:rsid w:val="00C74E43"/>
    <w:rsid w:val="00CA529D"/>
    <w:rsid w:val="00CC0B4F"/>
    <w:rsid w:val="00CD765D"/>
    <w:rsid w:val="00EA2B70"/>
    <w:rsid w:val="00FC1BB8"/>
    <w:rsid w:val="00FD1BD8"/>
    <w:rsid w:val="1078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60C62"/>
  <w15:chartTrackingRefBased/>
  <w15:docId w15:val="{CB87B14D-3DD0-49EA-8699-0F1A5B14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62015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Cs/>
      <w:kern w:val="36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B70"/>
    <w:pPr>
      <w:keepNext/>
      <w:keepLines/>
      <w:spacing w:before="360" w:after="36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15F"/>
    <w:rPr>
      <w:rFonts w:eastAsia="Times New Roman" w:cs="Times New Roman"/>
      <w:bCs/>
      <w:kern w:val="36"/>
      <w:sz w:val="32"/>
      <w:szCs w:val="48"/>
    </w:rPr>
  </w:style>
  <w:style w:type="paragraph" w:styleId="NormalWeb">
    <w:name w:val="Normal (Web)"/>
    <w:basedOn w:val="Normal"/>
    <w:uiPriority w:val="99"/>
    <w:semiHidden/>
    <w:unhideWhenUsed/>
    <w:rsid w:val="00B1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156F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2015F"/>
    <w:pPr>
      <w:spacing w:after="0" w:line="240" w:lineRule="auto"/>
      <w:contextualSpacing/>
    </w:pPr>
    <w:rPr>
      <w:rFonts w:asciiTheme="majorHAnsi" w:eastAsiaTheme="majorEastAsia" w:hAnsiTheme="majorHAnsi" w:cstheme="majorBidi"/>
      <w:color w:val="1945A9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15F"/>
    <w:rPr>
      <w:rFonts w:asciiTheme="majorHAnsi" w:eastAsiaTheme="majorEastAsia" w:hAnsiTheme="majorHAnsi" w:cstheme="majorBidi"/>
      <w:color w:val="1945A9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FD1B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6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986"/>
  </w:style>
  <w:style w:type="paragraph" w:styleId="Footer">
    <w:name w:val="footer"/>
    <w:basedOn w:val="Normal"/>
    <w:link w:val="FooterChar"/>
    <w:uiPriority w:val="99"/>
    <w:unhideWhenUsed/>
    <w:rsid w:val="00136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986"/>
  </w:style>
  <w:style w:type="paragraph" w:styleId="Revision">
    <w:name w:val="Revision"/>
    <w:hidden/>
    <w:uiPriority w:val="99"/>
    <w:semiHidden/>
    <w:rsid w:val="002311D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A2B70"/>
    <w:rPr>
      <w:rFonts w:eastAsiaTheme="majorEastAsia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1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2030</Characters>
  <Application>Microsoft Office Word</Application>
  <DocSecurity>0</DocSecurity>
  <Lines>16</Lines>
  <Paragraphs>4</Paragraphs>
  <ScaleCrop>false</ScaleCrop>
  <Manager>dararamos@2degreeshift.com</Manager>
  <Company>Downey Unified School District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scabrera@ap4cte.org;Publisher: Downey Unified School District;Manager: 2 Degree Shift</dc:creator>
  <cp:keywords/>
  <dc:description/>
  <cp:lastModifiedBy>Dara Ramos</cp:lastModifiedBy>
  <cp:revision>2</cp:revision>
  <dcterms:created xsi:type="dcterms:W3CDTF">2023-01-10T20:33:00Z</dcterms:created>
  <dcterms:modified xsi:type="dcterms:W3CDTF">2023-01-10T20:33:00Z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844a6215b9907134ae341500603e36f5056faa6404621666ac8edfe974ab98e4</vt:lpwstr>
  </property>
</Properties>
</file>