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A16A" w14:textId="0652E035" w:rsidR="00F93938" w:rsidRDefault="00F93938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46FF961" w14:textId="3CABEC6C" w:rsidR="00F93938" w:rsidRDefault="00F93938" w:rsidP="00F9393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Success on a crowdfunding platform leans towards the arts. Bands/playwrights should consider this a strong avenue of funding.</w:t>
      </w:r>
    </w:p>
    <w:p w14:paraId="676AE832" w14:textId="77777777" w:rsidR="00F93938" w:rsidRDefault="00F93938" w:rsidP="00F9393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summer months have the most successful rate of return for crowdfund requests.</w:t>
      </w:r>
    </w:p>
    <w:p w14:paraId="1BA5CDC8" w14:textId="73677881" w:rsidR="00F93938" w:rsidRDefault="00F93938" w:rsidP="00F93938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While the arts have the highest success rate, food and games get a higher rate of return based on average funding percentage earned for successful pledges.</w:t>
      </w:r>
      <w:r w:rsidR="00590575">
        <w:rPr>
          <w:rFonts w:ascii="Roboto" w:hAnsi="Roboto"/>
          <w:color w:val="2B2B2B"/>
          <w:sz w:val="30"/>
          <w:szCs w:val="30"/>
        </w:rPr>
        <w:t xml:space="preserve"> Good ideas seem to be rewarded</w:t>
      </w:r>
      <w:r>
        <w:rPr>
          <w:rFonts w:ascii="Roboto" w:hAnsi="Roboto"/>
          <w:color w:val="2B2B2B"/>
          <w:sz w:val="30"/>
          <w:szCs w:val="30"/>
        </w:rPr>
        <w:br/>
      </w:r>
    </w:p>
    <w:p w14:paraId="7A6D2EE3" w14:textId="77777777" w:rsidR="00F93938" w:rsidRDefault="00F93938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783E79EF" w14:textId="2D7F7C6E" w:rsidR="00F93938" w:rsidRDefault="00F93938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06241B0E" w14:textId="5D0B4A06" w:rsidR="00F93938" w:rsidRDefault="00590575" w:rsidP="00F9393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 doesn’t specify where these results came from. I would like to know which websites were more successful for which categories. If this was a recent study, the data is also pre-covid, it would be hard to give strategic advice after social distancing has influenced society.</w:t>
      </w:r>
    </w:p>
    <w:p w14:paraId="005CFC80" w14:textId="77777777" w:rsidR="00F93938" w:rsidRDefault="00F93938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4E11D805" w14:textId="7CB39A25" w:rsidR="00F93938" w:rsidRDefault="00F93938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12D6931" w14:textId="2CBA54F0" w:rsidR="00590575" w:rsidRDefault="00590575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created another table listing the % of goal earned by category to better explore the outcomes of successful pledges. </w:t>
      </w:r>
    </w:p>
    <w:p w14:paraId="2163A237" w14:textId="361F7AF2" w:rsidR="00F93938" w:rsidRDefault="00494DBC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_______________________________________________________________</w:t>
      </w:r>
    </w:p>
    <w:p w14:paraId="7674F5D3" w14:textId="0007A4A7" w:rsidR="00494DBC" w:rsidRDefault="00494DBC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2F0CF3A3" w14:textId="70BC6064" w:rsidR="00494DBC" w:rsidRDefault="00494DBC" w:rsidP="00494DB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4523D8AC" w14:textId="414C9D1E" w:rsidR="00494DBC" w:rsidRDefault="00494DBC" w:rsidP="00494DB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would use the median to summarize my data set due to the large variance between </w:t>
      </w:r>
      <w:proofErr w:type="gramStart"/>
      <w:r>
        <w:rPr>
          <w:rFonts w:ascii="Roboto" w:hAnsi="Roboto"/>
          <w:color w:val="2B2B2B"/>
          <w:sz w:val="30"/>
          <w:szCs w:val="30"/>
        </w:rPr>
        <w:t>all of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the results.</w:t>
      </w:r>
    </w:p>
    <w:p w14:paraId="1EEB934D" w14:textId="33345AD8" w:rsidR="00494DBC" w:rsidRDefault="00494DBC" w:rsidP="00494DB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>Use your data to determine if there is more variability with successful or unsuccessful campaigns</w:t>
      </w:r>
      <w:proofErr w:type="gramStart"/>
      <w:r>
        <w:rPr>
          <w:rFonts w:ascii="Roboto" w:hAnsi="Roboto"/>
          <w:color w:val="2B2B2B"/>
          <w:sz w:val="30"/>
          <w:szCs w:val="30"/>
        </w:rPr>
        <w:t xml:space="preserve">. </w:t>
      </w:r>
      <w:proofErr w:type="gramEnd"/>
      <w:r>
        <w:rPr>
          <w:rFonts w:ascii="Roboto" w:hAnsi="Roboto"/>
          <w:color w:val="2B2B2B"/>
          <w:sz w:val="30"/>
          <w:szCs w:val="30"/>
        </w:rPr>
        <w:t>Does this make sense</w:t>
      </w:r>
      <w:proofErr w:type="gramStart"/>
      <w:r>
        <w:rPr>
          <w:rFonts w:ascii="Roboto" w:hAnsi="Roboto"/>
          <w:color w:val="2B2B2B"/>
          <w:sz w:val="30"/>
          <w:szCs w:val="30"/>
        </w:rPr>
        <w:t xml:space="preserve">? </w:t>
      </w:r>
      <w:proofErr w:type="gramEnd"/>
      <w:r>
        <w:rPr>
          <w:rFonts w:ascii="Roboto" w:hAnsi="Roboto"/>
          <w:color w:val="2B2B2B"/>
          <w:sz w:val="30"/>
          <w:szCs w:val="30"/>
        </w:rPr>
        <w:t>Why or why not?</w:t>
      </w:r>
    </w:p>
    <w:p w14:paraId="7A8DED3A" w14:textId="0B98A687" w:rsidR="00494DBC" w:rsidRDefault="00494DBC" w:rsidP="00494DBC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Both sets have a high variability, but successful campaigns had a 31% standard deviation gap. </w:t>
      </w:r>
    </w:p>
    <w:p w14:paraId="40445E07" w14:textId="77777777" w:rsidR="00494DBC" w:rsidRDefault="00494DBC" w:rsidP="00F9393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212B6F3E" w14:textId="77777777" w:rsidR="00F93938" w:rsidRDefault="00F93938"/>
    <w:sectPr w:rsidR="00F9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155D0"/>
    <w:multiLevelType w:val="hybridMultilevel"/>
    <w:tmpl w:val="A19ED7C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FB2F54"/>
    <w:multiLevelType w:val="hybridMultilevel"/>
    <w:tmpl w:val="B3FC4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C01450"/>
    <w:multiLevelType w:val="multilevel"/>
    <w:tmpl w:val="F43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B45EA"/>
    <w:multiLevelType w:val="multilevel"/>
    <w:tmpl w:val="AA22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505642">
    <w:abstractNumId w:val="2"/>
  </w:num>
  <w:num w:numId="2" w16cid:durableId="1451627102">
    <w:abstractNumId w:val="1"/>
  </w:num>
  <w:num w:numId="3" w16cid:durableId="927884359">
    <w:abstractNumId w:val="0"/>
  </w:num>
  <w:num w:numId="4" w16cid:durableId="122946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38"/>
    <w:rsid w:val="00494DBC"/>
    <w:rsid w:val="00590575"/>
    <w:rsid w:val="00F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FDB8"/>
  <w15:chartTrackingRefBased/>
  <w15:docId w15:val="{EA95DE1E-FEED-47A7-ACDD-DB7F308A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3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Einarsson</dc:creator>
  <cp:keywords/>
  <dc:description/>
  <cp:lastModifiedBy>Oliver Einarsson</cp:lastModifiedBy>
  <cp:revision>1</cp:revision>
  <dcterms:created xsi:type="dcterms:W3CDTF">2023-03-20T01:33:00Z</dcterms:created>
  <dcterms:modified xsi:type="dcterms:W3CDTF">2023-03-20T03:03:00Z</dcterms:modified>
</cp:coreProperties>
</file>