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B3" w:rsidRDefault="00B6521A" w:rsidP="007978C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數位電子學 第</w:t>
      </w:r>
      <w:r w:rsidR="00A05B12">
        <w:rPr>
          <w:rFonts w:ascii="微軟正黑體" w:eastAsia="微軟正黑體" w:hAnsi="微軟正黑體" w:hint="eastAsia"/>
        </w:rPr>
        <w:t>八</w:t>
      </w:r>
      <w:r>
        <w:rPr>
          <w:rFonts w:ascii="微軟正黑體" w:eastAsia="微軟正黑體" w:hAnsi="微軟正黑體" w:hint="eastAsia"/>
        </w:rPr>
        <w:t>章 習題</w:t>
      </w:r>
    </w:p>
    <w:p w:rsidR="00B63D34" w:rsidRDefault="00B63D34" w:rsidP="00994770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8.3 A noninverting amplifier </w:t>
      </w:r>
      <w:r w:rsidR="00994770">
        <w:rPr>
          <w:rFonts w:ascii="微軟正黑體" w:eastAsia="微軟正黑體" w:hAnsi="微軟正黑體"/>
        </w:rPr>
        <w:t xml:space="preserve">employs an op amp with a finite output impedance, </w:t>
      </w:r>
      <w:r w:rsidR="00994770" w:rsidRPr="00994770">
        <w:rPr>
          <w:rFonts w:ascii="微軟正黑體" w:eastAsia="微軟正黑體" w:hAnsi="微軟正黑體"/>
          <w:i/>
        </w:rPr>
        <w:t>R</w:t>
      </w:r>
      <w:r w:rsidR="00994770" w:rsidRPr="00994770">
        <w:rPr>
          <w:rFonts w:ascii="微軟正黑體" w:eastAsia="微軟正黑體" w:hAnsi="微軟正黑體"/>
          <w:i/>
          <w:vertAlign w:val="subscript"/>
        </w:rPr>
        <w:t>out</w:t>
      </w:r>
      <w:r w:rsidR="00994770" w:rsidRPr="00994770">
        <w:rPr>
          <w:rFonts w:ascii="微軟正黑體" w:eastAsia="微軟正黑體" w:hAnsi="微軟正黑體"/>
          <w:vertAlign w:val="subscript"/>
        </w:rPr>
        <w:t>,</w:t>
      </w:r>
      <w:r w:rsidR="00994770">
        <w:rPr>
          <w:rFonts w:ascii="微軟正黑體" w:eastAsia="微軟正黑體" w:hAnsi="微軟正黑體"/>
        </w:rPr>
        <w:t xml:space="preserve">. Representing the op amp as depicted in Fig. 8.43, compute the closed-loop gain and output impedance. What happens if </w:t>
      </w:r>
      <w:r w:rsidR="00994770" w:rsidRPr="00324692">
        <w:rPr>
          <w:rFonts w:ascii="微軟正黑體" w:eastAsia="微軟正黑體" w:hAnsi="微軟正黑體"/>
          <w:i/>
        </w:rPr>
        <w:t>A</w:t>
      </w:r>
      <w:r w:rsidR="00994770" w:rsidRPr="00324692">
        <w:rPr>
          <w:rFonts w:ascii="微軟正黑體" w:eastAsia="微軟正黑體" w:hAnsi="微軟正黑體"/>
          <w:i/>
          <w:vertAlign w:val="subscript"/>
        </w:rPr>
        <w:t>0</w:t>
      </w:r>
      <w:r w:rsidR="00994770">
        <w:rPr>
          <w:rFonts w:ascii="微軟正黑體" w:eastAsia="微軟正黑體" w:hAnsi="微軟正黑體"/>
        </w:rPr>
        <w:t xml:space="preserve"> </w:t>
      </w:r>
      <w:r w:rsidR="00994770">
        <w:rPr>
          <w:rFonts w:ascii="微軟正黑體" w:eastAsia="微軟正黑體" w:hAnsi="微軟正黑體"/>
        </w:rPr>
        <w:sym w:font="Symbol" w:char="F0AE"/>
      </w:r>
      <w:r w:rsidR="00994770">
        <w:rPr>
          <w:rFonts w:ascii="微軟正黑體" w:eastAsia="微軟正黑體" w:hAnsi="微軟正黑體"/>
        </w:rPr>
        <w:t xml:space="preserve"> </w:t>
      </w:r>
      <w:r w:rsidR="00994770">
        <w:rPr>
          <w:rFonts w:ascii="微軟正黑體" w:eastAsia="微軟正黑體" w:hAnsi="微軟正黑體"/>
        </w:rPr>
        <w:sym w:font="Symbol" w:char="F0A5"/>
      </w:r>
      <w:r w:rsidR="00324692">
        <w:rPr>
          <w:rFonts w:ascii="微軟正黑體" w:eastAsia="微軟正黑體" w:hAnsi="微軟正黑體"/>
        </w:rPr>
        <w:t xml:space="preserve"> ?</w:t>
      </w:r>
    </w:p>
    <w:p w:rsidR="00994770" w:rsidRDefault="00324692" w:rsidP="0032469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591560" cy="139065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70" w:rsidRDefault="00994770" w:rsidP="00324692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Fi</w:t>
      </w:r>
      <w:r>
        <w:rPr>
          <w:rFonts w:ascii="微軟正黑體" w:eastAsia="微軟正黑體" w:hAnsi="微軟正黑體"/>
        </w:rPr>
        <w:t>g. 8.43</w:t>
      </w:r>
    </w:p>
    <w:p w:rsidR="00324692" w:rsidRDefault="00324692" w:rsidP="00324692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AF4944" w:rsidRDefault="00B63D34" w:rsidP="00AF494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</w:t>
      </w:r>
      <w:r w:rsidR="00AF4944">
        <w:rPr>
          <w:rFonts w:ascii="微軟正黑體" w:eastAsia="微軟正黑體" w:hAnsi="微軟正黑體"/>
        </w:rPr>
        <w:t>.</w:t>
      </w:r>
      <w:r w:rsidR="00324692">
        <w:rPr>
          <w:rFonts w:ascii="微軟正黑體" w:eastAsia="微軟正黑體" w:hAnsi="微軟正黑體"/>
        </w:rPr>
        <w:t xml:space="preserve">9 The circuit of a noninverting op amp is designed to have nominal gain of 5.00, but </w:t>
      </w:r>
      <w:r w:rsidR="00324692" w:rsidRPr="00250F8E">
        <w:rPr>
          <w:rFonts w:ascii="微軟正黑體" w:eastAsia="微軟正黑體" w:hAnsi="微軟正黑體"/>
          <w:i/>
        </w:rPr>
        <w:t>R</w:t>
      </w:r>
      <w:r w:rsidR="00324692" w:rsidRPr="00250F8E">
        <w:rPr>
          <w:rFonts w:ascii="微軟正黑體" w:eastAsia="微軟正黑體" w:hAnsi="微軟正黑體"/>
          <w:i/>
          <w:vertAlign w:val="subscript"/>
        </w:rPr>
        <w:t>1</w:t>
      </w:r>
      <w:r w:rsidR="00324692">
        <w:rPr>
          <w:rFonts w:ascii="微軟正黑體" w:eastAsia="微軟正黑體" w:hAnsi="微軟正黑體"/>
        </w:rPr>
        <w:t xml:space="preserve"> and </w:t>
      </w:r>
      <w:r w:rsidR="00250F8E" w:rsidRPr="00250F8E">
        <w:rPr>
          <w:rFonts w:ascii="微軟正黑體" w:eastAsia="微軟正黑體" w:hAnsi="微軟正黑體"/>
          <w:i/>
        </w:rPr>
        <w:t>R</w:t>
      </w:r>
      <w:r w:rsidR="00250F8E">
        <w:rPr>
          <w:rFonts w:ascii="微軟正黑體" w:eastAsia="微軟正黑體" w:hAnsi="微軟正黑體"/>
          <w:i/>
          <w:vertAlign w:val="subscript"/>
        </w:rPr>
        <w:t>2</w:t>
      </w:r>
      <w:r w:rsidR="00324692">
        <w:rPr>
          <w:rFonts w:ascii="微軟正黑體" w:eastAsia="微軟正黑體" w:hAnsi="微軟正黑體"/>
        </w:rPr>
        <w:t xml:space="preserve"> suffer from mismatch of 5%, i.e.</w:t>
      </w:r>
      <w:r w:rsidR="00250F8E">
        <w:rPr>
          <w:rFonts w:ascii="微軟正黑體" w:eastAsia="微軟正黑體" w:hAnsi="微軟正黑體"/>
        </w:rPr>
        <w:t xml:space="preserve">, </w:t>
      </w:r>
      <w:r w:rsidR="00250F8E" w:rsidRPr="00250F8E">
        <w:rPr>
          <w:rFonts w:ascii="微軟正黑體" w:eastAsia="微軟正黑體" w:hAnsi="微軟正黑體"/>
          <w:i/>
        </w:rPr>
        <w:t>R</w:t>
      </w:r>
      <w:r w:rsidR="00250F8E" w:rsidRPr="00250F8E">
        <w:rPr>
          <w:rFonts w:ascii="微軟正黑體" w:eastAsia="微軟正黑體" w:hAnsi="微軟正黑體"/>
          <w:i/>
          <w:vertAlign w:val="subscript"/>
        </w:rPr>
        <w:t>1</w:t>
      </w:r>
      <w:r w:rsidR="00250F8E">
        <w:rPr>
          <w:rFonts w:ascii="微軟正黑體" w:eastAsia="微軟正黑體" w:hAnsi="微軟正黑體"/>
        </w:rPr>
        <w:t xml:space="preserve"> = (1+0.05)</w:t>
      </w:r>
      <w:r w:rsidR="00250F8E" w:rsidRPr="00250F8E">
        <w:rPr>
          <w:rFonts w:ascii="微軟正黑體" w:eastAsia="微軟正黑體" w:hAnsi="微軟正黑體"/>
          <w:i/>
        </w:rPr>
        <w:t xml:space="preserve"> R</w:t>
      </w:r>
      <w:r w:rsidR="00250F8E">
        <w:rPr>
          <w:rFonts w:ascii="微軟正黑體" w:eastAsia="微軟正黑體" w:hAnsi="微軟正黑體"/>
          <w:i/>
          <w:vertAlign w:val="subscript"/>
        </w:rPr>
        <w:t>2</w:t>
      </w:r>
      <w:r w:rsidR="00250F8E">
        <w:rPr>
          <w:rFonts w:ascii="微軟正黑體" w:eastAsia="微軟正黑體" w:hAnsi="微軟正黑體"/>
        </w:rPr>
        <w:t xml:space="preserve">. What will be the actual voltage gain? </w:t>
      </w:r>
      <w:r w:rsidR="003425E9">
        <w:rPr>
          <w:rFonts w:ascii="微軟正黑體" w:eastAsia="微軟正黑體" w:hAnsi="微軟正黑體"/>
        </w:rPr>
        <w:t xml:space="preserve"> (Refer to fig below, and if open loop gain A</w:t>
      </w:r>
      <w:r w:rsidR="003425E9" w:rsidRPr="003425E9">
        <w:rPr>
          <w:rFonts w:ascii="微軟正黑體" w:eastAsia="微軟正黑體" w:hAnsi="微軟正黑體"/>
          <w:vertAlign w:val="subscript"/>
        </w:rPr>
        <w:t>0</w:t>
      </w:r>
      <w:r w:rsidR="003425E9">
        <w:rPr>
          <w:rFonts w:ascii="微軟正黑體" w:eastAsia="微軟正黑體" w:hAnsi="微軟正黑體"/>
        </w:rPr>
        <w:t xml:space="preserve"> = 1000 )</w:t>
      </w:r>
    </w:p>
    <w:p w:rsidR="00AF4944" w:rsidRDefault="003425E9" w:rsidP="007E38A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62910" cy="1609725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944" w:rsidRDefault="00AF4944" w:rsidP="00AF494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Fig. </w:t>
      </w:r>
      <w:r w:rsidR="00B63D34"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.</w:t>
      </w:r>
      <w:r w:rsidR="003425E9">
        <w:rPr>
          <w:rFonts w:ascii="微軟正黑體" w:eastAsia="微軟正黑體" w:hAnsi="微軟正黑體"/>
        </w:rPr>
        <w:t>47</w:t>
      </w:r>
    </w:p>
    <w:p w:rsidR="009A06A0" w:rsidRDefault="009A06A0" w:rsidP="009A06A0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9A06A0" w:rsidRDefault="009A06A0" w:rsidP="009A06A0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8</w:t>
      </w:r>
      <w:r>
        <w:rPr>
          <w:rFonts w:ascii="微軟正黑體" w:eastAsia="微軟正黑體" w:hAnsi="微軟正黑體"/>
        </w:rPr>
        <w:t xml:space="preserve">.12 The op amp used in an inverting amplifier exhibits a finite input impedance, </w:t>
      </w:r>
      <w:r w:rsidRPr="009A06A0">
        <w:rPr>
          <w:rFonts w:ascii="微軟正黑體" w:eastAsia="微軟正黑體" w:hAnsi="微軟正黑體"/>
          <w:i/>
        </w:rPr>
        <w:t>R</w:t>
      </w:r>
      <w:r w:rsidRPr="009A06A0">
        <w:rPr>
          <w:rFonts w:ascii="微軟正黑體" w:eastAsia="微軟正黑體" w:hAnsi="微軟正黑體"/>
          <w:i/>
          <w:vertAlign w:val="subscript"/>
        </w:rPr>
        <w:t>in</w:t>
      </w:r>
      <w:r>
        <w:rPr>
          <w:rFonts w:ascii="微軟正黑體" w:eastAsia="微軟正黑體" w:hAnsi="微軟正黑體"/>
        </w:rPr>
        <w:t>. Modeling the op amp as shown in Fig. 5.43, determine the closed-loop gain and input impedance.</w:t>
      </w:r>
    </w:p>
    <w:p w:rsidR="009A06A0" w:rsidRDefault="009A06A0" w:rsidP="009A06A0">
      <w:pPr>
        <w:spacing w:line="0" w:lineRule="atLeast"/>
        <w:jc w:val="both"/>
        <w:rPr>
          <w:rFonts w:ascii="微軟正黑體" w:eastAsia="微軟正黑體" w:hAnsi="微軟正黑體"/>
        </w:rPr>
      </w:pPr>
    </w:p>
    <w:p w:rsidR="00B63D34" w:rsidRDefault="00B63D34" w:rsidP="00B63D34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8.1</w:t>
      </w:r>
      <w:r w:rsidR="003425E9">
        <w:rPr>
          <w:rFonts w:ascii="微軟正黑體" w:eastAsia="微軟正黑體" w:hAnsi="微軟正黑體"/>
        </w:rPr>
        <w:t>4 Assuming A</w:t>
      </w:r>
      <w:r w:rsidR="003425E9" w:rsidRPr="003425E9">
        <w:rPr>
          <w:rFonts w:ascii="微軟正黑體" w:eastAsia="微軟正黑體" w:hAnsi="微軟正黑體"/>
          <w:vertAlign w:val="subscript"/>
        </w:rPr>
        <w:t>0</w:t>
      </w:r>
      <w:r w:rsidR="003425E9">
        <w:rPr>
          <w:rFonts w:ascii="微軟正黑體" w:eastAsia="微軟正黑體" w:hAnsi="微軟正黑體"/>
        </w:rPr>
        <w:t xml:space="preserve"> = </w:t>
      </w:r>
      <w:r w:rsidR="003425E9">
        <w:rPr>
          <w:rFonts w:ascii="微軟正黑體" w:eastAsia="微軟正黑體" w:hAnsi="微軟正黑體"/>
        </w:rPr>
        <w:sym w:font="Symbol" w:char="F0A5"/>
      </w:r>
      <w:r w:rsidR="003425E9">
        <w:rPr>
          <w:rFonts w:ascii="微軟正黑體" w:eastAsia="微軟正黑體" w:hAnsi="微軟正黑體"/>
        </w:rPr>
        <w:t>, compute</w:t>
      </w:r>
      <w:r>
        <w:rPr>
          <w:rFonts w:ascii="微軟正黑體" w:eastAsia="微軟正黑體" w:hAnsi="微軟正黑體"/>
        </w:rPr>
        <w:t xml:space="preserve"> </w:t>
      </w:r>
      <w:r w:rsidR="003425E9">
        <w:rPr>
          <w:rFonts w:ascii="微軟正黑體" w:eastAsia="微軟正黑體" w:hAnsi="微軟正黑體"/>
        </w:rPr>
        <w:t xml:space="preserve">the closed loop gain of the inverting amplifier shown in </w:t>
      </w:r>
      <w:r>
        <w:rPr>
          <w:rFonts w:ascii="微軟正黑體" w:eastAsia="微軟正黑體" w:hAnsi="微軟正黑體"/>
        </w:rPr>
        <w:t>Fig. 8.</w:t>
      </w:r>
      <w:r w:rsidR="003425E9">
        <w:rPr>
          <w:rFonts w:ascii="微軟正黑體" w:eastAsia="微軟正黑體" w:hAnsi="微軟正黑體"/>
        </w:rPr>
        <w:t xml:space="preserve">51. Verify that the result reduces to expected values if </w:t>
      </w:r>
      <w:r w:rsidR="003425E9" w:rsidRPr="003425E9">
        <w:rPr>
          <w:rFonts w:ascii="微軟正黑體" w:eastAsia="微軟正黑體" w:hAnsi="微軟正黑體"/>
          <w:i/>
        </w:rPr>
        <w:t>R</w:t>
      </w:r>
      <w:r w:rsidR="003425E9" w:rsidRPr="003425E9">
        <w:rPr>
          <w:rFonts w:ascii="微軟正黑體" w:eastAsia="微軟正黑體" w:hAnsi="微軟正黑體"/>
          <w:i/>
          <w:vertAlign w:val="subscript"/>
        </w:rPr>
        <w:t>1</w:t>
      </w:r>
      <w:r w:rsidR="003425E9">
        <w:rPr>
          <w:rFonts w:ascii="微軟正黑體" w:eastAsia="微軟正黑體" w:hAnsi="微軟正黑體"/>
          <w:i/>
          <w:vertAlign w:val="subscript"/>
        </w:rPr>
        <w:t xml:space="preserve">  </w:t>
      </w:r>
      <w:r w:rsidR="003425E9">
        <w:rPr>
          <w:rFonts w:ascii="微軟正黑體" w:eastAsia="微軟正黑體" w:hAnsi="微軟正黑體"/>
        </w:rPr>
        <w:sym w:font="Symbol" w:char="F0AE"/>
      </w:r>
      <w:r w:rsidR="003425E9">
        <w:rPr>
          <w:rFonts w:ascii="微軟正黑體" w:eastAsia="微軟正黑體" w:hAnsi="微軟正黑體"/>
        </w:rPr>
        <w:t xml:space="preserve"> 0 or </w:t>
      </w:r>
      <w:r w:rsidR="003425E9" w:rsidRPr="003425E9">
        <w:rPr>
          <w:rFonts w:ascii="微軟正黑體" w:eastAsia="微軟正黑體" w:hAnsi="微軟正黑體"/>
          <w:i/>
        </w:rPr>
        <w:t>R</w:t>
      </w:r>
      <w:r w:rsidR="003425E9">
        <w:rPr>
          <w:rFonts w:ascii="微軟正黑體" w:eastAsia="微軟正黑體" w:hAnsi="微軟正黑體"/>
          <w:i/>
          <w:vertAlign w:val="subscript"/>
        </w:rPr>
        <w:t xml:space="preserve">3  </w:t>
      </w:r>
      <w:r w:rsidR="003425E9">
        <w:rPr>
          <w:rFonts w:ascii="微軟正黑體" w:eastAsia="微軟正黑體" w:hAnsi="微軟正黑體"/>
        </w:rPr>
        <w:sym w:font="Symbol" w:char="F0AE"/>
      </w:r>
      <w:r w:rsidR="003425E9">
        <w:rPr>
          <w:rFonts w:ascii="微軟正黑體" w:eastAsia="微軟正黑體" w:hAnsi="微軟正黑體"/>
        </w:rPr>
        <w:t xml:space="preserve"> 0.</w:t>
      </w:r>
    </w:p>
    <w:p w:rsidR="00B63D34" w:rsidRDefault="003425E9" w:rsidP="00B63D3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395022" cy="20478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51" cy="204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34" w:rsidRDefault="00B63D34" w:rsidP="00B63D3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Fig. 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.</w:t>
      </w:r>
      <w:r w:rsidR="003425E9">
        <w:rPr>
          <w:rFonts w:ascii="微軟正黑體" w:eastAsia="微軟正黑體" w:hAnsi="微軟正黑體"/>
        </w:rPr>
        <w:t>51</w:t>
      </w:r>
    </w:p>
    <w:p w:rsidR="003425E9" w:rsidRDefault="003425E9" w:rsidP="00B63D34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2E7314" w:rsidRDefault="00645389" w:rsidP="001C1DB9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.2</w:t>
      </w:r>
      <w:r w:rsidR="009A06A0">
        <w:rPr>
          <w:rFonts w:ascii="微軟正黑體" w:eastAsia="微軟正黑體" w:hAnsi="微軟正黑體"/>
        </w:rPr>
        <w:t>4</w:t>
      </w:r>
      <w:r w:rsidR="00AF249A">
        <w:rPr>
          <w:rFonts w:ascii="微軟正黑體" w:eastAsia="微軟正黑體" w:hAnsi="微軟正黑體"/>
        </w:rPr>
        <w:t xml:space="preserve"> </w:t>
      </w:r>
      <w:r w:rsidR="009A06A0">
        <w:rPr>
          <w:rFonts w:ascii="微軟正黑體" w:eastAsia="微軟正黑體" w:hAnsi="微軟正黑體"/>
        </w:rPr>
        <w:t xml:space="preserve">For Fig. 8.56, if </w:t>
      </w:r>
      <w:r w:rsidR="009A06A0" w:rsidRPr="009A06A0">
        <w:rPr>
          <w:rFonts w:ascii="微軟正黑體" w:eastAsia="微軟正黑體" w:hAnsi="微軟正黑體"/>
          <w:i/>
        </w:rPr>
        <w:t>V</w:t>
      </w:r>
      <w:r w:rsidR="009A06A0" w:rsidRPr="009A06A0">
        <w:rPr>
          <w:rFonts w:ascii="微軟正黑體" w:eastAsia="微軟正黑體" w:hAnsi="微軟正黑體"/>
          <w:i/>
          <w:vertAlign w:val="subscript"/>
        </w:rPr>
        <w:t>1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0.8 V, </w:t>
      </w:r>
      <w:r w:rsidR="009A06A0" w:rsidRPr="009A06A0">
        <w:rPr>
          <w:rFonts w:ascii="微軟正黑體" w:eastAsia="微軟正黑體" w:hAnsi="微軟正黑體"/>
          <w:i/>
        </w:rPr>
        <w:t>V</w:t>
      </w:r>
      <w:r w:rsidR="009A06A0">
        <w:rPr>
          <w:rFonts w:ascii="微軟正黑體" w:eastAsia="微軟正黑體" w:hAnsi="微軟正黑體"/>
          <w:i/>
          <w:vertAlign w:val="subscript"/>
        </w:rPr>
        <w:t>2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1.1 V, and </w:t>
      </w:r>
      <w:r w:rsidR="009A06A0" w:rsidRPr="009A06A0">
        <w:rPr>
          <w:rFonts w:ascii="微軟正黑體" w:eastAsia="微軟正黑體" w:hAnsi="微軟正黑體"/>
          <w:i/>
        </w:rPr>
        <w:t>V</w:t>
      </w:r>
      <w:r w:rsidR="009A06A0">
        <w:rPr>
          <w:rFonts w:ascii="微軟正黑體" w:eastAsia="微軟正黑體" w:hAnsi="微軟正黑體"/>
          <w:i/>
          <w:vertAlign w:val="subscript"/>
        </w:rPr>
        <w:t>3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0.5 V, </w:t>
      </w:r>
      <w:r w:rsidR="009A06A0">
        <w:rPr>
          <w:rFonts w:ascii="微軟正黑體" w:eastAsia="微軟正黑體" w:hAnsi="微軟正黑體"/>
          <w:i/>
        </w:rPr>
        <w:t>R</w:t>
      </w:r>
      <w:r w:rsidR="009A06A0" w:rsidRPr="009A06A0">
        <w:rPr>
          <w:rFonts w:ascii="微軟正黑體" w:eastAsia="微軟正黑體" w:hAnsi="微軟正黑體"/>
          <w:i/>
          <w:vertAlign w:val="subscript"/>
        </w:rPr>
        <w:t>1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</w:t>
      </w:r>
      <w:r w:rsidR="009A06A0">
        <w:rPr>
          <w:rFonts w:ascii="微軟正黑體" w:eastAsia="微軟正黑體" w:hAnsi="微軟正黑體"/>
          <w:i/>
        </w:rPr>
        <w:t>R</w:t>
      </w:r>
      <w:r w:rsidR="009A06A0">
        <w:rPr>
          <w:rFonts w:ascii="微軟正黑體" w:eastAsia="微軟正黑體" w:hAnsi="微軟正黑體"/>
          <w:i/>
          <w:vertAlign w:val="subscript"/>
        </w:rPr>
        <w:t>2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</w:t>
      </w:r>
      <w:r w:rsidR="009A06A0">
        <w:rPr>
          <w:rFonts w:ascii="微軟正黑體" w:eastAsia="微軟正黑體" w:hAnsi="微軟正黑體"/>
          <w:i/>
        </w:rPr>
        <w:t>R</w:t>
      </w:r>
      <w:r w:rsidR="009A06A0">
        <w:rPr>
          <w:rFonts w:ascii="微軟正黑體" w:eastAsia="微軟正黑體" w:hAnsi="微軟正黑體"/>
          <w:i/>
          <w:vertAlign w:val="subscript"/>
        </w:rPr>
        <w:t>3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>= 5 k</w:t>
      </w:r>
      <w:r w:rsidR="009A06A0">
        <w:rPr>
          <w:rFonts w:ascii="微軟正黑體" w:eastAsia="微軟正黑體" w:hAnsi="微軟正黑體"/>
        </w:rPr>
        <w:sym w:font="Symbol" w:char="F057"/>
      </w:r>
      <w:r w:rsidR="009A06A0">
        <w:rPr>
          <w:rFonts w:ascii="微軟正黑體" w:eastAsia="微軟正黑體" w:hAnsi="微軟正黑體"/>
        </w:rPr>
        <w:t xml:space="preserve"> and </w:t>
      </w:r>
      <w:r w:rsidR="009A06A0">
        <w:rPr>
          <w:rFonts w:ascii="微軟正黑體" w:eastAsia="微軟正黑體" w:hAnsi="微軟正黑體"/>
          <w:i/>
        </w:rPr>
        <w:t>R</w:t>
      </w:r>
      <w:r w:rsidR="009A06A0">
        <w:rPr>
          <w:rFonts w:ascii="微軟正黑體" w:eastAsia="微軟正黑體" w:hAnsi="微軟正黑體"/>
          <w:i/>
          <w:vertAlign w:val="subscript"/>
        </w:rPr>
        <w:t>F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>= 10 k</w:t>
      </w:r>
      <w:r w:rsidR="009A06A0">
        <w:rPr>
          <w:rFonts w:ascii="微軟正黑體" w:eastAsia="微軟正黑體" w:hAnsi="微軟正黑體"/>
        </w:rPr>
        <w:sym w:font="Symbol" w:char="F057"/>
      </w:r>
      <w:r w:rsidR="009A06A0">
        <w:rPr>
          <w:rFonts w:ascii="微軟正黑體" w:eastAsia="微軟正黑體" w:hAnsi="微軟正黑體"/>
        </w:rPr>
        <w:t xml:space="preserve">, </w:t>
      </w:r>
      <w:r w:rsidR="009A06A0">
        <w:rPr>
          <w:rFonts w:ascii="微軟正黑體" w:eastAsia="微軟正黑體" w:hAnsi="微軟正黑體"/>
          <w:i/>
        </w:rPr>
        <w:t>A</w:t>
      </w:r>
      <w:r w:rsidR="009A06A0">
        <w:rPr>
          <w:rFonts w:ascii="微軟正黑體" w:eastAsia="微軟正黑體" w:hAnsi="微軟正黑體"/>
          <w:i/>
          <w:vertAlign w:val="subscript"/>
        </w:rPr>
        <w:t>0</w:t>
      </w:r>
      <w:r w:rsidR="009A06A0" w:rsidRPr="009A06A0">
        <w:rPr>
          <w:rFonts w:ascii="微軟正黑體" w:eastAsia="微軟正黑體" w:hAnsi="微軟正黑體"/>
          <w:i/>
        </w:rPr>
        <w:t xml:space="preserve"> </w:t>
      </w:r>
      <w:r w:rsidR="009A06A0">
        <w:rPr>
          <w:rFonts w:ascii="微軟正黑體" w:eastAsia="微軟正黑體" w:hAnsi="微軟正黑體"/>
        </w:rPr>
        <w:t xml:space="preserve">= </w:t>
      </w:r>
      <w:r w:rsidR="009A06A0">
        <w:rPr>
          <w:rFonts w:ascii="微軟正黑體" w:eastAsia="微軟正黑體" w:hAnsi="微軟正黑體"/>
        </w:rPr>
        <w:sym w:font="Symbol" w:char="F0A5"/>
      </w:r>
      <w:r w:rsidR="009A06A0">
        <w:rPr>
          <w:rFonts w:ascii="微軟正黑體" w:eastAsia="微軟正黑體" w:hAnsi="微軟正黑體"/>
        </w:rPr>
        <w:t xml:space="preserve">, find </w:t>
      </w:r>
      <w:r>
        <w:rPr>
          <w:rFonts w:ascii="微軟正黑體" w:eastAsia="微軟正黑體" w:hAnsi="微軟正黑體"/>
          <w:i/>
        </w:rPr>
        <w:t>V</w:t>
      </w:r>
      <w:r>
        <w:rPr>
          <w:rFonts w:ascii="微軟正黑體" w:eastAsia="微軟正黑體" w:hAnsi="微軟正黑體"/>
          <w:i/>
          <w:vertAlign w:val="subscript"/>
        </w:rPr>
        <w:t>out</w:t>
      </w:r>
      <w:r w:rsidRPr="00AF4944">
        <w:rPr>
          <w:rFonts w:ascii="微軟正黑體" w:eastAsia="微軟正黑體" w:hAnsi="微軟正黑體"/>
        </w:rPr>
        <w:t xml:space="preserve"> </w:t>
      </w:r>
      <w:r w:rsidR="009A06A0">
        <w:rPr>
          <w:rFonts w:ascii="微軟正黑體" w:eastAsia="微軟正黑體" w:hAnsi="微軟正黑體"/>
        </w:rPr>
        <w:t>. The notation at the positive terminal of operational amplifier is the symbol for ground or 0 V.</w:t>
      </w:r>
    </w:p>
    <w:p w:rsidR="007E38AA" w:rsidRDefault="00F26F5F" w:rsidP="002E7314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323465" cy="1139202"/>
            <wp:effectExtent l="0" t="0" r="635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425" cy="114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314" w:rsidRDefault="007E38AA" w:rsidP="007E38AA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</w:t>
      </w:r>
      <w:r w:rsidR="00645389">
        <w:rPr>
          <w:rFonts w:ascii="微軟正黑體" w:eastAsia="微軟正黑體" w:hAnsi="微軟正黑體"/>
        </w:rPr>
        <w:t>ig. 8.5</w:t>
      </w:r>
      <w:r w:rsidR="00F26F5F">
        <w:rPr>
          <w:rFonts w:ascii="微軟正黑體" w:eastAsia="微軟正黑體" w:hAnsi="微軟正黑體"/>
        </w:rPr>
        <w:t>6</w:t>
      </w:r>
    </w:p>
    <w:p w:rsidR="00E15946" w:rsidRDefault="00E15946" w:rsidP="001A5187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3F2980" w:rsidRDefault="003F2980" w:rsidP="00F96702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F96702" w:rsidRDefault="00F96702" w:rsidP="003F2980">
      <w:pPr>
        <w:spacing w:line="0" w:lineRule="atLeast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8.</w:t>
      </w:r>
      <w:r w:rsidR="003F2980">
        <w:rPr>
          <w:rFonts w:ascii="微軟正黑體" w:eastAsia="微軟正黑體" w:hAnsi="微軟正黑體"/>
        </w:rPr>
        <w:t xml:space="preserve">43 What will be the effect of an inverting op amp shown in Fig. 8.66 (b) if the effect of input offset is </w:t>
      </w:r>
      <w:r w:rsidR="00074BB2">
        <w:rPr>
          <w:rFonts w:ascii="微軟正黑體" w:eastAsia="微軟正黑體" w:hAnsi="微軟正黑體"/>
        </w:rPr>
        <w:t xml:space="preserve">considered.  </w:t>
      </w:r>
    </w:p>
    <w:p w:rsidR="003F2980" w:rsidRDefault="00074BB2" w:rsidP="003F2980">
      <w:pPr>
        <w:spacing w:line="0" w:lineRule="atLeast"/>
        <w:jc w:val="center"/>
        <w:rPr>
          <w:rFonts w:ascii="微軟正黑體" w:eastAsia="微軟正黑體" w:hAnsi="微軟正黑體"/>
        </w:rPr>
      </w:pPr>
      <w:bookmarkStart w:id="0" w:name="_GoBack"/>
      <w:r>
        <w:rPr>
          <w:rFonts w:ascii="微軟正黑體" w:eastAsia="微軟正黑體" w:hAnsi="微軟正黑體"/>
          <w:noProof/>
        </w:rPr>
        <w:drawing>
          <wp:inline distT="0" distB="0" distL="0" distR="0" wp14:anchorId="4B0B6C2B" wp14:editId="10418717">
            <wp:extent cx="3369989" cy="1386840"/>
            <wp:effectExtent l="0" t="0" r="190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78" cy="138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2980" w:rsidRDefault="003F2980" w:rsidP="003F2980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Fig. 8.66 (b)</w:t>
      </w:r>
    </w:p>
    <w:p w:rsidR="00F96702" w:rsidRPr="00F96702" w:rsidRDefault="00F96702" w:rsidP="003F2980">
      <w:pPr>
        <w:spacing w:line="0" w:lineRule="atLeast"/>
        <w:jc w:val="both"/>
        <w:rPr>
          <w:rFonts w:ascii="微軟正黑體" w:eastAsia="微軟正黑體" w:hAnsi="微軟正黑體"/>
        </w:rPr>
      </w:pPr>
    </w:p>
    <w:sectPr w:rsidR="00F96702" w:rsidRPr="00F96702" w:rsidSect="00B652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1F3" w:rsidRDefault="00E731F3" w:rsidP="00C05DA3">
      <w:r>
        <w:separator/>
      </w:r>
    </w:p>
  </w:endnote>
  <w:endnote w:type="continuationSeparator" w:id="0">
    <w:p w:rsidR="00E731F3" w:rsidRDefault="00E731F3" w:rsidP="00C0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1F3" w:rsidRDefault="00E731F3" w:rsidP="00C05DA3">
      <w:r>
        <w:separator/>
      </w:r>
    </w:p>
  </w:footnote>
  <w:footnote w:type="continuationSeparator" w:id="0">
    <w:p w:rsidR="00E731F3" w:rsidRDefault="00E731F3" w:rsidP="00C05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1A"/>
    <w:rsid w:val="00041712"/>
    <w:rsid w:val="00042366"/>
    <w:rsid w:val="00074BB2"/>
    <w:rsid w:val="00100C4F"/>
    <w:rsid w:val="00114683"/>
    <w:rsid w:val="001645CB"/>
    <w:rsid w:val="001A5187"/>
    <w:rsid w:val="001C1DB9"/>
    <w:rsid w:val="00213A6A"/>
    <w:rsid w:val="00250F8E"/>
    <w:rsid w:val="002A4A74"/>
    <w:rsid w:val="002C0B25"/>
    <w:rsid w:val="002E7314"/>
    <w:rsid w:val="00315604"/>
    <w:rsid w:val="00324692"/>
    <w:rsid w:val="003425E9"/>
    <w:rsid w:val="00355AD2"/>
    <w:rsid w:val="003E7E6D"/>
    <w:rsid w:val="003F1B40"/>
    <w:rsid w:val="003F2980"/>
    <w:rsid w:val="004F1B75"/>
    <w:rsid w:val="005535B9"/>
    <w:rsid w:val="005F6408"/>
    <w:rsid w:val="00601144"/>
    <w:rsid w:val="00621DD2"/>
    <w:rsid w:val="00645389"/>
    <w:rsid w:val="00696614"/>
    <w:rsid w:val="006A6E16"/>
    <w:rsid w:val="006D2AF0"/>
    <w:rsid w:val="006E4B90"/>
    <w:rsid w:val="00704026"/>
    <w:rsid w:val="00706AAE"/>
    <w:rsid w:val="007504B3"/>
    <w:rsid w:val="007601CE"/>
    <w:rsid w:val="00767A81"/>
    <w:rsid w:val="007978C0"/>
    <w:rsid w:val="007E38AA"/>
    <w:rsid w:val="0080717C"/>
    <w:rsid w:val="008378EC"/>
    <w:rsid w:val="00841CBB"/>
    <w:rsid w:val="008F0EF7"/>
    <w:rsid w:val="0090251D"/>
    <w:rsid w:val="009139AD"/>
    <w:rsid w:val="00944131"/>
    <w:rsid w:val="00994770"/>
    <w:rsid w:val="009A06A0"/>
    <w:rsid w:val="009D1886"/>
    <w:rsid w:val="00A05B12"/>
    <w:rsid w:val="00A87BC2"/>
    <w:rsid w:val="00AA575F"/>
    <w:rsid w:val="00AB344D"/>
    <w:rsid w:val="00AB7DF7"/>
    <w:rsid w:val="00AF249A"/>
    <w:rsid w:val="00AF4944"/>
    <w:rsid w:val="00B266CA"/>
    <w:rsid w:val="00B30F52"/>
    <w:rsid w:val="00B5092C"/>
    <w:rsid w:val="00B63D34"/>
    <w:rsid w:val="00B6521A"/>
    <w:rsid w:val="00B87C7F"/>
    <w:rsid w:val="00BB0AA8"/>
    <w:rsid w:val="00BC36DD"/>
    <w:rsid w:val="00C04E03"/>
    <w:rsid w:val="00C05DA3"/>
    <w:rsid w:val="00C35598"/>
    <w:rsid w:val="00C459FC"/>
    <w:rsid w:val="00C74859"/>
    <w:rsid w:val="00D60E28"/>
    <w:rsid w:val="00DC4A6F"/>
    <w:rsid w:val="00DD7A2A"/>
    <w:rsid w:val="00DE5616"/>
    <w:rsid w:val="00DE6DF1"/>
    <w:rsid w:val="00E15946"/>
    <w:rsid w:val="00E34069"/>
    <w:rsid w:val="00E731F3"/>
    <w:rsid w:val="00EC7CFD"/>
    <w:rsid w:val="00F01B48"/>
    <w:rsid w:val="00F04B17"/>
    <w:rsid w:val="00F26F5F"/>
    <w:rsid w:val="00F47C0A"/>
    <w:rsid w:val="00F96702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6166D-5619-415B-8294-94614C48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D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D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D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2015-04-15T07:09:00Z</dcterms:created>
  <dcterms:modified xsi:type="dcterms:W3CDTF">2017-06-02T07:24:00Z</dcterms:modified>
</cp:coreProperties>
</file>