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9"/>
        <w:gridCol w:w="8261"/>
      </w:tblGrid>
      <w:tr w:rsidR="006E6E7E" w14:paraId="35C71FEE" w14:textId="77777777" w:rsidTr="00D93949">
        <w:tc>
          <w:tcPr>
            <w:tcW w:w="4675" w:type="dxa"/>
          </w:tcPr>
          <w:p w14:paraId="7224915B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7FE9574D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---Create Resource Vertex</w:t>
            </w:r>
          </w:p>
        </w:tc>
      </w:tr>
      <w:tr w:rsidR="006E6E7E" w14:paraId="3F9B992D" w14:textId="77777777" w:rsidTr="00D93949">
        <w:tc>
          <w:tcPr>
            <w:tcW w:w="4675" w:type="dxa"/>
          </w:tcPr>
          <w:p w14:paraId="3320CA26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0BF7E1BC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Resource Control Operations, Resource Events Framework, Composition Policies, Authorization Block</w:t>
            </w:r>
          </w:p>
        </w:tc>
      </w:tr>
      <w:tr w:rsidR="006E6E7E" w14:paraId="0794F1BD" w14:textId="77777777" w:rsidTr="00D93949">
        <w:tc>
          <w:tcPr>
            <w:tcW w:w="4675" w:type="dxa"/>
          </w:tcPr>
          <w:p w14:paraId="4F502FCF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5246F795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 a resource to the graph database with Sunfish details, as a graph Vertex</w:t>
            </w:r>
          </w:p>
        </w:tc>
      </w:tr>
      <w:tr w:rsidR="006E6E7E" w14:paraId="78603050" w14:textId="77777777" w:rsidTr="00D93949">
        <w:tc>
          <w:tcPr>
            <w:tcW w:w="4675" w:type="dxa"/>
          </w:tcPr>
          <w:p w14:paraId="780A94A2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48F4F4CD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resource, description, severity, proposed resolution, resource connections, path, tenancy, security value, security association</w:t>
            </w:r>
          </w:p>
        </w:tc>
      </w:tr>
      <w:tr w:rsidR="006E6E7E" w14:paraId="56997AAE" w14:textId="77777777" w:rsidTr="00D93949">
        <w:tc>
          <w:tcPr>
            <w:tcW w:w="4675" w:type="dxa"/>
          </w:tcPr>
          <w:p w14:paraId="1D2A7715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01272A96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Sunfish service is running</w:t>
            </w:r>
          </w:p>
        </w:tc>
      </w:tr>
      <w:tr w:rsidR="006E6E7E" w14:paraId="2966C4A8" w14:textId="77777777" w:rsidTr="00D93949">
        <w:tc>
          <w:tcPr>
            <w:tcW w:w="4675" w:type="dxa"/>
          </w:tcPr>
          <w:p w14:paraId="59045C46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1754C06D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resource vertex is added to the graph database</w:t>
            </w:r>
          </w:p>
        </w:tc>
      </w:tr>
      <w:tr w:rsidR="006E6E7E" w14:paraId="4E588502" w14:textId="77777777" w:rsidTr="00D93949">
        <w:tc>
          <w:tcPr>
            <w:tcW w:w="4675" w:type="dxa"/>
          </w:tcPr>
          <w:p w14:paraId="66931734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33EE0C3E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Call is made for a new graph database resource addition</w:t>
            </w:r>
          </w:p>
        </w:tc>
      </w:tr>
      <w:tr w:rsidR="006E6E7E" w14:paraId="4CFA5390" w14:textId="77777777" w:rsidTr="00D93949">
        <w:trPr>
          <w:trHeight w:val="818"/>
        </w:trPr>
        <w:tc>
          <w:tcPr>
            <w:tcW w:w="4675" w:type="dxa"/>
          </w:tcPr>
          <w:p w14:paraId="34F37971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7B86A41C" w14:textId="77777777" w:rsidR="006E6E7E" w:rsidRPr="00AC1070" w:rsidRDefault="006E6E7E" w:rsidP="00AC1070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AC1070">
              <w:rPr>
                <w:rFonts w:cstheme="minorHAnsi"/>
                <w:sz w:val="20"/>
                <w:szCs w:val="20"/>
              </w:rPr>
              <w:t xml:space="preserve">Gather resource name and input data </w:t>
            </w:r>
            <w:proofErr w:type="gramStart"/>
            <w:r w:rsidRPr="00AC1070">
              <w:rPr>
                <w:rFonts w:cstheme="minorHAnsi"/>
                <w:sz w:val="20"/>
                <w:szCs w:val="20"/>
              </w:rPr>
              <w:t>details</w:t>
            </w:r>
            <w:proofErr w:type="gramEnd"/>
          </w:p>
          <w:p w14:paraId="5202EBE4" w14:textId="42CA2EEA" w:rsidR="00AC1070" w:rsidRPr="00B75556" w:rsidRDefault="00AC1070" w:rsidP="00AC1070">
            <w:pPr>
              <w:pBdr>
                <w:between w:val="single" w:sz="4" w:space="1" w:color="auto"/>
                <w:bar w:val="single" w:sz="4" w:color="auto"/>
              </w:pBdr>
              <w:rPr>
                <w:sz w:val="20"/>
                <w:szCs w:val="20"/>
                <w:vertAlign w:val="subscript"/>
              </w:rPr>
            </w:pPr>
            <w:proofErr w:type="spellStart"/>
            <w:proofErr w:type="gramStart"/>
            <w:r w:rsidRPr="00AC1070">
              <w:rPr>
                <w:sz w:val="20"/>
                <w:szCs w:val="20"/>
              </w:rPr>
              <w:t>g.addV</w:t>
            </w:r>
            <w:proofErr w:type="spellEnd"/>
            <w:proofErr w:type="gramEnd"/>
            <w:r w:rsidRPr="00AC1070">
              <w:rPr>
                <w:sz w:val="20"/>
                <w:szCs w:val="20"/>
              </w:rPr>
              <w:t>('resource').property('</w:t>
            </w:r>
            <w:proofErr w:type="spellStart"/>
            <w:r w:rsidRPr="00AC1070">
              <w:rPr>
                <w:sz w:val="20"/>
                <w:szCs w:val="20"/>
              </w:rPr>
              <w:t>ResourceName</w:t>
            </w:r>
            <w:proofErr w:type="spellEnd"/>
            <w:r w:rsidRPr="00AC1070">
              <w:rPr>
                <w:sz w:val="20"/>
                <w:szCs w:val="20"/>
              </w:rPr>
              <w:t>',’CXL Memory 1').property('ComposerID',100).property('</w:t>
            </w:r>
            <w:proofErr w:type="spellStart"/>
            <w:r w:rsidRPr="00AC1070">
              <w:rPr>
                <w:sz w:val="20"/>
                <w:szCs w:val="20"/>
              </w:rPr>
              <w:t>ResourceType</w:t>
            </w:r>
            <w:proofErr w:type="spellEnd"/>
            <w:r w:rsidRPr="00AC1070">
              <w:rPr>
                <w:sz w:val="20"/>
                <w:szCs w:val="20"/>
              </w:rPr>
              <w:t>','CXL Memory Module').property(‘</w:t>
            </w:r>
            <w:proofErr w:type="spellStart"/>
            <w:r w:rsidRPr="00AC1070">
              <w:rPr>
                <w:sz w:val="20"/>
                <w:szCs w:val="20"/>
              </w:rPr>
              <w:t>ResourceSubType</w:t>
            </w:r>
            <w:proofErr w:type="spellEnd"/>
            <w:proofErr w:type="gramStart"/>
            <w:r w:rsidRPr="00AC1070">
              <w:rPr>
                <w:sz w:val="20"/>
                <w:szCs w:val="20"/>
              </w:rPr>
              <w:t>’,’</w:t>
            </w:r>
            <w:proofErr w:type="gramEnd"/>
            <w:r w:rsidRPr="00AC1070">
              <w:rPr>
                <w:sz w:val="20"/>
                <w:szCs w:val="20"/>
              </w:rPr>
              <w:t>’). property('ResourceActive','False').property('ResourceAllocated','False').property(‘ResourceSpecificCharacteristics’,’Capacity,Speed,Encryption,Granularity,Volatile’).property(‘Capacity’,’32GB’).property(’Speed’,’PCI5 44800’).property(’Encryption’,’True’).property(’Granularity’,’Byte’).property(‘Latency’,’10ns’).property(’Volatile’,’True’).property(‘ResourceCharacteristic7’,’’).property(‘ResourceCharacteristic8’,’’).property(‘ResourceCharacteristic9’,’’).property(‘ResourceCharacteristic10’,’’).property(‘TotalMemory’,’Memory Size’).property(‘</w:t>
            </w:r>
            <w:proofErr w:type="spellStart"/>
            <w:r w:rsidRPr="00AC1070">
              <w:rPr>
                <w:sz w:val="20"/>
                <w:szCs w:val="20"/>
              </w:rPr>
              <w:t>MemoryAvailable</w:t>
            </w:r>
            <w:proofErr w:type="spellEnd"/>
            <w:r w:rsidRPr="00AC1070">
              <w:rPr>
                <w:sz w:val="20"/>
                <w:szCs w:val="20"/>
              </w:rPr>
              <w:t>’,’Memory Size’).property(‘</w:t>
            </w:r>
            <w:proofErr w:type="spellStart"/>
            <w:r w:rsidRPr="00AC1070">
              <w:rPr>
                <w:sz w:val="20"/>
                <w:szCs w:val="20"/>
              </w:rPr>
              <w:t>Message’,’Event</w:t>
            </w:r>
            <w:proofErr w:type="spellEnd"/>
            <w:r w:rsidRPr="00AC1070">
              <w:rPr>
                <w:sz w:val="20"/>
                <w:szCs w:val="20"/>
              </w:rPr>
              <w:t xml:space="preserve"> Message’).property('MessageID',0).property('ProposedResolution','proposed resolution').property('</w:t>
            </w:r>
            <w:proofErr w:type="spellStart"/>
            <w:r w:rsidRPr="00AC1070">
              <w:rPr>
                <w:sz w:val="20"/>
                <w:szCs w:val="20"/>
              </w:rPr>
              <w:t>ResourceEndpointConnections</w:t>
            </w:r>
            <w:proofErr w:type="spellEnd"/>
            <w:r w:rsidRPr="00AC1070">
              <w:rPr>
                <w:sz w:val="20"/>
                <w:szCs w:val="20"/>
              </w:rPr>
              <w:t>','resource connections').property('</w:t>
            </w:r>
            <w:proofErr w:type="spellStart"/>
            <w:r w:rsidRPr="00AC1070">
              <w:rPr>
                <w:sz w:val="20"/>
                <w:szCs w:val="20"/>
              </w:rPr>
              <w:t>ResourceEndpointNames</w:t>
            </w:r>
            <w:proofErr w:type="spellEnd"/>
            <w:r w:rsidRPr="00AC1070">
              <w:rPr>
                <w:sz w:val="20"/>
                <w:szCs w:val="20"/>
              </w:rPr>
              <w:t xml:space="preserve">','resource endpoint names').property('ResourceEndpointConnectionBandwidths','resource </w:t>
            </w:r>
            <w:proofErr w:type="spellStart"/>
            <w:r w:rsidRPr="00AC1070">
              <w:rPr>
                <w:sz w:val="20"/>
                <w:szCs w:val="20"/>
              </w:rPr>
              <w:t>endpoint</w:t>
            </w:r>
            <w:proofErr w:type="spellEnd"/>
            <w:r w:rsidRPr="00AC1070">
              <w:rPr>
                <w:sz w:val="20"/>
                <w:szCs w:val="20"/>
              </w:rPr>
              <w:t xml:space="preserve"> connection values').property('</w:t>
            </w:r>
            <w:proofErr w:type="spellStart"/>
            <w:r w:rsidRPr="00AC1070">
              <w:rPr>
                <w:sz w:val="20"/>
                <w:szCs w:val="20"/>
              </w:rPr>
              <w:t>ResourcePathLocationPath</w:t>
            </w:r>
            <w:proofErr w:type="spellEnd"/>
            <w:r w:rsidRPr="00AC1070">
              <w:rPr>
                <w:sz w:val="20"/>
                <w:szCs w:val="20"/>
              </w:rPr>
              <w:t>','Sunfish tree path').property('</w:t>
            </w:r>
            <w:proofErr w:type="spellStart"/>
            <w:r w:rsidRPr="00AC1070">
              <w:rPr>
                <w:sz w:val="20"/>
                <w:szCs w:val="20"/>
              </w:rPr>
              <w:t>AggregatedDevices</w:t>
            </w:r>
            <w:proofErr w:type="spellEnd"/>
            <w:r w:rsidRPr="00AC1070">
              <w:rPr>
                <w:sz w:val="20"/>
                <w:szCs w:val="20"/>
              </w:rPr>
              <w:t>','comma separated list').property('</w:t>
            </w:r>
            <w:proofErr w:type="spellStart"/>
            <w:r w:rsidRPr="00AC1070">
              <w:rPr>
                <w:sz w:val="20"/>
                <w:szCs w:val="20"/>
              </w:rPr>
              <w:t>tenancy','tenancy</w:t>
            </w:r>
            <w:proofErr w:type="spellEnd"/>
            <w:r w:rsidRPr="00AC1070">
              <w:rPr>
                <w:sz w:val="20"/>
                <w:szCs w:val="20"/>
              </w:rPr>
              <w:t xml:space="preserve">').property('security </w:t>
            </w:r>
            <w:proofErr w:type="spellStart"/>
            <w:r w:rsidRPr="00AC1070">
              <w:rPr>
                <w:sz w:val="20"/>
                <w:szCs w:val="20"/>
              </w:rPr>
              <w:t>value','security</w:t>
            </w:r>
            <w:proofErr w:type="spellEnd"/>
            <w:r w:rsidRPr="00AC1070">
              <w:rPr>
                <w:sz w:val="20"/>
                <w:szCs w:val="20"/>
              </w:rPr>
              <w:t xml:space="preserve"> value').property('security </w:t>
            </w:r>
            <w:proofErr w:type="spellStart"/>
            <w:r w:rsidRPr="00AC1070">
              <w:rPr>
                <w:sz w:val="20"/>
                <w:szCs w:val="20"/>
              </w:rPr>
              <w:t>association','security</w:t>
            </w:r>
            <w:proofErr w:type="spellEnd"/>
            <w:r w:rsidRPr="00AC1070">
              <w:rPr>
                <w:sz w:val="20"/>
                <w:szCs w:val="20"/>
              </w:rPr>
              <w:t xml:space="preserve"> association')</w:t>
            </w:r>
          </w:p>
          <w:p w14:paraId="32AA5E8F" w14:textId="77777777" w:rsidR="006E6E7E" w:rsidRPr="00AC1070" w:rsidRDefault="006E6E7E" w:rsidP="006E6E7E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AC1070"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6E6E7E" w14:paraId="6FFF8993" w14:textId="77777777" w:rsidTr="00D93949">
        <w:tc>
          <w:tcPr>
            <w:tcW w:w="4675" w:type="dxa"/>
          </w:tcPr>
          <w:p w14:paraId="3A649D52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40F41CBE" w14:textId="77777777" w:rsidR="006E6E7E" w:rsidRPr="00A92579" w:rsidRDefault="006E6E7E" w:rsidP="00D93949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6E6E7E" w14:paraId="003483C9" w14:textId="77777777" w:rsidTr="00D93949">
        <w:tc>
          <w:tcPr>
            <w:tcW w:w="4675" w:type="dxa"/>
          </w:tcPr>
          <w:p w14:paraId="394DC377" w14:textId="77777777" w:rsidR="006E6E7E" w:rsidRDefault="006E6E7E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775077D4" w14:textId="77777777" w:rsidR="006E6E7E" w:rsidRPr="007163DA" w:rsidRDefault="006E6E7E" w:rsidP="00D93949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65120AC8" w14:textId="77777777" w:rsidR="006E6E7E" w:rsidRPr="00D345A5" w:rsidRDefault="006E6E7E" w:rsidP="00D93949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</w:p>
        </w:tc>
      </w:tr>
      <w:tr w:rsidR="006E6E7E" w14:paraId="6BB3B1E7" w14:textId="77777777" w:rsidTr="00D93949">
        <w:tc>
          <w:tcPr>
            <w:tcW w:w="4675" w:type="dxa"/>
          </w:tcPr>
          <w:p w14:paraId="79B0636C" w14:textId="77777777" w:rsidR="006E6E7E" w:rsidRDefault="006E6E7E" w:rsidP="00D939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7EE32948" w14:textId="77777777" w:rsidR="006E6E7E" w:rsidRDefault="006E6E7E" w:rsidP="00D93949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592D236F" w14:textId="77777777" w:rsidR="00C62CB0" w:rsidRDefault="00C62CB0"/>
    <w:sectPr w:rsidR="00C6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978AD"/>
    <w:multiLevelType w:val="hybridMultilevel"/>
    <w:tmpl w:val="99A83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93861911">
    <w:abstractNumId w:val="1"/>
  </w:num>
  <w:num w:numId="2" w16cid:durableId="62989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30"/>
    <w:rsid w:val="00602B55"/>
    <w:rsid w:val="006131CA"/>
    <w:rsid w:val="006E6E7E"/>
    <w:rsid w:val="00764EA4"/>
    <w:rsid w:val="00AC1070"/>
    <w:rsid w:val="00B75556"/>
    <w:rsid w:val="00C62CB0"/>
    <w:rsid w:val="00D0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AC43"/>
  <w15:chartTrackingRefBased/>
  <w15:docId w15:val="{595D684B-F189-49D7-B58F-330CCA6F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930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930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6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5</cp:revision>
  <dcterms:created xsi:type="dcterms:W3CDTF">2023-08-29T01:31:00Z</dcterms:created>
  <dcterms:modified xsi:type="dcterms:W3CDTF">2023-09-27T02:20:00Z</dcterms:modified>
</cp:coreProperties>
</file>