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8322"/>
      </w:tblGrid>
      <w:tr w:rsidR="001F746D" w14:paraId="7CC7FCEC" w14:textId="77777777" w:rsidTr="006C6321">
        <w:tc>
          <w:tcPr>
            <w:tcW w:w="1345" w:type="dxa"/>
          </w:tcPr>
          <w:p w14:paraId="32E692CA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8005" w:type="dxa"/>
          </w:tcPr>
          <w:p w14:paraId="529A1943" w14:textId="57AEACE9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---Search Graph</w:t>
            </w:r>
            <w:r w:rsidR="009D3513">
              <w:rPr>
                <w:rFonts w:cstheme="minorHAnsi"/>
                <w:sz w:val="20"/>
                <w:szCs w:val="20"/>
              </w:rPr>
              <w:t xml:space="preserve"> Vertex</w:t>
            </w:r>
          </w:p>
        </w:tc>
      </w:tr>
      <w:tr w:rsidR="001F746D" w14:paraId="2E92B3A3" w14:textId="77777777" w:rsidTr="006C6321">
        <w:tc>
          <w:tcPr>
            <w:tcW w:w="1345" w:type="dxa"/>
          </w:tcPr>
          <w:p w14:paraId="1F3EE4E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8005" w:type="dxa"/>
          </w:tcPr>
          <w:p w14:paraId="4AE0D686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1F746D" w14:paraId="7CC34575" w14:textId="77777777" w:rsidTr="006C6321">
        <w:tc>
          <w:tcPr>
            <w:tcW w:w="1345" w:type="dxa"/>
          </w:tcPr>
          <w:p w14:paraId="4D024FB4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8005" w:type="dxa"/>
          </w:tcPr>
          <w:p w14:paraId="6CB87DE9" w14:textId="7F10FDB5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</w:t>
            </w:r>
            <w:r w:rsidR="00B63A88">
              <w:rPr>
                <w:rFonts w:cstheme="minorHAnsi"/>
                <w:sz w:val="20"/>
                <w:szCs w:val="20"/>
              </w:rPr>
              <w:t xml:space="preserve"> for Resources using input data</w:t>
            </w:r>
          </w:p>
        </w:tc>
      </w:tr>
      <w:tr w:rsidR="001F746D" w14:paraId="1C6789AC" w14:textId="77777777" w:rsidTr="006C6321">
        <w:tc>
          <w:tcPr>
            <w:tcW w:w="1345" w:type="dxa"/>
          </w:tcPr>
          <w:p w14:paraId="6A4C9668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8005" w:type="dxa"/>
          </w:tcPr>
          <w:p w14:paraId="17330C32" w14:textId="659A87EC" w:rsidR="00762FF0" w:rsidRPr="00762FF0" w:rsidRDefault="00762FF0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762FF0">
              <w:rPr>
                <w:sz w:val="20"/>
                <w:szCs w:val="20"/>
              </w:rPr>
              <w:t>ResourceName,ComposerID</w:t>
            </w:r>
            <w:proofErr w:type="gramEnd"/>
            <w:r w:rsidRPr="00762FF0">
              <w:rPr>
                <w:sz w:val="20"/>
                <w:szCs w:val="20"/>
              </w:rPr>
              <w:t>,ResourceType</w:t>
            </w:r>
            <w:r w:rsidRPr="00762FF0">
              <w:rPr>
                <w:sz w:val="20"/>
                <w:szCs w:val="20"/>
              </w:rPr>
              <w:t>,</w:t>
            </w:r>
            <w:r w:rsidRPr="00762FF0">
              <w:rPr>
                <w:sz w:val="20"/>
                <w:szCs w:val="20"/>
              </w:rPr>
              <w:t>ResourceSubType</w:t>
            </w:r>
            <w:r w:rsidRPr="00762FF0">
              <w:rPr>
                <w:sz w:val="20"/>
                <w:szCs w:val="20"/>
              </w:rPr>
              <w:t>,</w:t>
            </w:r>
            <w:r w:rsidRPr="00762FF0">
              <w:rPr>
                <w:sz w:val="20"/>
                <w:szCs w:val="20"/>
              </w:rPr>
              <w:t>ResourceActive,</w:t>
            </w:r>
            <w:r w:rsidRPr="00762FF0">
              <w:rPr>
                <w:sz w:val="20"/>
                <w:szCs w:val="20"/>
              </w:rPr>
              <w:t xml:space="preserve"> </w:t>
            </w:r>
            <w:r w:rsidRPr="00762FF0">
              <w:rPr>
                <w:sz w:val="20"/>
                <w:szCs w:val="20"/>
              </w:rPr>
              <w:t>ResourceCharacteristic</w:t>
            </w:r>
            <w:r w:rsidRPr="00762FF0">
              <w:rPr>
                <w:sz w:val="20"/>
                <w:szCs w:val="20"/>
              </w:rPr>
              <w:t>1</w:t>
            </w:r>
            <w:r w:rsidRPr="00762FF0">
              <w:rPr>
                <w:sz w:val="20"/>
                <w:szCs w:val="20"/>
              </w:rPr>
              <w:t>,ResourceCharacteristic</w:t>
            </w:r>
            <w:r w:rsidRPr="00762FF0">
              <w:rPr>
                <w:sz w:val="20"/>
                <w:szCs w:val="20"/>
              </w:rPr>
              <w:t>2</w:t>
            </w:r>
            <w:r w:rsidRPr="00762FF0">
              <w:rPr>
                <w:sz w:val="20"/>
                <w:szCs w:val="20"/>
              </w:rPr>
              <w:t>,ResourceCharacteristic</w:t>
            </w:r>
            <w:r w:rsidRPr="00762FF0">
              <w:rPr>
                <w:sz w:val="20"/>
                <w:szCs w:val="20"/>
              </w:rPr>
              <w:t>3,</w:t>
            </w:r>
            <w:r w:rsidRPr="00762FF0">
              <w:rPr>
                <w:sz w:val="20"/>
                <w:szCs w:val="20"/>
              </w:rPr>
              <w:t>ResourceCharacteristic</w:t>
            </w:r>
            <w:r w:rsidRPr="00762FF0">
              <w:rPr>
                <w:sz w:val="20"/>
                <w:szCs w:val="20"/>
              </w:rPr>
              <w:t>4,</w:t>
            </w:r>
            <w:r w:rsidRPr="00762FF0">
              <w:rPr>
                <w:sz w:val="20"/>
                <w:szCs w:val="20"/>
              </w:rPr>
              <w:t>ResourceCharacteristic</w:t>
            </w:r>
            <w:r w:rsidRPr="00762FF0">
              <w:rPr>
                <w:sz w:val="20"/>
                <w:szCs w:val="20"/>
              </w:rPr>
              <w:t>5</w:t>
            </w:r>
            <w:r w:rsidRPr="00762FF0">
              <w:rPr>
                <w:sz w:val="20"/>
                <w:szCs w:val="20"/>
              </w:rPr>
              <w:t>,ResourceCharacteristic</w:t>
            </w:r>
            <w:r w:rsidRPr="00762FF0">
              <w:rPr>
                <w:sz w:val="20"/>
                <w:szCs w:val="20"/>
              </w:rPr>
              <w:t>6</w:t>
            </w:r>
            <w:r w:rsidRPr="00762FF0">
              <w:rPr>
                <w:sz w:val="20"/>
                <w:szCs w:val="20"/>
              </w:rPr>
              <w:t>,ResourceCharacteristic</w:t>
            </w:r>
            <w:r w:rsidRPr="00762FF0">
              <w:rPr>
                <w:sz w:val="20"/>
                <w:szCs w:val="20"/>
              </w:rPr>
              <w:t>7</w:t>
            </w:r>
            <w:r w:rsidRPr="00762FF0">
              <w:rPr>
                <w:sz w:val="20"/>
                <w:szCs w:val="20"/>
              </w:rPr>
              <w:t>,ResourceCharacteristic8</w:t>
            </w:r>
            <w:r w:rsidRPr="00762FF0">
              <w:rPr>
                <w:sz w:val="20"/>
                <w:szCs w:val="20"/>
              </w:rPr>
              <w:t>,</w:t>
            </w:r>
            <w:r w:rsidRPr="00762FF0">
              <w:rPr>
                <w:sz w:val="20"/>
                <w:szCs w:val="20"/>
              </w:rPr>
              <w:t>ResourceCharacteristic9</w:t>
            </w:r>
            <w:r w:rsidRPr="00762FF0">
              <w:rPr>
                <w:sz w:val="20"/>
                <w:szCs w:val="20"/>
              </w:rPr>
              <w:t>,</w:t>
            </w:r>
            <w:r w:rsidRPr="00762FF0">
              <w:rPr>
                <w:sz w:val="20"/>
                <w:szCs w:val="20"/>
              </w:rPr>
              <w:t>ResourceCharacteristic10,ResourceEndpointConnectionBandwidth</w:t>
            </w:r>
            <w:r w:rsidRPr="00762FF0">
              <w:rPr>
                <w:sz w:val="20"/>
                <w:szCs w:val="20"/>
              </w:rPr>
              <w:t>,</w:t>
            </w:r>
            <w:r w:rsidR="00125CD9">
              <w:rPr>
                <w:sz w:val="20"/>
                <w:szCs w:val="20"/>
              </w:rPr>
              <w:t>T</w:t>
            </w:r>
            <w:r w:rsidRPr="00762FF0">
              <w:rPr>
                <w:sz w:val="20"/>
                <w:szCs w:val="20"/>
              </w:rPr>
              <w:t>enancy,</w:t>
            </w:r>
            <w:r w:rsidR="00125CD9">
              <w:rPr>
                <w:sz w:val="20"/>
                <w:szCs w:val="20"/>
              </w:rPr>
              <w:t>S</w:t>
            </w:r>
            <w:r w:rsidRPr="00762FF0">
              <w:rPr>
                <w:sz w:val="20"/>
                <w:szCs w:val="20"/>
              </w:rPr>
              <w:t>ecurity</w:t>
            </w:r>
            <w:r w:rsidR="00125CD9">
              <w:rPr>
                <w:sz w:val="20"/>
                <w:szCs w:val="20"/>
              </w:rPr>
              <w:t>V</w:t>
            </w:r>
            <w:r w:rsidRPr="00762FF0">
              <w:rPr>
                <w:sz w:val="20"/>
                <w:szCs w:val="20"/>
              </w:rPr>
              <w:t>alue</w:t>
            </w:r>
            <w:r w:rsidR="00125CD9">
              <w:rPr>
                <w:sz w:val="20"/>
                <w:szCs w:val="20"/>
              </w:rPr>
              <w:t>,</w:t>
            </w:r>
            <w:r w:rsidRPr="00762FF0">
              <w:rPr>
                <w:sz w:val="20"/>
                <w:szCs w:val="20"/>
              </w:rPr>
              <w:t>Se</w:t>
            </w:r>
            <w:r w:rsidRPr="00762FF0">
              <w:rPr>
                <w:sz w:val="20"/>
                <w:szCs w:val="20"/>
              </w:rPr>
              <w:t>curity</w:t>
            </w:r>
            <w:r w:rsidRPr="00762FF0">
              <w:rPr>
                <w:sz w:val="20"/>
                <w:szCs w:val="20"/>
              </w:rPr>
              <w:t>A</w:t>
            </w:r>
            <w:r w:rsidRPr="00762FF0">
              <w:rPr>
                <w:sz w:val="20"/>
                <w:szCs w:val="20"/>
              </w:rPr>
              <w:t>ssociation</w:t>
            </w:r>
          </w:p>
        </w:tc>
      </w:tr>
      <w:tr w:rsidR="001F746D" w14:paraId="0A3A850F" w14:textId="77777777" w:rsidTr="006C6321">
        <w:tc>
          <w:tcPr>
            <w:tcW w:w="1345" w:type="dxa"/>
          </w:tcPr>
          <w:p w14:paraId="4B19451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8005" w:type="dxa"/>
          </w:tcPr>
          <w:p w14:paraId="237CEA70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</w:t>
            </w:r>
          </w:p>
        </w:tc>
      </w:tr>
      <w:tr w:rsidR="001F746D" w14:paraId="5FED5513" w14:textId="77777777" w:rsidTr="006C6321">
        <w:tc>
          <w:tcPr>
            <w:tcW w:w="1345" w:type="dxa"/>
          </w:tcPr>
          <w:p w14:paraId="020F5709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8005" w:type="dxa"/>
          </w:tcPr>
          <w:p w14:paraId="218AABC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results are provided to requestor</w:t>
            </w:r>
          </w:p>
        </w:tc>
      </w:tr>
      <w:tr w:rsidR="001F746D" w14:paraId="2FC384FE" w14:textId="77777777" w:rsidTr="006C6321">
        <w:tc>
          <w:tcPr>
            <w:tcW w:w="1345" w:type="dxa"/>
          </w:tcPr>
          <w:p w14:paraId="2EE5B1F0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8005" w:type="dxa"/>
          </w:tcPr>
          <w:p w14:paraId="3CE81D94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query</w:t>
            </w:r>
          </w:p>
        </w:tc>
      </w:tr>
      <w:tr w:rsidR="001F746D" w14:paraId="60F976D9" w14:textId="77777777" w:rsidTr="006C6321">
        <w:trPr>
          <w:trHeight w:val="818"/>
        </w:trPr>
        <w:tc>
          <w:tcPr>
            <w:tcW w:w="1345" w:type="dxa"/>
          </w:tcPr>
          <w:p w14:paraId="7AD1D006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8005" w:type="dxa"/>
          </w:tcPr>
          <w:p w14:paraId="5E266885" w14:textId="77777777" w:rsidR="00D06930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0284975A" w14:textId="77777777" w:rsidR="00D06930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resource </w:t>
            </w:r>
          </w:p>
          <w:p w14:paraId="33AF13CA" w14:textId="77777777" w:rsidR="00D06930" w:rsidRDefault="00D06930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0B541756" w14:textId="4FDBC04B" w:rsidR="00383B9A" w:rsidRPr="00383B9A" w:rsidRDefault="00383B9A" w:rsidP="00383B9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 w:rsidRPr="00383B9A">
              <w:rPr>
                <w:sz w:val="20"/>
                <w:szCs w:val="20"/>
              </w:rPr>
              <w:t>g.V</w:t>
            </w:r>
            <w:proofErr w:type="gramEnd"/>
            <w:r w:rsidRPr="00383B9A">
              <w:rPr>
                <w:sz w:val="20"/>
                <w:szCs w:val="20"/>
              </w:rPr>
              <w:t>().has('ComposerID',100).values('ResourceEndpointConnectionBandwidths')</w:t>
            </w:r>
          </w:p>
          <w:p w14:paraId="5E96F9C9" w14:textId="77777777" w:rsidR="00D06930" w:rsidRPr="00137164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1F746D" w14:paraId="225F5F6A" w14:textId="77777777" w:rsidTr="006C6321">
        <w:tc>
          <w:tcPr>
            <w:tcW w:w="1345" w:type="dxa"/>
          </w:tcPr>
          <w:p w14:paraId="5D515313" w14:textId="77777777" w:rsidR="00D06930" w:rsidRPr="00383B9A" w:rsidRDefault="00D06930" w:rsidP="00383B9A">
            <w:pPr>
              <w:rPr>
                <w:rFonts w:cstheme="minorHAnsi"/>
                <w:sz w:val="20"/>
                <w:szCs w:val="20"/>
              </w:rPr>
            </w:pPr>
            <w:r w:rsidRPr="00383B9A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8005" w:type="dxa"/>
          </w:tcPr>
          <w:p w14:paraId="6277A0C4" w14:textId="77777777" w:rsidR="00D06930" w:rsidRPr="00137164" w:rsidRDefault="00D06930" w:rsidP="00383B9A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1F746D" w14:paraId="6F46F01E" w14:textId="77777777" w:rsidTr="006C6321">
        <w:tc>
          <w:tcPr>
            <w:tcW w:w="1345" w:type="dxa"/>
          </w:tcPr>
          <w:p w14:paraId="3FDC21AD" w14:textId="77777777" w:rsidR="00D06930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B04BE37" w14:textId="77777777" w:rsidR="00D06930" w:rsidRPr="007163DA" w:rsidRDefault="00D069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8005" w:type="dxa"/>
          </w:tcPr>
          <w:p w14:paraId="0002320E" w14:textId="77777777" w:rsidR="00D06930" w:rsidRPr="00D345A5" w:rsidRDefault="00D069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1F746D" w14:paraId="525442EB" w14:textId="77777777" w:rsidTr="006C6321">
        <w:tc>
          <w:tcPr>
            <w:tcW w:w="1345" w:type="dxa"/>
          </w:tcPr>
          <w:p w14:paraId="0F768F1C" w14:textId="77777777" w:rsidR="00D06930" w:rsidRDefault="00D069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05" w:type="dxa"/>
          </w:tcPr>
          <w:p w14:paraId="525CEF46" w14:textId="77777777" w:rsidR="00D06930" w:rsidRDefault="00D069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0AA9" w14:textId="77777777" w:rsidR="00AD54F7" w:rsidRDefault="00AD54F7" w:rsidP="006C6321">
      <w:r>
        <w:separator/>
      </w:r>
    </w:p>
  </w:endnote>
  <w:endnote w:type="continuationSeparator" w:id="0">
    <w:p w14:paraId="4CB15339" w14:textId="77777777" w:rsidR="00AD54F7" w:rsidRDefault="00AD54F7" w:rsidP="006C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91A3" w14:textId="77777777" w:rsidR="00AD54F7" w:rsidRDefault="00AD54F7" w:rsidP="006C6321">
      <w:r>
        <w:separator/>
      </w:r>
    </w:p>
  </w:footnote>
  <w:footnote w:type="continuationSeparator" w:id="0">
    <w:p w14:paraId="71AA1378" w14:textId="77777777" w:rsidR="00AD54F7" w:rsidRDefault="00AD54F7" w:rsidP="006C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125CD9"/>
    <w:rsid w:val="001F746D"/>
    <w:rsid w:val="0033168F"/>
    <w:rsid w:val="00383B9A"/>
    <w:rsid w:val="00602B55"/>
    <w:rsid w:val="006C6321"/>
    <w:rsid w:val="00762FF0"/>
    <w:rsid w:val="00830865"/>
    <w:rsid w:val="009D3513"/>
    <w:rsid w:val="00AD54F7"/>
    <w:rsid w:val="00B63A88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6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321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6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321"/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8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10</cp:revision>
  <dcterms:created xsi:type="dcterms:W3CDTF">2023-10-09T22:15:00Z</dcterms:created>
  <dcterms:modified xsi:type="dcterms:W3CDTF">2023-10-09T22:45:00Z</dcterms:modified>
</cp:coreProperties>
</file>