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3F4F" w14:textId="77777777" w:rsidR="00C1478C" w:rsidRDefault="00000000" w:rsidP="00FE7ADE">
      <w:pPr>
        <w:pStyle w:val="NormalSS"/>
        <w:rPr>
          <w:sz w:val="16"/>
        </w:rPr>
      </w:pPr>
      <w:r>
        <w:rPr>
          <w:noProof/>
          <w:sz w:val="20"/>
        </w:rPr>
        <w:pict w14:anchorId="09D540BB">
          <v:group id="_x0000_s2058" style="position:absolute;left:0;text-align:left;margin-left:0;margin-top:-10.6pt;width:518.4pt;height:37.6pt;z-index:-251658240" coordorigin="965,425" coordsize="10368,752" wrapcoords="16380 0 16380 13824 -31 19008 -31 19872 16286 21168 21506 21168 21600 20736 21600 19008 21475 13824 21475 0 16380 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alt="mpr72.jpg (10224 bytes)" style="position:absolute;left:8861;top:425;width:2401;height:721">
              <v:imagedata r:id="rId8" o:title="mpr72"/>
            </v:shape>
            <v:rect id="_x0000_s2055" style="position:absolute;left:8815;top:1075;width:2453;height:102" stroked="f"/>
            <v:line id="_x0000_s2056" style="position:absolute;flip:x y" from="965,1110" to="11333,1111" strokecolor="#d63300" strokeweight="1pt"/>
            <w10:wrap type="topAndBottom"/>
          </v:group>
        </w:pict>
      </w:r>
      <w:r w:rsidR="00206A25">
        <w:t>MEMORANDUM</w:t>
      </w:r>
    </w:p>
    <w:p w14:paraId="09D53F50" w14:textId="77777777" w:rsidR="00944016" w:rsidRDefault="00944016">
      <w:pPr>
        <w:widowControl w:val="0"/>
        <w:tabs>
          <w:tab w:val="clear" w:pos="432"/>
          <w:tab w:val="left" w:pos="7470"/>
        </w:tabs>
        <w:spacing w:line="240" w:lineRule="auto"/>
        <w:ind w:left="-446" w:right="-360" w:firstLine="446"/>
        <w:rPr>
          <w:rFonts w:ascii="Arial" w:hAnsi="Arial"/>
          <w:b/>
          <w:sz w:val="20"/>
        </w:rPr>
      </w:pPr>
    </w:p>
    <w:p w14:paraId="09D53F51" w14:textId="77777777" w:rsidR="00920C13" w:rsidRPr="001D468F" w:rsidRDefault="00920C13">
      <w:pPr>
        <w:widowControl w:val="0"/>
        <w:tabs>
          <w:tab w:val="clear" w:pos="432"/>
          <w:tab w:val="left" w:pos="7470"/>
        </w:tabs>
        <w:spacing w:line="240" w:lineRule="auto"/>
        <w:ind w:left="-446" w:right="-360" w:firstLine="446"/>
        <w:rPr>
          <w:b/>
          <w:sz w:val="16"/>
          <w:szCs w:val="16"/>
        </w:rPr>
      </w:pPr>
    </w:p>
    <w:p w14:paraId="09D53F52" w14:textId="77777777" w:rsidR="00732201" w:rsidRPr="00732201" w:rsidRDefault="00732201" w:rsidP="001D468F">
      <w:pPr>
        <w:widowControl w:val="0"/>
        <w:tabs>
          <w:tab w:val="clear" w:pos="432"/>
          <w:tab w:val="left" w:pos="2430"/>
          <w:tab w:val="left" w:pos="7470"/>
        </w:tabs>
        <w:spacing w:line="240" w:lineRule="auto"/>
        <w:ind w:left="-446" w:right="-360" w:firstLine="446"/>
        <w:rPr>
          <w:sz w:val="16"/>
          <w:szCs w:val="16"/>
        </w:rPr>
      </w:pPr>
    </w:p>
    <w:p w14:paraId="09D53F53" w14:textId="77777777" w:rsidR="00D720DC" w:rsidRDefault="001D468F" w:rsidP="00E8266F">
      <w:pPr>
        <w:widowControl w:val="0"/>
        <w:tabs>
          <w:tab w:val="clear" w:pos="432"/>
          <w:tab w:val="left" w:pos="7470"/>
        </w:tabs>
        <w:spacing w:line="240" w:lineRule="auto"/>
        <w:ind w:left="2430" w:right="-360" w:hanging="4"/>
        <w:rPr>
          <w:sz w:val="16"/>
          <w:szCs w:val="16"/>
        </w:rPr>
      </w:pPr>
      <w:r w:rsidRPr="00732201">
        <w:rPr>
          <w:sz w:val="16"/>
          <w:szCs w:val="16"/>
        </w:rPr>
        <w:tab/>
      </w:r>
      <w:bookmarkStart w:id="0" w:name="MPRAddress"/>
      <w:bookmarkEnd w:id="0"/>
      <w:r w:rsidR="00D720DC">
        <w:rPr>
          <w:sz w:val="16"/>
          <w:szCs w:val="16"/>
        </w:rPr>
        <w:t>955 Massachusetts Avenue, Suite 801</w:t>
      </w:r>
    </w:p>
    <w:p w14:paraId="09D53F54" w14:textId="77777777" w:rsidR="00D720DC" w:rsidRDefault="00D720DC" w:rsidP="00E8266F">
      <w:pPr>
        <w:widowControl w:val="0"/>
        <w:tabs>
          <w:tab w:val="clear" w:pos="432"/>
          <w:tab w:val="left" w:pos="7470"/>
        </w:tabs>
        <w:spacing w:line="240" w:lineRule="auto"/>
        <w:ind w:left="2430" w:right="-360" w:hanging="4"/>
        <w:rPr>
          <w:sz w:val="16"/>
          <w:szCs w:val="16"/>
        </w:rPr>
      </w:pPr>
      <w:r>
        <w:rPr>
          <w:sz w:val="16"/>
          <w:szCs w:val="16"/>
        </w:rPr>
        <w:t>Cambridge, MA 02139</w:t>
      </w:r>
    </w:p>
    <w:p w14:paraId="09D53F55" w14:textId="77777777" w:rsidR="00D720DC" w:rsidRDefault="00D720DC" w:rsidP="00E8266F">
      <w:pPr>
        <w:widowControl w:val="0"/>
        <w:tabs>
          <w:tab w:val="clear" w:pos="432"/>
          <w:tab w:val="left" w:pos="7470"/>
        </w:tabs>
        <w:spacing w:line="240" w:lineRule="auto"/>
        <w:ind w:left="2430" w:right="-360" w:hanging="4"/>
        <w:rPr>
          <w:sz w:val="16"/>
          <w:szCs w:val="16"/>
        </w:rPr>
      </w:pPr>
      <w:r>
        <w:rPr>
          <w:sz w:val="16"/>
          <w:szCs w:val="16"/>
        </w:rPr>
        <w:t>Telephone (617) 491-7900</w:t>
      </w:r>
    </w:p>
    <w:p w14:paraId="09D53F56" w14:textId="77777777" w:rsidR="00D118EC" w:rsidRPr="00732201" w:rsidRDefault="00D720DC" w:rsidP="00E8266F">
      <w:pPr>
        <w:widowControl w:val="0"/>
        <w:tabs>
          <w:tab w:val="clear" w:pos="432"/>
          <w:tab w:val="left" w:pos="7470"/>
        </w:tabs>
        <w:spacing w:line="240" w:lineRule="auto"/>
        <w:ind w:left="2430" w:right="-360" w:hanging="4"/>
        <w:rPr>
          <w:sz w:val="16"/>
          <w:szCs w:val="16"/>
        </w:rPr>
      </w:pPr>
      <w:r>
        <w:rPr>
          <w:sz w:val="16"/>
          <w:szCs w:val="16"/>
        </w:rPr>
        <w:t>Fax (617) 491-8044</w:t>
      </w:r>
    </w:p>
    <w:p w14:paraId="09D53F57" w14:textId="77777777" w:rsidR="00944016" w:rsidRPr="00732201" w:rsidRDefault="00652415" w:rsidP="00652415">
      <w:pPr>
        <w:widowControl w:val="0"/>
        <w:tabs>
          <w:tab w:val="clear" w:pos="432"/>
          <w:tab w:val="left" w:pos="2430"/>
          <w:tab w:val="left" w:pos="7470"/>
        </w:tabs>
        <w:spacing w:line="240" w:lineRule="auto"/>
        <w:ind w:left="-446" w:right="-360" w:firstLine="446"/>
        <w:rPr>
          <w:sz w:val="16"/>
          <w:szCs w:val="16"/>
        </w:rPr>
      </w:pPr>
      <w:r w:rsidRPr="00732201">
        <w:rPr>
          <w:sz w:val="16"/>
          <w:szCs w:val="16"/>
        </w:rPr>
        <w:tab/>
        <w:t>www.mathematica-mpr.com</w:t>
      </w:r>
    </w:p>
    <w:p w14:paraId="09D53F58" w14:textId="77777777" w:rsidR="00944016" w:rsidRDefault="00944016">
      <w:pPr>
        <w:widowControl w:val="0"/>
        <w:tabs>
          <w:tab w:val="clear" w:pos="432"/>
          <w:tab w:val="left" w:pos="7470"/>
        </w:tabs>
        <w:spacing w:line="240" w:lineRule="auto"/>
        <w:ind w:left="-446" w:right="-360" w:firstLine="446"/>
        <w:rPr>
          <w:rFonts w:ascii="Arial" w:hAnsi="Arial"/>
          <w:b/>
          <w:sz w:val="20"/>
        </w:rPr>
        <w:sectPr w:rsidR="00944016" w:rsidSect="00944016">
          <w:headerReference w:type="default" r:id="rId9"/>
          <w:footerReference w:type="first" r:id="rId10"/>
          <w:type w:val="continuous"/>
          <w:pgSz w:w="12240" w:h="15840" w:code="1"/>
          <w:pgMar w:top="1080" w:right="965" w:bottom="1080" w:left="965" w:header="720" w:footer="720" w:gutter="0"/>
          <w:paperSrc w:first="3" w:other="3"/>
          <w:cols w:num="2" w:space="720"/>
          <w:titlePg/>
        </w:sectPr>
      </w:pPr>
    </w:p>
    <w:p w14:paraId="09D53F59" w14:textId="77777777" w:rsidR="00944016" w:rsidRDefault="00944016">
      <w:pPr>
        <w:widowControl w:val="0"/>
        <w:tabs>
          <w:tab w:val="clear" w:pos="432"/>
          <w:tab w:val="left" w:pos="7470"/>
        </w:tabs>
        <w:spacing w:line="240" w:lineRule="auto"/>
        <w:ind w:left="-446" w:right="-360" w:firstLine="446"/>
        <w:rPr>
          <w:rFonts w:ascii="Arial" w:hAnsi="Arial"/>
          <w:b/>
          <w:sz w:val="20"/>
        </w:rPr>
      </w:pPr>
    </w:p>
    <w:p w14:paraId="09D53F5A" w14:textId="77777777" w:rsidR="00C1478C" w:rsidRDefault="00206A25" w:rsidP="005F10D9">
      <w:pPr>
        <w:widowControl w:val="0"/>
        <w:tabs>
          <w:tab w:val="clear" w:pos="432"/>
          <w:tab w:val="left" w:pos="1440"/>
          <w:tab w:val="left" w:pos="7470"/>
        </w:tabs>
        <w:spacing w:line="240" w:lineRule="auto"/>
        <w:ind w:right="2923" w:firstLine="0"/>
      </w:pPr>
      <w:r>
        <w:rPr>
          <w:rFonts w:ascii="Arial" w:hAnsi="Arial"/>
          <w:b/>
          <w:sz w:val="20"/>
        </w:rPr>
        <w:t>TO:</w:t>
      </w:r>
      <w:r>
        <w:tab/>
      </w:r>
      <w:bookmarkStart w:id="1" w:name="ToList"/>
      <w:bookmarkEnd w:id="1"/>
      <w:r w:rsidR="00C74902">
        <w:t xml:space="preserve">Karen </w:t>
      </w:r>
      <w:r w:rsidR="00C74902" w:rsidRPr="00C74902">
        <w:t>Castellanos-Brown</w:t>
      </w:r>
    </w:p>
    <w:p w14:paraId="09D53F5B" w14:textId="77777777" w:rsidR="00C1478C" w:rsidRDefault="00C1478C">
      <w:pPr>
        <w:widowControl w:val="0"/>
        <w:tabs>
          <w:tab w:val="clear" w:pos="432"/>
          <w:tab w:val="left" w:pos="1440"/>
          <w:tab w:val="left" w:pos="7380"/>
          <w:tab w:val="right" w:pos="9720"/>
        </w:tabs>
        <w:spacing w:line="240" w:lineRule="auto"/>
        <w:ind w:left="-446" w:right="-360" w:firstLine="446"/>
        <w:rPr>
          <w:rFonts w:ascii="Arial" w:hAnsi="Arial"/>
          <w:b/>
          <w:sz w:val="20"/>
        </w:rPr>
      </w:pPr>
    </w:p>
    <w:p w14:paraId="09D53F5C" w14:textId="77777777" w:rsidR="00C1478C" w:rsidRDefault="00206A25" w:rsidP="005F10D9">
      <w:pPr>
        <w:widowControl w:val="0"/>
        <w:tabs>
          <w:tab w:val="clear" w:pos="432"/>
          <w:tab w:val="left" w:pos="1440"/>
          <w:tab w:val="left" w:pos="7920"/>
          <w:tab w:val="right" w:pos="9720"/>
        </w:tabs>
        <w:spacing w:before="40" w:line="240" w:lineRule="auto"/>
        <w:ind w:right="-360" w:firstLine="0"/>
        <w:rPr>
          <w:b/>
          <w:w w:val="107"/>
          <w:sz w:val="16"/>
        </w:rPr>
      </w:pPr>
      <w:r>
        <w:rPr>
          <w:rFonts w:ascii="Arial" w:hAnsi="Arial"/>
          <w:b/>
          <w:sz w:val="20"/>
        </w:rPr>
        <w:t>FROM:</w:t>
      </w:r>
      <w:r>
        <w:tab/>
      </w:r>
      <w:bookmarkStart w:id="2" w:name="From"/>
      <w:bookmarkEnd w:id="2"/>
      <w:r w:rsidR="00D720DC" w:rsidRPr="002258B4">
        <w:t>Nancy Cole</w:t>
      </w:r>
      <w:r w:rsidR="003762F1">
        <w:t xml:space="preserve"> and Quinn Moore</w:t>
      </w:r>
      <w:r>
        <w:tab/>
      </w:r>
      <w:r>
        <w:rPr>
          <w:rFonts w:ascii="Arial" w:hAnsi="Arial"/>
          <w:b/>
          <w:sz w:val="20"/>
        </w:rPr>
        <w:t>DATE:</w:t>
      </w:r>
      <w:r>
        <w:t xml:space="preserve"> </w:t>
      </w:r>
      <w:bookmarkStart w:id="3" w:name="DateMark"/>
      <w:bookmarkEnd w:id="3"/>
      <w:r w:rsidR="002509CB">
        <w:t>6</w:t>
      </w:r>
      <w:r w:rsidR="00C0086D">
        <w:t>/</w:t>
      </w:r>
      <w:r w:rsidR="00C900A9">
        <w:t>23</w:t>
      </w:r>
      <w:r w:rsidR="00D720DC" w:rsidRPr="002258B4">
        <w:t>/20</w:t>
      </w:r>
      <w:r w:rsidR="004D19FC">
        <w:t>1</w:t>
      </w:r>
      <w:r w:rsidR="00C74902">
        <w:t>1</w:t>
      </w:r>
    </w:p>
    <w:p w14:paraId="09D53F5D" w14:textId="77777777" w:rsidR="00C1478C" w:rsidRDefault="00206A25">
      <w:pPr>
        <w:widowControl w:val="0"/>
        <w:tabs>
          <w:tab w:val="clear" w:pos="432"/>
          <w:tab w:val="left" w:pos="1440"/>
          <w:tab w:val="left" w:pos="7920"/>
        </w:tabs>
        <w:spacing w:line="240" w:lineRule="auto"/>
        <w:ind w:left="-446" w:right="-360" w:firstLine="446"/>
      </w:pPr>
      <w:r>
        <w:tab/>
      </w:r>
      <w:r>
        <w:tab/>
      </w:r>
      <w:bookmarkStart w:id="4" w:name="MemoNumber"/>
      <w:bookmarkEnd w:id="4"/>
    </w:p>
    <w:p w14:paraId="09D53F5E" w14:textId="77777777" w:rsidR="00C1478C" w:rsidRDefault="00206A25" w:rsidP="00D720DC">
      <w:pPr>
        <w:widowControl w:val="0"/>
        <w:tabs>
          <w:tab w:val="clear" w:pos="432"/>
          <w:tab w:val="left" w:pos="1440"/>
          <w:tab w:val="left" w:pos="7380"/>
        </w:tabs>
        <w:spacing w:line="240" w:lineRule="auto"/>
        <w:ind w:left="1440" w:right="2923" w:hanging="1440"/>
        <w:jc w:val="left"/>
        <w:rPr>
          <w:szCs w:val="22"/>
        </w:rPr>
      </w:pPr>
      <w:r>
        <w:rPr>
          <w:rFonts w:ascii="Arial" w:hAnsi="Arial"/>
          <w:b/>
          <w:sz w:val="20"/>
        </w:rPr>
        <w:t>SUBJECT</w:t>
      </w:r>
      <w:r>
        <w:t>:</w:t>
      </w:r>
      <w:r>
        <w:tab/>
      </w:r>
      <w:bookmarkStart w:id="5" w:name="Subject"/>
      <w:bookmarkEnd w:id="5"/>
      <w:r w:rsidR="00D720DC" w:rsidRPr="002258B4">
        <w:rPr>
          <w:szCs w:val="22"/>
        </w:rPr>
        <w:t xml:space="preserve">AG-3198-D-09-0068 Modeling of High Risk Indicators of Certification Error in the National School Lunch Program: </w:t>
      </w:r>
    </w:p>
    <w:p w14:paraId="09D53F5F" w14:textId="77777777" w:rsidR="00F315B2" w:rsidRPr="00C74902" w:rsidRDefault="00F315B2" w:rsidP="00D720DC">
      <w:pPr>
        <w:widowControl w:val="0"/>
        <w:tabs>
          <w:tab w:val="clear" w:pos="432"/>
          <w:tab w:val="left" w:pos="1440"/>
          <w:tab w:val="left" w:pos="7380"/>
        </w:tabs>
        <w:spacing w:line="240" w:lineRule="auto"/>
        <w:ind w:left="1440" w:right="2923" w:hanging="1440"/>
        <w:jc w:val="left"/>
        <w:rPr>
          <w:szCs w:val="22"/>
        </w:rPr>
      </w:pPr>
      <w:r w:rsidRPr="00C74902">
        <w:rPr>
          <w:szCs w:val="22"/>
        </w:rPr>
        <w:tab/>
      </w:r>
      <w:r w:rsidR="00C0086D">
        <w:rPr>
          <w:szCs w:val="22"/>
        </w:rPr>
        <w:t>Deliver analytic files</w:t>
      </w:r>
    </w:p>
    <w:p w14:paraId="09D53F60" w14:textId="77777777" w:rsidR="00C1478C" w:rsidRPr="00F315B2" w:rsidRDefault="00000000">
      <w:pPr>
        <w:widowControl w:val="0"/>
        <w:tabs>
          <w:tab w:val="left" w:pos="720"/>
          <w:tab w:val="left" w:pos="7560"/>
        </w:tabs>
        <w:ind w:left="-446" w:right="1440"/>
        <w:rPr>
          <w:noProof/>
        </w:rPr>
      </w:pPr>
      <w:r>
        <w:rPr>
          <w:noProof/>
        </w:rPr>
        <w:pict w14:anchorId="09D540BC">
          <v:line id="_x0000_s2051" style="position:absolute;left:0;text-align:left;z-index:251657216" from="0,10.05pt" to="527.75pt,10.05pt" o:allowincell="f"/>
        </w:pict>
      </w:r>
    </w:p>
    <w:p w14:paraId="09D53F61" w14:textId="77777777" w:rsidR="00C1478C" w:rsidRDefault="00C1478C" w:rsidP="005C2C65">
      <w:pPr>
        <w:pStyle w:val="NormalSS"/>
        <w:ind w:firstLine="0"/>
        <w:sectPr w:rsidR="00C1478C">
          <w:type w:val="continuous"/>
          <w:pgSz w:w="12240" w:h="15840" w:code="1"/>
          <w:pgMar w:top="1080" w:right="965" w:bottom="1080" w:left="965" w:header="720" w:footer="720" w:gutter="0"/>
          <w:paperSrc w:first="3" w:other="3"/>
          <w:cols w:space="720"/>
          <w:titlePg/>
        </w:sectPr>
      </w:pPr>
    </w:p>
    <w:p w14:paraId="09D53F62" w14:textId="77777777" w:rsidR="004D19FC" w:rsidRDefault="00C0086D" w:rsidP="004D19FC">
      <w:pPr>
        <w:pStyle w:val="NormalSS"/>
        <w:rPr>
          <w:szCs w:val="22"/>
        </w:rPr>
      </w:pPr>
      <w:bookmarkStart w:id="6" w:name="StartingPoint"/>
      <w:bookmarkEnd w:id="6"/>
      <w:r>
        <w:rPr>
          <w:szCs w:val="22"/>
        </w:rPr>
        <w:t>The analytic files</w:t>
      </w:r>
      <w:r w:rsidR="004D19FC">
        <w:rPr>
          <w:szCs w:val="22"/>
        </w:rPr>
        <w:t xml:space="preserve"> </w:t>
      </w:r>
      <w:r w:rsidR="002509CB">
        <w:rPr>
          <w:szCs w:val="22"/>
        </w:rPr>
        <w:t xml:space="preserve">and statistical programs for </w:t>
      </w:r>
      <w:r w:rsidR="004D19FC" w:rsidRPr="00240914">
        <w:rPr>
          <w:b/>
          <w:szCs w:val="22"/>
        </w:rPr>
        <w:t>Modeling of High Risk Indicators of Certification Error in the National School Lunch Program (NSLP)</w:t>
      </w:r>
      <w:r>
        <w:rPr>
          <w:b/>
          <w:szCs w:val="22"/>
        </w:rPr>
        <w:t xml:space="preserve"> </w:t>
      </w:r>
      <w:r>
        <w:rPr>
          <w:szCs w:val="22"/>
        </w:rPr>
        <w:t xml:space="preserve">are enclosed </w:t>
      </w:r>
      <w:r w:rsidR="00421DAD">
        <w:rPr>
          <w:szCs w:val="22"/>
        </w:rPr>
        <w:t xml:space="preserve">on CD-ROM </w:t>
      </w:r>
      <w:r>
        <w:rPr>
          <w:szCs w:val="22"/>
        </w:rPr>
        <w:t>with this memo, which</w:t>
      </w:r>
      <w:r w:rsidR="004D19FC" w:rsidRPr="003D42F8">
        <w:rPr>
          <w:szCs w:val="22"/>
        </w:rPr>
        <w:t xml:space="preserve"> </w:t>
      </w:r>
      <w:r w:rsidR="005E08AC">
        <w:rPr>
          <w:szCs w:val="22"/>
        </w:rPr>
        <w:t>describes the contents of the files</w:t>
      </w:r>
      <w:r w:rsidR="00C74902">
        <w:rPr>
          <w:szCs w:val="22"/>
        </w:rPr>
        <w:t>.</w:t>
      </w:r>
      <w:r w:rsidR="005E08AC">
        <w:rPr>
          <w:szCs w:val="22"/>
        </w:rPr>
        <w:t xml:space="preserve"> </w:t>
      </w:r>
      <w:r w:rsidR="00DF62EF">
        <w:rPr>
          <w:szCs w:val="22"/>
        </w:rPr>
        <w:t xml:space="preserve">The memo begins with </w:t>
      </w:r>
      <w:r w:rsidR="00853B79">
        <w:rPr>
          <w:szCs w:val="22"/>
        </w:rPr>
        <w:t>a guide to the director</w:t>
      </w:r>
      <w:r w:rsidR="00421DAD">
        <w:rPr>
          <w:szCs w:val="22"/>
        </w:rPr>
        <w:t>y organ</w:t>
      </w:r>
      <w:r w:rsidR="00F842F8">
        <w:rPr>
          <w:szCs w:val="22"/>
        </w:rPr>
        <w:t>i</w:t>
      </w:r>
      <w:r w:rsidR="00421DAD">
        <w:rPr>
          <w:szCs w:val="22"/>
        </w:rPr>
        <w:t>zation of the CD-ROM</w:t>
      </w:r>
      <w:r w:rsidR="000053F0">
        <w:rPr>
          <w:szCs w:val="22"/>
        </w:rPr>
        <w:t xml:space="preserve"> and a general description of the three analysis files used </w:t>
      </w:r>
      <w:r w:rsidR="00421DAD">
        <w:rPr>
          <w:szCs w:val="22"/>
        </w:rPr>
        <w:t>for</w:t>
      </w:r>
      <w:r w:rsidR="000053F0">
        <w:rPr>
          <w:szCs w:val="22"/>
        </w:rPr>
        <w:t xml:space="preserve"> this study</w:t>
      </w:r>
      <w:r w:rsidR="00853B79">
        <w:rPr>
          <w:szCs w:val="22"/>
        </w:rPr>
        <w:t xml:space="preserve">. </w:t>
      </w:r>
      <w:r w:rsidR="00421DAD">
        <w:rPr>
          <w:szCs w:val="22"/>
        </w:rPr>
        <w:t>Additional</w:t>
      </w:r>
      <w:r w:rsidR="00DF62EF">
        <w:rPr>
          <w:szCs w:val="22"/>
        </w:rPr>
        <w:t xml:space="preserve"> sections</w:t>
      </w:r>
      <w:r w:rsidR="00421DAD">
        <w:rPr>
          <w:szCs w:val="22"/>
        </w:rPr>
        <w:t xml:space="preserve"> of the memo</w:t>
      </w:r>
      <w:r w:rsidR="00DF62EF">
        <w:rPr>
          <w:szCs w:val="22"/>
        </w:rPr>
        <w:t xml:space="preserve"> describe each of the</w:t>
      </w:r>
      <w:r w:rsidR="000053F0">
        <w:rPr>
          <w:szCs w:val="22"/>
        </w:rPr>
        <w:t xml:space="preserve"> analysis</w:t>
      </w:r>
      <w:r w:rsidR="00DF62EF">
        <w:rPr>
          <w:szCs w:val="22"/>
        </w:rPr>
        <w:t xml:space="preserve"> files in more detail and refer to the statistical programs relevant to each file.</w:t>
      </w:r>
      <w:r w:rsidR="00C74902">
        <w:rPr>
          <w:szCs w:val="22"/>
        </w:rPr>
        <w:t xml:space="preserve"> </w:t>
      </w:r>
    </w:p>
    <w:p w14:paraId="09D53F63" w14:textId="77777777" w:rsidR="00853B79" w:rsidRDefault="00853B79" w:rsidP="004D19FC">
      <w:pPr>
        <w:pStyle w:val="NormalSS"/>
        <w:rPr>
          <w:szCs w:val="22"/>
        </w:rPr>
      </w:pPr>
    </w:p>
    <w:p w14:paraId="09D53F64" w14:textId="77777777" w:rsidR="00853B79" w:rsidRPr="00C54C29" w:rsidRDefault="00853B79" w:rsidP="00853B79">
      <w:pPr>
        <w:pStyle w:val="Heading2"/>
      </w:pPr>
      <w:r>
        <w:t>I. Structure of file directories</w:t>
      </w:r>
    </w:p>
    <w:p w14:paraId="09D53F65" w14:textId="77777777" w:rsidR="00C74902" w:rsidRDefault="00853B79" w:rsidP="004D19FC">
      <w:pPr>
        <w:pStyle w:val="NormalSS"/>
        <w:rPr>
          <w:szCs w:val="22"/>
        </w:rPr>
      </w:pPr>
      <w:r>
        <w:rPr>
          <w:szCs w:val="22"/>
        </w:rPr>
        <w:t xml:space="preserve">The enclosed files are organized into </w:t>
      </w:r>
      <w:r w:rsidR="000053F0">
        <w:rPr>
          <w:szCs w:val="22"/>
        </w:rPr>
        <w:t xml:space="preserve">two main directories, one housing the </w:t>
      </w:r>
      <w:r w:rsidR="00F67D6D">
        <w:rPr>
          <w:szCs w:val="22"/>
        </w:rPr>
        <w:t xml:space="preserve">project </w:t>
      </w:r>
      <w:r w:rsidR="000053F0">
        <w:rPr>
          <w:szCs w:val="22"/>
        </w:rPr>
        <w:t xml:space="preserve">data files </w:t>
      </w:r>
      <w:r w:rsidR="00F67D6D">
        <w:rPr>
          <w:szCs w:val="22"/>
        </w:rPr>
        <w:t xml:space="preserve">and one housing the SAS programs that </w:t>
      </w:r>
      <w:r w:rsidR="00E2428D">
        <w:rPr>
          <w:szCs w:val="22"/>
        </w:rPr>
        <w:t xml:space="preserve">conduct data processing steps and </w:t>
      </w:r>
      <w:r w:rsidR="00F67D6D">
        <w:rPr>
          <w:szCs w:val="22"/>
        </w:rPr>
        <w:t xml:space="preserve">use the </w:t>
      </w:r>
      <w:r w:rsidR="00E2428D">
        <w:rPr>
          <w:szCs w:val="22"/>
        </w:rPr>
        <w:t xml:space="preserve">resulting </w:t>
      </w:r>
      <w:r w:rsidR="00F67D6D">
        <w:rPr>
          <w:szCs w:val="22"/>
        </w:rPr>
        <w:t>data to generate the results presented in the Draft Report</w:t>
      </w:r>
      <w:r w:rsidR="008A199B">
        <w:rPr>
          <w:szCs w:val="22"/>
        </w:rPr>
        <w:t>:</w:t>
      </w:r>
      <w:r w:rsidR="00F67D6D">
        <w:rPr>
          <w:szCs w:val="22"/>
        </w:rPr>
        <w:t xml:space="preserve"> </w:t>
      </w:r>
    </w:p>
    <w:p w14:paraId="09D53F66" w14:textId="77777777" w:rsidR="00853B79" w:rsidRDefault="00853B79" w:rsidP="004D19FC">
      <w:pPr>
        <w:pStyle w:val="NormalSS"/>
        <w:rPr>
          <w:szCs w:val="22"/>
        </w:rPr>
      </w:pPr>
    </w:p>
    <w:p w14:paraId="09D53F67" w14:textId="77777777" w:rsidR="00F54DC1" w:rsidRDefault="00F54DC1" w:rsidP="004D19FC">
      <w:pPr>
        <w:pStyle w:val="NormalSS"/>
        <w:rPr>
          <w:szCs w:val="22"/>
        </w:rPr>
      </w:pPr>
      <w:r>
        <w:rPr>
          <w:noProof/>
        </w:rPr>
        <w:drawing>
          <wp:inline distT="0" distB="0" distL="0" distR="0" wp14:anchorId="09D540BD" wp14:editId="09D540BE">
            <wp:extent cx="2743200" cy="2181225"/>
            <wp:effectExtent l="19050" t="0" r="0" b="0"/>
            <wp:docPr id="1" name="Picture 1" descr="cid:image003.jpg@01CC2D24.32C86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jpg@01CC2D24.32C86C10"/>
                    <pic:cNvPicPr>
                      <a:picLocks noChangeAspect="1" noChangeArrowheads="1"/>
                    </pic:cNvPicPr>
                  </pic:nvPicPr>
                  <pic:blipFill>
                    <a:blip r:embed="rId11" r:link="rId12" cstate="print"/>
                    <a:srcRect/>
                    <a:stretch>
                      <a:fillRect/>
                    </a:stretch>
                  </pic:blipFill>
                  <pic:spPr bwMode="auto">
                    <a:xfrm>
                      <a:off x="0" y="0"/>
                      <a:ext cx="2743200" cy="2181225"/>
                    </a:xfrm>
                    <a:prstGeom prst="rect">
                      <a:avLst/>
                    </a:prstGeom>
                    <a:noFill/>
                    <a:ln w="9525">
                      <a:noFill/>
                      <a:miter lim="800000"/>
                      <a:headEnd/>
                      <a:tailEnd/>
                    </a:ln>
                  </pic:spPr>
                </pic:pic>
              </a:graphicData>
            </a:graphic>
          </wp:inline>
        </w:drawing>
      </w:r>
    </w:p>
    <w:p w14:paraId="09D53F68" w14:textId="77777777" w:rsidR="00F54DC1" w:rsidRDefault="00F54DC1" w:rsidP="004D19FC">
      <w:pPr>
        <w:pStyle w:val="NormalSS"/>
        <w:rPr>
          <w:szCs w:val="22"/>
        </w:rPr>
      </w:pPr>
    </w:p>
    <w:p w14:paraId="09D53F69" w14:textId="77777777" w:rsidR="00E617A6" w:rsidRDefault="00E617A6" w:rsidP="004D19FC">
      <w:pPr>
        <w:pStyle w:val="NormalSS"/>
        <w:rPr>
          <w:szCs w:val="22"/>
        </w:rPr>
      </w:pPr>
      <w:r>
        <w:rPr>
          <w:szCs w:val="22"/>
        </w:rPr>
        <w:t>The key data files are the three analysis files constructed for the study, located in the “NSLPmodel\</w:t>
      </w:r>
      <w:r w:rsidR="005F4CB9">
        <w:rPr>
          <w:szCs w:val="22"/>
        </w:rPr>
        <w:t>Data\</w:t>
      </w:r>
      <w:r>
        <w:rPr>
          <w:szCs w:val="22"/>
        </w:rPr>
        <w:t>Analysis Files” folder.</w:t>
      </w:r>
      <w:r w:rsidRPr="00E617A6">
        <w:rPr>
          <w:szCs w:val="22"/>
        </w:rPr>
        <w:t xml:space="preserve"> </w:t>
      </w:r>
      <w:r>
        <w:rPr>
          <w:szCs w:val="22"/>
        </w:rPr>
        <w:t xml:space="preserve">Each of these analysis files was based on a primary data source (APEC, RORA, and VSR) and supplemented with SFA characteristics from </w:t>
      </w:r>
      <w:r w:rsidRPr="003D42F8">
        <w:rPr>
          <w:szCs w:val="22"/>
        </w:rPr>
        <w:t>secondary datasets</w:t>
      </w:r>
      <w:r>
        <w:rPr>
          <w:szCs w:val="22"/>
        </w:rPr>
        <w:t xml:space="preserve">. Table 1 describes the contents of each of these analysis files. </w:t>
      </w:r>
      <w:r w:rsidR="00FA2DBA">
        <w:rPr>
          <w:szCs w:val="22"/>
        </w:rPr>
        <w:t xml:space="preserve">The output of SAS Proc Contents for each file is included as Appendix A. </w:t>
      </w:r>
      <w:r w:rsidR="005F4CB9">
        <w:rPr>
          <w:szCs w:val="22"/>
        </w:rPr>
        <w:t>Other supplemental and intermediate data files are provided in other subfolders of “NSLPmodel\Data”; many of these files have been zipped in order to conserve space</w:t>
      </w:r>
      <w:r w:rsidR="005873FB">
        <w:rPr>
          <w:szCs w:val="22"/>
        </w:rPr>
        <w:t xml:space="preserve"> and ensure that all files can be included on a single CD-ROM</w:t>
      </w:r>
      <w:r w:rsidR="005F4CB9">
        <w:rPr>
          <w:szCs w:val="22"/>
        </w:rPr>
        <w:t xml:space="preserve">. </w:t>
      </w:r>
    </w:p>
    <w:p w14:paraId="09D53F6A" w14:textId="77777777" w:rsidR="005F4CB9" w:rsidRDefault="005F4CB9" w:rsidP="004D19FC">
      <w:pPr>
        <w:pStyle w:val="NormalSS"/>
        <w:rPr>
          <w:szCs w:val="22"/>
        </w:rPr>
      </w:pPr>
    </w:p>
    <w:p w14:paraId="09D53F6B" w14:textId="77777777" w:rsidR="005F4CB9" w:rsidRDefault="005F4CB9" w:rsidP="004D19FC">
      <w:pPr>
        <w:pStyle w:val="NormalSS"/>
        <w:rPr>
          <w:szCs w:val="22"/>
        </w:rPr>
      </w:pPr>
      <w:r>
        <w:rPr>
          <w:szCs w:val="22"/>
        </w:rPr>
        <w:t xml:space="preserve">The </w:t>
      </w:r>
      <w:r w:rsidR="005873FB">
        <w:rPr>
          <w:szCs w:val="22"/>
        </w:rPr>
        <w:t xml:space="preserve">main </w:t>
      </w:r>
      <w:r>
        <w:rPr>
          <w:szCs w:val="22"/>
        </w:rPr>
        <w:t xml:space="preserve">analytic programs </w:t>
      </w:r>
      <w:r w:rsidR="005873FB">
        <w:rPr>
          <w:szCs w:val="22"/>
        </w:rPr>
        <w:t xml:space="preserve">are provided in “NSLPmodel\Data\Analysis”. </w:t>
      </w:r>
      <w:r w:rsidR="00795E67">
        <w:rPr>
          <w:szCs w:val="22"/>
        </w:rPr>
        <w:t>These programs replicate the results from the draft report, however in running these programs, p</w:t>
      </w:r>
      <w:r w:rsidR="005873FB">
        <w:rPr>
          <w:szCs w:val="22"/>
        </w:rPr>
        <w:t xml:space="preserve">lease note that the file paths for the </w:t>
      </w:r>
      <w:r w:rsidR="005873FB">
        <w:rPr>
          <w:szCs w:val="22"/>
        </w:rPr>
        <w:lastRenderedPageBreak/>
        <w:t xml:space="preserve">data libraries referenced by these programs must be edited to reflect the drive onto which </w:t>
      </w:r>
      <w:r w:rsidR="00795E67">
        <w:rPr>
          <w:szCs w:val="22"/>
        </w:rPr>
        <w:t>the files are saved.</w:t>
      </w:r>
    </w:p>
    <w:p w14:paraId="09D53F6C" w14:textId="77777777" w:rsidR="005873FB" w:rsidRDefault="005873FB" w:rsidP="004D19FC">
      <w:pPr>
        <w:pStyle w:val="NormalSS"/>
        <w:rPr>
          <w:szCs w:val="22"/>
        </w:rPr>
      </w:pPr>
    </w:p>
    <w:p w14:paraId="09D53F6D" w14:textId="77777777" w:rsidR="00E2428D" w:rsidRPr="00C54C29" w:rsidRDefault="00E2428D" w:rsidP="00E2428D">
      <w:pPr>
        <w:pStyle w:val="Heading2"/>
      </w:pPr>
      <w:r>
        <w:t xml:space="preserve">II. </w:t>
      </w:r>
      <w:r w:rsidR="00BB694C">
        <w:t>VSR Analysis File</w:t>
      </w:r>
    </w:p>
    <w:p w14:paraId="09D53F6E" w14:textId="77777777" w:rsidR="00BB694C" w:rsidRDefault="00BB694C" w:rsidP="00BB694C">
      <w:pPr>
        <w:pStyle w:val="NormalSS"/>
        <w:rPr>
          <w:szCs w:val="22"/>
        </w:rPr>
      </w:pPr>
      <w:r w:rsidRPr="00C16602">
        <w:rPr>
          <w:b/>
          <w:szCs w:val="22"/>
        </w:rPr>
        <w:t>VSR_analysis</w:t>
      </w:r>
      <w:r w:rsidR="008A199B">
        <w:rPr>
          <w:b/>
          <w:szCs w:val="22"/>
        </w:rPr>
        <w:t>.sas7bdat</w:t>
      </w:r>
      <w:r>
        <w:rPr>
          <w:szCs w:val="22"/>
        </w:rPr>
        <w:t xml:space="preserve"> </w:t>
      </w:r>
      <w:r w:rsidR="00D92536">
        <w:rPr>
          <w:szCs w:val="22"/>
        </w:rPr>
        <w:t xml:space="preserve">(located in the “NSLPmodel\Analysis Files” folder) </w:t>
      </w:r>
      <w:r>
        <w:rPr>
          <w:szCs w:val="22"/>
        </w:rPr>
        <w:t>contains records of all public school food authorities (SFAs) reporting data to the FNS-742 Verification Summary Report (VSR) in each of five school years.</w:t>
      </w:r>
      <w:r>
        <w:rPr>
          <w:rStyle w:val="FootnoteReference"/>
          <w:szCs w:val="22"/>
        </w:rPr>
        <w:footnoteReference w:id="2"/>
      </w:r>
      <w:r>
        <w:rPr>
          <w:szCs w:val="22"/>
        </w:rPr>
        <w:t xml:space="preserve"> The FNS-742 collects information from SFAs on the number of schools operating the NSLP or School Breakfast Program (SBP), enrollment in those schools, numbers of applications and student approved eligible for free and reduced-price meal benefits, number of applications selected for verification, and outcomes of the verification process. Measures of SFA characteristics from supplementary data sources were added to the base VSR files. This file is used primarily for validation of models derived from the APEC and RORA analysis files</w:t>
      </w:r>
      <w:r w:rsidR="00795E67">
        <w:rPr>
          <w:szCs w:val="22"/>
        </w:rPr>
        <w:t xml:space="preserve"> and for applying model parameters to assess certification error risk.</w:t>
      </w:r>
    </w:p>
    <w:p w14:paraId="09D53F6F" w14:textId="77777777" w:rsidR="00BB694C" w:rsidRPr="000A2C93" w:rsidRDefault="00BB694C" w:rsidP="00BB694C">
      <w:pPr>
        <w:pStyle w:val="NormalSS"/>
        <w:rPr>
          <w:bCs/>
          <w:szCs w:val="22"/>
        </w:rPr>
      </w:pPr>
    </w:p>
    <w:p w14:paraId="09D53F70" w14:textId="77777777" w:rsidR="004B4BEC" w:rsidRDefault="004B4BEC" w:rsidP="004B4BEC">
      <w:pPr>
        <w:pStyle w:val="NormalSS"/>
        <w:rPr>
          <w:bCs/>
          <w:szCs w:val="22"/>
        </w:rPr>
      </w:pPr>
      <w:r>
        <w:rPr>
          <w:bCs/>
          <w:szCs w:val="22"/>
        </w:rPr>
        <w:t>Data from the supplementary data sources were matched to SFAs in the VSR data as follows:</w:t>
      </w:r>
    </w:p>
    <w:p w14:paraId="09D53F71" w14:textId="77777777" w:rsidR="004B4BEC" w:rsidRDefault="004B4BEC" w:rsidP="004B4BEC">
      <w:pPr>
        <w:pStyle w:val="NormalSS"/>
        <w:ind w:firstLine="0"/>
        <w:rPr>
          <w:bCs/>
          <w:szCs w:val="22"/>
        </w:rPr>
      </w:pPr>
    </w:p>
    <w:p w14:paraId="09D53F72" w14:textId="77777777" w:rsidR="004B4BEC" w:rsidRDefault="004B4BEC" w:rsidP="004B4BEC">
      <w:pPr>
        <w:pStyle w:val="NormalSS"/>
        <w:numPr>
          <w:ilvl w:val="0"/>
          <w:numId w:val="23"/>
        </w:numPr>
        <w:rPr>
          <w:bCs/>
          <w:szCs w:val="22"/>
        </w:rPr>
      </w:pPr>
      <w:r>
        <w:rPr>
          <w:bCs/>
          <w:szCs w:val="22"/>
        </w:rPr>
        <w:t>Common Core Data were matched to SFAs using the VSR-CCD Linkfile delivered to FNS under this contract. Most SFAs are matched to CCD data on a one-to-one basis. Approximately two percent of CCD records were aggregated prior to the match with VSR files to account for SFAs that administer school food service for multiple LEAs.</w:t>
      </w:r>
    </w:p>
    <w:p w14:paraId="09D53F73" w14:textId="77777777" w:rsidR="004B4BEC" w:rsidRDefault="004B4BEC" w:rsidP="004B4BEC">
      <w:pPr>
        <w:pStyle w:val="NormalSS"/>
        <w:ind w:left="720" w:firstLine="0"/>
        <w:rPr>
          <w:bCs/>
          <w:szCs w:val="22"/>
        </w:rPr>
      </w:pPr>
      <w:r>
        <w:rPr>
          <w:bCs/>
          <w:szCs w:val="22"/>
        </w:rPr>
        <w:t xml:space="preserve"> </w:t>
      </w:r>
    </w:p>
    <w:p w14:paraId="09D53F74" w14:textId="77777777" w:rsidR="004B4BEC" w:rsidRDefault="004B4BEC" w:rsidP="004B4BEC">
      <w:pPr>
        <w:pStyle w:val="NormalSS"/>
        <w:numPr>
          <w:ilvl w:val="0"/>
          <w:numId w:val="23"/>
        </w:numPr>
        <w:rPr>
          <w:bCs/>
          <w:szCs w:val="22"/>
        </w:rPr>
      </w:pPr>
      <w:r>
        <w:rPr>
          <w:bCs/>
          <w:szCs w:val="22"/>
        </w:rPr>
        <w:t>SAIPE school district data contain the same LEAID as CCD data and were matched to SFAs in the VSR via the VSR-CCD linkfile. The percentage of LEAs that did not appear in the school district SAIPE file ranged from 7.4 in SY2004-05 to 10.5 in SY2008-09, reflecting the growth in charter schools. SAIPE county data were matched to all SFAs that were not matched to SAIPE school district data.</w:t>
      </w:r>
    </w:p>
    <w:p w14:paraId="09D53F75" w14:textId="77777777" w:rsidR="004B4BEC" w:rsidRDefault="004B4BEC" w:rsidP="004B4BEC">
      <w:pPr>
        <w:pStyle w:val="NormalSS"/>
        <w:ind w:left="720" w:firstLine="0"/>
        <w:rPr>
          <w:bCs/>
          <w:szCs w:val="22"/>
        </w:rPr>
      </w:pPr>
      <w:r>
        <w:rPr>
          <w:bCs/>
          <w:szCs w:val="22"/>
        </w:rPr>
        <w:t xml:space="preserve"> </w:t>
      </w:r>
    </w:p>
    <w:p w14:paraId="09D53F76" w14:textId="77777777" w:rsidR="004B4BEC" w:rsidRDefault="004B4BEC" w:rsidP="004B4BEC">
      <w:pPr>
        <w:pStyle w:val="NormalSS"/>
        <w:numPr>
          <w:ilvl w:val="0"/>
          <w:numId w:val="23"/>
        </w:numPr>
        <w:rPr>
          <w:bCs/>
          <w:szCs w:val="22"/>
        </w:rPr>
      </w:pPr>
      <w:r>
        <w:rPr>
          <w:bCs/>
          <w:szCs w:val="22"/>
        </w:rPr>
        <w:t xml:space="preserve">LAUS data were matched to SFAs by county (the county was identified from CCD data). The monthly LAUS unemployment </w:t>
      </w:r>
      <w:r w:rsidRPr="005E08AC">
        <w:rPr>
          <w:bCs/>
          <w:szCs w:val="22"/>
        </w:rPr>
        <w:t xml:space="preserve">rates </w:t>
      </w:r>
      <w:r>
        <w:rPr>
          <w:bCs/>
          <w:szCs w:val="22"/>
        </w:rPr>
        <w:t xml:space="preserve">were averaged over </w:t>
      </w:r>
      <w:r w:rsidRPr="005E08AC">
        <w:rPr>
          <w:bCs/>
          <w:szCs w:val="22"/>
        </w:rPr>
        <w:t>the calendar year corresponding to the start of the school year. (For SY2006</w:t>
      </w:r>
      <w:r w:rsidRPr="000A2C93">
        <w:rPr>
          <w:bCs/>
          <w:szCs w:val="22"/>
        </w:rPr>
        <w:t>-07, unemployment is measured for calendar year 2006.)</w:t>
      </w:r>
    </w:p>
    <w:p w14:paraId="09D53F77" w14:textId="77777777" w:rsidR="003A1995" w:rsidRDefault="003A1995" w:rsidP="003A1995">
      <w:pPr>
        <w:pStyle w:val="NormalSS"/>
        <w:rPr>
          <w:szCs w:val="22"/>
        </w:rPr>
      </w:pPr>
    </w:p>
    <w:p w14:paraId="09D53F78" w14:textId="77777777" w:rsidR="003A1995" w:rsidRDefault="003A1995" w:rsidP="008A199B">
      <w:pPr>
        <w:pStyle w:val="NormalSS"/>
        <w:spacing w:after="240"/>
        <w:ind w:firstLine="0"/>
        <w:rPr>
          <w:szCs w:val="22"/>
        </w:rPr>
      </w:pPr>
      <w:r>
        <w:rPr>
          <w:szCs w:val="22"/>
        </w:rPr>
        <w:t xml:space="preserve">The process for linking supplementary data to the VSR is conducted </w:t>
      </w:r>
      <w:r w:rsidR="00C64951">
        <w:rPr>
          <w:szCs w:val="22"/>
        </w:rPr>
        <w:t>in</w:t>
      </w:r>
      <w:r>
        <w:rPr>
          <w:szCs w:val="22"/>
        </w:rPr>
        <w:t xml:space="preserve"> a series of seven programs located in the “NSLPmodel\Programs\Data Processing” folder and described in greater detail in Table 2.</w:t>
      </w:r>
    </w:p>
    <w:p w14:paraId="09D53F79" w14:textId="77777777" w:rsidR="00C64951" w:rsidRDefault="00C64951" w:rsidP="00C64951">
      <w:pPr>
        <w:pStyle w:val="NormalSS"/>
        <w:spacing w:after="240"/>
        <w:rPr>
          <w:szCs w:val="22"/>
        </w:rPr>
      </w:pPr>
      <w:r>
        <w:rPr>
          <w:szCs w:val="22"/>
        </w:rPr>
        <w:t>After linking the VSR to supplementary data sources</w:t>
      </w:r>
      <w:r w:rsidR="008F4BDC">
        <w:rPr>
          <w:szCs w:val="22"/>
        </w:rPr>
        <w:t xml:space="preserve">, we created a single VSR analysis file containing constructed explanatory variables, imputations for missing values, imputed meal counts, and school meal reimbursement values. The process for generating the analysis </w:t>
      </w:r>
      <w:r w:rsidR="00F11115">
        <w:rPr>
          <w:szCs w:val="22"/>
        </w:rPr>
        <w:t xml:space="preserve">file </w:t>
      </w:r>
      <w:r w:rsidR="008F4BDC">
        <w:rPr>
          <w:szCs w:val="22"/>
        </w:rPr>
        <w:t>is conducted in a series of six programs located in the “NSLPmodel\Programs\</w:t>
      </w:r>
      <w:r w:rsidR="00B44386">
        <w:rPr>
          <w:szCs w:val="22"/>
        </w:rPr>
        <w:t>VSR</w:t>
      </w:r>
      <w:r w:rsidR="008F4BDC">
        <w:rPr>
          <w:szCs w:val="22"/>
        </w:rPr>
        <w:t xml:space="preserve">” folder and described in greater detail in Table </w:t>
      </w:r>
      <w:r w:rsidR="00B44386">
        <w:rPr>
          <w:szCs w:val="22"/>
        </w:rPr>
        <w:t>3</w:t>
      </w:r>
      <w:r w:rsidR="008F4BDC">
        <w:rPr>
          <w:szCs w:val="22"/>
        </w:rPr>
        <w:t>.</w:t>
      </w:r>
      <w:r w:rsidR="00EA4EC6">
        <w:rPr>
          <w:rStyle w:val="FootnoteReference"/>
          <w:szCs w:val="22"/>
        </w:rPr>
        <w:footnoteReference w:id="3"/>
      </w:r>
      <w:r w:rsidR="00D92536">
        <w:rPr>
          <w:szCs w:val="22"/>
        </w:rPr>
        <w:t xml:space="preserve"> A list of measures created by these programs is provided in Table 4.</w:t>
      </w:r>
    </w:p>
    <w:p w14:paraId="09D53F7A" w14:textId="77777777" w:rsidR="00C64951" w:rsidRDefault="00C64951" w:rsidP="00C64951">
      <w:pPr>
        <w:pStyle w:val="NormalSS"/>
        <w:ind w:firstLine="0"/>
        <w:rPr>
          <w:szCs w:val="22"/>
        </w:rPr>
      </w:pPr>
    </w:p>
    <w:p w14:paraId="09D53F7B" w14:textId="77777777" w:rsidR="003A1995" w:rsidRDefault="003A1995" w:rsidP="003A1995">
      <w:pPr>
        <w:pStyle w:val="NormalSS"/>
        <w:rPr>
          <w:szCs w:val="22"/>
        </w:rPr>
      </w:pPr>
    </w:p>
    <w:p w14:paraId="09D53F7C" w14:textId="77777777" w:rsidR="00DF62EF" w:rsidRDefault="00FA2DBA" w:rsidP="00DF62EF">
      <w:pPr>
        <w:pStyle w:val="Heading2"/>
      </w:pPr>
      <w:r>
        <w:t>I</w:t>
      </w:r>
      <w:r w:rsidR="00DF62EF">
        <w:t xml:space="preserve">II. APEC analysis file </w:t>
      </w:r>
      <w:r>
        <w:t>and code</w:t>
      </w:r>
    </w:p>
    <w:p w14:paraId="09D53F7D" w14:textId="77777777" w:rsidR="00C74902" w:rsidRDefault="002762CF" w:rsidP="004D19FC">
      <w:pPr>
        <w:pStyle w:val="NormalSS"/>
        <w:rPr>
          <w:szCs w:val="22"/>
        </w:rPr>
      </w:pPr>
      <w:r w:rsidRPr="00CE2003">
        <w:rPr>
          <w:b/>
          <w:szCs w:val="22"/>
        </w:rPr>
        <w:t>APEC_analysis</w:t>
      </w:r>
      <w:r w:rsidR="00343378">
        <w:rPr>
          <w:b/>
          <w:szCs w:val="22"/>
        </w:rPr>
        <w:t>.sas7bdat</w:t>
      </w:r>
      <w:r w:rsidR="00CE2003">
        <w:rPr>
          <w:b/>
          <w:szCs w:val="22"/>
        </w:rPr>
        <w:t xml:space="preserve"> </w:t>
      </w:r>
      <w:r w:rsidR="00FA2DBA">
        <w:rPr>
          <w:szCs w:val="22"/>
        </w:rPr>
        <w:t xml:space="preserve">(located in the “NSLPmodel\Analysis Files” folder) </w:t>
      </w:r>
      <w:r w:rsidR="00CE2003" w:rsidRPr="00CE2003">
        <w:rPr>
          <w:szCs w:val="22"/>
        </w:rPr>
        <w:t>is</w:t>
      </w:r>
      <w:r w:rsidR="00CE2003">
        <w:rPr>
          <w:b/>
          <w:szCs w:val="22"/>
        </w:rPr>
        <w:t xml:space="preserve"> </w:t>
      </w:r>
      <w:r w:rsidR="00CE2003" w:rsidRPr="00CE2003">
        <w:rPr>
          <w:szCs w:val="22"/>
        </w:rPr>
        <w:t>t</w:t>
      </w:r>
      <w:r w:rsidR="00CE2003">
        <w:rPr>
          <w:szCs w:val="22"/>
        </w:rPr>
        <w:t>he primary analysis file</w:t>
      </w:r>
      <w:r>
        <w:rPr>
          <w:szCs w:val="22"/>
        </w:rPr>
        <w:t>. This file includes three measures of certification error</w:t>
      </w:r>
      <w:r w:rsidR="0084362E">
        <w:rPr>
          <w:szCs w:val="22"/>
        </w:rPr>
        <w:t>:</w:t>
      </w:r>
      <w:r>
        <w:rPr>
          <w:szCs w:val="22"/>
        </w:rPr>
        <w:t xml:space="preserve"> administrative certification error, household reporting error, and total certification error</w:t>
      </w:r>
      <w:r w:rsidR="0084362E">
        <w:rPr>
          <w:szCs w:val="22"/>
        </w:rPr>
        <w:t>. Certification error rates were</w:t>
      </w:r>
      <w:r>
        <w:rPr>
          <w:szCs w:val="22"/>
        </w:rPr>
        <w:t xml:space="preserve"> measured from a nationally representative sample of NSLP applications that were independently verified for the APEC study.</w:t>
      </w:r>
      <w:r w:rsidR="00CE2003">
        <w:rPr>
          <w:rStyle w:val="FootnoteReference"/>
          <w:szCs w:val="22"/>
        </w:rPr>
        <w:footnoteReference w:id="4"/>
      </w:r>
      <w:r>
        <w:rPr>
          <w:szCs w:val="22"/>
        </w:rPr>
        <w:t xml:space="preserve"> </w:t>
      </w:r>
      <w:r w:rsidR="000074E2">
        <w:rPr>
          <w:szCs w:val="22"/>
        </w:rPr>
        <w:t>Our</w:t>
      </w:r>
      <w:r w:rsidR="00CE2003">
        <w:rPr>
          <w:szCs w:val="22"/>
        </w:rPr>
        <w:t xml:space="preserve"> </w:t>
      </w:r>
      <w:r w:rsidR="00535090">
        <w:rPr>
          <w:szCs w:val="22"/>
        </w:rPr>
        <w:t xml:space="preserve">analysis </w:t>
      </w:r>
      <w:r w:rsidR="00CE2003">
        <w:rPr>
          <w:szCs w:val="22"/>
        </w:rPr>
        <w:t xml:space="preserve">file is based on the public-access file delivered under the APEC contract. The public file, however, contains only </w:t>
      </w:r>
      <w:r w:rsidR="0084362E">
        <w:rPr>
          <w:szCs w:val="22"/>
        </w:rPr>
        <w:t xml:space="preserve">the </w:t>
      </w:r>
      <w:r w:rsidR="00CE2003">
        <w:rPr>
          <w:szCs w:val="22"/>
        </w:rPr>
        <w:t xml:space="preserve">total certification error measure. </w:t>
      </w:r>
      <w:r w:rsidR="00535090">
        <w:rPr>
          <w:szCs w:val="22"/>
        </w:rPr>
        <w:t xml:space="preserve">Measures of household reporting error and administrative error </w:t>
      </w:r>
      <w:r w:rsidR="0084362E">
        <w:rPr>
          <w:szCs w:val="22"/>
        </w:rPr>
        <w:t xml:space="preserve">were </w:t>
      </w:r>
      <w:r w:rsidR="00535090">
        <w:rPr>
          <w:szCs w:val="22"/>
        </w:rPr>
        <w:t xml:space="preserve">added to </w:t>
      </w:r>
      <w:r w:rsidR="0084362E">
        <w:rPr>
          <w:szCs w:val="22"/>
        </w:rPr>
        <w:t>the analysis file after constructing the</w:t>
      </w:r>
      <w:r w:rsidR="00535090">
        <w:rPr>
          <w:szCs w:val="22"/>
        </w:rPr>
        <w:t>se</w:t>
      </w:r>
      <w:r w:rsidR="0084362E">
        <w:rPr>
          <w:szCs w:val="22"/>
        </w:rPr>
        <w:t xml:space="preserve"> measures from student-level files archived by Mathematica.</w:t>
      </w:r>
      <w:r w:rsidR="00CE2003">
        <w:rPr>
          <w:szCs w:val="22"/>
        </w:rPr>
        <w:t xml:space="preserve"> </w:t>
      </w:r>
      <w:r w:rsidR="0084362E">
        <w:rPr>
          <w:szCs w:val="22"/>
        </w:rPr>
        <w:t xml:space="preserve">Additional </w:t>
      </w:r>
      <w:r w:rsidR="000074E2">
        <w:rPr>
          <w:szCs w:val="22"/>
        </w:rPr>
        <w:t xml:space="preserve">LEA characteristics </w:t>
      </w:r>
      <w:r w:rsidR="00FA2DBA">
        <w:rPr>
          <w:szCs w:val="22"/>
        </w:rPr>
        <w:t>match those described for the VSR analysis file.</w:t>
      </w:r>
    </w:p>
    <w:p w14:paraId="09D53F7E" w14:textId="77777777" w:rsidR="0084362E" w:rsidRDefault="0084362E" w:rsidP="004D19FC">
      <w:pPr>
        <w:pStyle w:val="NormalSS"/>
        <w:rPr>
          <w:szCs w:val="22"/>
        </w:rPr>
      </w:pPr>
    </w:p>
    <w:p w14:paraId="09D53F7F" w14:textId="77777777" w:rsidR="00343378" w:rsidRDefault="00814F93" w:rsidP="004D19FC">
      <w:pPr>
        <w:pStyle w:val="NormalSS"/>
        <w:rPr>
          <w:szCs w:val="22"/>
        </w:rPr>
      </w:pPr>
      <w:r>
        <w:rPr>
          <w:szCs w:val="22"/>
        </w:rPr>
        <w:t xml:space="preserve">The Draft Report describes statistical models developed for each of the three measures of certification error available in APEC. </w:t>
      </w:r>
      <w:r w:rsidR="004E2D03">
        <w:rPr>
          <w:szCs w:val="22"/>
        </w:rPr>
        <w:t>P</w:t>
      </w:r>
      <w:r w:rsidR="005C35F7">
        <w:rPr>
          <w:szCs w:val="22"/>
        </w:rPr>
        <w:t>arameter estimates for these models</w:t>
      </w:r>
      <w:r>
        <w:rPr>
          <w:szCs w:val="22"/>
        </w:rPr>
        <w:t xml:space="preserve"> are generated with a series of three programs located in “NSLPmodel\Programs\APEC” and described in greater detail in Table 5. </w:t>
      </w:r>
      <w:r w:rsidR="004E2D03">
        <w:rPr>
          <w:szCs w:val="22"/>
        </w:rPr>
        <w:t xml:space="preserve">The draft report presents robust standard errors for all model coefficients. Because robust standard errors are not provided directly with SAS proc qlim, standard </w:t>
      </w:r>
      <w:r w:rsidR="005F4CB9">
        <w:rPr>
          <w:szCs w:val="22"/>
        </w:rPr>
        <w:t xml:space="preserve">errors </w:t>
      </w:r>
      <w:r w:rsidR="004E2D03">
        <w:rPr>
          <w:szCs w:val="22"/>
        </w:rPr>
        <w:t xml:space="preserve">were </w:t>
      </w:r>
      <w:r w:rsidR="005F4CB9">
        <w:rPr>
          <w:szCs w:val="22"/>
        </w:rPr>
        <w:t>estimat</w:t>
      </w:r>
      <w:r w:rsidR="004E2D03">
        <w:rPr>
          <w:szCs w:val="22"/>
        </w:rPr>
        <w:t xml:space="preserve">ed using the Stata tobit procedure. Both SAS and Stata </w:t>
      </w:r>
      <w:r w:rsidR="008A199B">
        <w:rPr>
          <w:szCs w:val="22"/>
        </w:rPr>
        <w:t>programs</w:t>
      </w:r>
      <w:r w:rsidR="004E2D03">
        <w:rPr>
          <w:szCs w:val="22"/>
        </w:rPr>
        <w:t xml:space="preserve"> are provided in “NSLPmodel\Programs\APEC”.</w:t>
      </w:r>
    </w:p>
    <w:p w14:paraId="09D53F80" w14:textId="77777777" w:rsidR="00FA2DBA" w:rsidRDefault="00FA2DBA" w:rsidP="004D19FC">
      <w:pPr>
        <w:pStyle w:val="NormalSS"/>
        <w:rPr>
          <w:szCs w:val="22"/>
        </w:rPr>
      </w:pPr>
    </w:p>
    <w:p w14:paraId="09D53F81" w14:textId="77777777" w:rsidR="00641226" w:rsidRDefault="00641226" w:rsidP="00641226">
      <w:pPr>
        <w:pStyle w:val="Heading2"/>
      </w:pPr>
      <w:r>
        <w:t>IV. RORA analysis file and code</w:t>
      </w:r>
    </w:p>
    <w:p w14:paraId="09D53F82" w14:textId="77777777" w:rsidR="00641226" w:rsidRDefault="00641226" w:rsidP="00641226">
      <w:pPr>
        <w:pStyle w:val="NormalSS"/>
        <w:rPr>
          <w:szCs w:val="22"/>
        </w:rPr>
      </w:pPr>
      <w:r>
        <w:rPr>
          <w:b/>
          <w:szCs w:val="22"/>
        </w:rPr>
        <w:t>RORA</w:t>
      </w:r>
      <w:r w:rsidRPr="00CE2003">
        <w:rPr>
          <w:b/>
          <w:szCs w:val="22"/>
        </w:rPr>
        <w:t>_analysis</w:t>
      </w:r>
      <w:r>
        <w:rPr>
          <w:b/>
          <w:szCs w:val="22"/>
        </w:rPr>
        <w:t xml:space="preserve">.sas7bdat </w:t>
      </w:r>
      <w:r>
        <w:rPr>
          <w:szCs w:val="22"/>
        </w:rPr>
        <w:t xml:space="preserve">(located in the “NSLPmodel\Analysis Files” folder) contains records from three school-year samples of NSLP applications selected for the </w:t>
      </w:r>
      <w:r w:rsidRPr="00AA392E">
        <w:rPr>
          <w:b/>
          <w:i/>
          <w:szCs w:val="22"/>
        </w:rPr>
        <w:t>Regional Office Review of Applications (RORA) for School Meals</w:t>
      </w:r>
      <w:r>
        <w:rPr>
          <w:szCs w:val="22"/>
        </w:rPr>
        <w:t>. Each year since SY2004-05, the Food and Nutrition Service examines administrative error incurred during the local educational agency’s (LEA) approval process of applications for free and reduced-price meals in the National School Lunch Program (NSLP). Three years of data were available at the time that this study began compiling analysis files. Additional years of data have become available more recently. We are currently processing these data and will include them in a later set of analysis file documentation.</w:t>
      </w:r>
    </w:p>
    <w:p w14:paraId="09D53F83" w14:textId="77777777" w:rsidR="00641226" w:rsidRDefault="00641226" w:rsidP="00641226">
      <w:pPr>
        <w:pStyle w:val="NormalSS"/>
        <w:rPr>
          <w:szCs w:val="22"/>
        </w:rPr>
      </w:pPr>
    </w:p>
    <w:p w14:paraId="09D53F84" w14:textId="77777777" w:rsidR="00641226" w:rsidRDefault="00641226" w:rsidP="00641226">
      <w:pPr>
        <w:pStyle w:val="NormalSS"/>
        <w:rPr>
          <w:szCs w:val="22"/>
        </w:rPr>
      </w:pPr>
      <w:r>
        <w:rPr>
          <w:szCs w:val="22"/>
        </w:rPr>
        <w:t xml:space="preserve">For each school year, the original RORA files from FNS contain samples of approximately 50 NSLP applications from each of 56 LEAs selected for review. The </w:t>
      </w:r>
      <w:r w:rsidRPr="00535090">
        <w:rPr>
          <w:b/>
          <w:szCs w:val="22"/>
        </w:rPr>
        <w:t>RORA_analysis</w:t>
      </w:r>
      <w:r>
        <w:rPr>
          <w:szCs w:val="22"/>
        </w:rPr>
        <w:t xml:space="preserve"> file constructed for this study includes one record for each public LEA, after aggregation of the application-level data into measures of the percents of applications with errors. Measures of LEA characteristics from supplementary data sources added to the base RORA LEA-level files match those described for the VSR analysis file.</w:t>
      </w:r>
    </w:p>
    <w:p w14:paraId="09D53F85" w14:textId="77777777" w:rsidR="00641226" w:rsidRDefault="00641226" w:rsidP="00641226">
      <w:pPr>
        <w:pStyle w:val="NormalSS"/>
        <w:rPr>
          <w:szCs w:val="22"/>
        </w:rPr>
      </w:pPr>
    </w:p>
    <w:p w14:paraId="09D53F86" w14:textId="77777777" w:rsidR="00641226" w:rsidRDefault="00641226" w:rsidP="00641226">
      <w:pPr>
        <w:pStyle w:val="NormalSS"/>
        <w:rPr>
          <w:szCs w:val="22"/>
        </w:rPr>
      </w:pPr>
      <w:r>
        <w:rPr>
          <w:szCs w:val="22"/>
        </w:rPr>
        <w:t xml:space="preserve">The Draft Report describes a statistical model developed for the aggregate measure of </w:t>
      </w:r>
      <w:r w:rsidR="006167EC">
        <w:rPr>
          <w:szCs w:val="22"/>
        </w:rPr>
        <w:t>administrative certification error available in RORA.</w:t>
      </w:r>
      <w:r>
        <w:rPr>
          <w:szCs w:val="22"/>
        </w:rPr>
        <w:t xml:space="preserve"> </w:t>
      </w:r>
      <w:r w:rsidR="00F107E8">
        <w:rPr>
          <w:szCs w:val="22"/>
        </w:rPr>
        <w:t>Parameter estimates from th</w:t>
      </w:r>
      <w:r w:rsidR="008A199B">
        <w:rPr>
          <w:szCs w:val="22"/>
        </w:rPr>
        <w:t>is</w:t>
      </w:r>
      <w:r w:rsidR="00F107E8">
        <w:rPr>
          <w:szCs w:val="22"/>
        </w:rPr>
        <w:t xml:space="preserve"> model</w:t>
      </w:r>
      <w:r>
        <w:rPr>
          <w:szCs w:val="22"/>
        </w:rPr>
        <w:t xml:space="preserve"> are generated with </w:t>
      </w:r>
      <w:r w:rsidR="006167EC">
        <w:rPr>
          <w:szCs w:val="22"/>
        </w:rPr>
        <w:t>the</w:t>
      </w:r>
      <w:r>
        <w:rPr>
          <w:szCs w:val="22"/>
        </w:rPr>
        <w:t xml:space="preserve"> </w:t>
      </w:r>
      <w:r w:rsidR="008A199B">
        <w:rPr>
          <w:szCs w:val="22"/>
        </w:rPr>
        <w:t xml:space="preserve">SAS </w:t>
      </w:r>
      <w:r>
        <w:rPr>
          <w:szCs w:val="22"/>
        </w:rPr>
        <w:t xml:space="preserve">program </w:t>
      </w:r>
      <w:r w:rsidR="006167EC">
        <w:rPr>
          <w:szCs w:val="22"/>
        </w:rPr>
        <w:t xml:space="preserve">RORA_model.sas, </w:t>
      </w:r>
      <w:r>
        <w:rPr>
          <w:szCs w:val="22"/>
        </w:rPr>
        <w:t>located in “NSLPmodel\Programs\</w:t>
      </w:r>
      <w:r w:rsidR="006167EC">
        <w:rPr>
          <w:szCs w:val="22"/>
        </w:rPr>
        <w:t>RORA</w:t>
      </w:r>
      <w:r w:rsidR="00F107E8">
        <w:rPr>
          <w:szCs w:val="22"/>
        </w:rPr>
        <w:t>;</w:t>
      </w:r>
      <w:r>
        <w:rPr>
          <w:szCs w:val="22"/>
        </w:rPr>
        <w:t>”</w:t>
      </w:r>
      <w:r w:rsidR="00F107E8">
        <w:rPr>
          <w:szCs w:val="22"/>
        </w:rPr>
        <w:t xml:space="preserve"> </w:t>
      </w:r>
      <w:r w:rsidR="005F4CB9">
        <w:rPr>
          <w:szCs w:val="22"/>
        </w:rPr>
        <w:t xml:space="preserve">robust </w:t>
      </w:r>
      <w:r w:rsidR="00F107E8">
        <w:rPr>
          <w:szCs w:val="22"/>
        </w:rPr>
        <w:t>standard error estimates</w:t>
      </w:r>
      <w:r w:rsidR="005F4CB9">
        <w:rPr>
          <w:szCs w:val="22"/>
        </w:rPr>
        <w:t xml:space="preserve"> for these models</w:t>
      </w:r>
      <w:r w:rsidR="00F107E8">
        <w:rPr>
          <w:szCs w:val="22"/>
        </w:rPr>
        <w:t xml:space="preserve"> are generated in </w:t>
      </w:r>
      <w:r w:rsidR="008A199B">
        <w:rPr>
          <w:szCs w:val="22"/>
        </w:rPr>
        <w:t xml:space="preserve">the Stata program </w:t>
      </w:r>
      <w:r w:rsidR="00F107E8">
        <w:rPr>
          <w:szCs w:val="22"/>
        </w:rPr>
        <w:t>RORA_model.do located in the same folder</w:t>
      </w:r>
      <w:r>
        <w:rPr>
          <w:szCs w:val="22"/>
        </w:rPr>
        <w:t>.</w:t>
      </w:r>
      <w:r w:rsidR="006167EC">
        <w:rPr>
          <w:szCs w:val="22"/>
        </w:rPr>
        <w:t xml:space="preserve"> The model estimated in this program is likely to be revised after analyzing the newly available additional years of RORA data.</w:t>
      </w:r>
      <w:r>
        <w:rPr>
          <w:szCs w:val="22"/>
        </w:rPr>
        <w:t xml:space="preserve"> </w:t>
      </w:r>
    </w:p>
    <w:p w14:paraId="09D53F87" w14:textId="77777777" w:rsidR="00EA4EC6" w:rsidRDefault="00EA4EC6">
      <w:pPr>
        <w:tabs>
          <w:tab w:val="clear" w:pos="432"/>
        </w:tabs>
        <w:spacing w:line="240" w:lineRule="auto"/>
        <w:ind w:firstLine="0"/>
        <w:jc w:val="left"/>
        <w:rPr>
          <w:rFonts w:ascii="Lucida Sans" w:eastAsiaTheme="majorEastAsia" w:hAnsi="Lucida Sans"/>
          <w:b/>
          <w:sz w:val="18"/>
        </w:rPr>
      </w:pPr>
      <w:r>
        <w:rPr>
          <w:rFonts w:ascii="Lucida Sans" w:eastAsiaTheme="majorEastAsia" w:hAnsi="Lucida Sans"/>
          <w:b/>
          <w:sz w:val="18"/>
        </w:rPr>
        <w:br w:type="page"/>
      </w:r>
    </w:p>
    <w:p w14:paraId="09D53F88" w14:textId="77777777" w:rsidR="00F842F8" w:rsidRDefault="00F842F8">
      <w:pPr>
        <w:tabs>
          <w:tab w:val="clear" w:pos="432"/>
        </w:tabs>
        <w:spacing w:line="240" w:lineRule="auto"/>
        <w:ind w:firstLine="0"/>
        <w:jc w:val="left"/>
        <w:rPr>
          <w:rFonts w:ascii="Lucida Sans" w:eastAsiaTheme="majorEastAsia" w:hAnsi="Lucida Sans"/>
          <w:b/>
          <w:sz w:val="18"/>
        </w:rPr>
      </w:pPr>
    </w:p>
    <w:p w14:paraId="09D53F89" w14:textId="77777777" w:rsidR="00C64951" w:rsidRPr="0028018B" w:rsidRDefault="00C64951" w:rsidP="00C64951">
      <w:pPr>
        <w:tabs>
          <w:tab w:val="clear" w:pos="432"/>
        </w:tabs>
        <w:spacing w:after="60" w:line="240" w:lineRule="auto"/>
        <w:ind w:firstLine="0"/>
        <w:jc w:val="left"/>
        <w:rPr>
          <w:rFonts w:ascii="Lucida Sans" w:eastAsiaTheme="majorEastAsia" w:hAnsi="Lucida Sans"/>
          <w:b/>
          <w:sz w:val="18"/>
        </w:rPr>
      </w:pPr>
      <w:r w:rsidRPr="0028018B">
        <w:rPr>
          <w:rFonts w:ascii="Lucida Sans" w:eastAsiaTheme="majorEastAsia" w:hAnsi="Lucida Sans"/>
          <w:b/>
          <w:sz w:val="18"/>
        </w:rPr>
        <w:t xml:space="preserve">Table 1. </w:t>
      </w:r>
      <w:r>
        <w:rPr>
          <w:rFonts w:ascii="Lucida Sans" w:eastAsiaTheme="majorEastAsia" w:hAnsi="Lucida Sans"/>
          <w:b/>
          <w:sz w:val="18"/>
        </w:rPr>
        <w:t>Analysis Files for Modeling of High Risk Indicators of NSLP Certification Error</w:t>
      </w:r>
    </w:p>
    <w:tbl>
      <w:tblPr>
        <w:tblStyle w:val="TableGrid1"/>
        <w:tblW w:w="4837" w:type="pct"/>
        <w:tblInd w:w="115" w:type="dxa"/>
        <w:tblBorders>
          <w:top w:val="single" w:sz="12" w:space="0" w:color="C00000"/>
          <w:left w:val="none" w:sz="0" w:space="0" w:color="auto"/>
          <w:bottom w:val="single" w:sz="4" w:space="0" w:color="C00000"/>
          <w:right w:val="none" w:sz="0" w:space="0" w:color="auto"/>
          <w:insideH w:val="none" w:sz="0" w:space="0" w:color="auto"/>
          <w:insideV w:val="none" w:sz="0" w:space="0" w:color="auto"/>
        </w:tblBorders>
        <w:tblLook w:val="04A0" w:firstRow="1" w:lastRow="0" w:firstColumn="1" w:lastColumn="0" w:noHBand="0" w:noVBand="1"/>
      </w:tblPr>
      <w:tblGrid>
        <w:gridCol w:w="1702"/>
        <w:gridCol w:w="2881"/>
        <w:gridCol w:w="1979"/>
        <w:gridCol w:w="1351"/>
        <w:gridCol w:w="1351"/>
      </w:tblGrid>
      <w:tr w:rsidR="00C64951" w:rsidRPr="00C1563D" w14:paraId="09D53F8E" w14:textId="77777777" w:rsidTr="00C64951">
        <w:tc>
          <w:tcPr>
            <w:tcW w:w="919" w:type="pct"/>
            <w:tcBorders>
              <w:top w:val="single" w:sz="12" w:space="0" w:color="C00000"/>
              <w:bottom w:val="single" w:sz="2" w:space="0" w:color="auto"/>
              <w:right w:val="single" w:sz="4" w:space="0" w:color="808080" w:themeColor="background1" w:themeShade="80"/>
            </w:tcBorders>
          </w:tcPr>
          <w:p w14:paraId="09D53F8A" w14:textId="77777777" w:rsidR="00C64951" w:rsidRPr="00C1563D" w:rsidRDefault="00C64951" w:rsidP="00814F93">
            <w:pPr>
              <w:spacing w:line="240" w:lineRule="auto"/>
              <w:ind w:firstLine="0"/>
              <w:jc w:val="center"/>
              <w:rPr>
                <w:rFonts w:asciiTheme="minorHAnsi" w:hAnsiTheme="minorHAnsi"/>
                <w:b/>
                <w:sz w:val="20"/>
                <w:szCs w:val="20"/>
              </w:rPr>
            </w:pPr>
          </w:p>
        </w:tc>
        <w:tc>
          <w:tcPr>
            <w:tcW w:w="1555" w:type="pct"/>
            <w:tcBorders>
              <w:top w:val="single" w:sz="12" w:space="0" w:color="C00000"/>
              <w:left w:val="single" w:sz="4" w:space="0" w:color="808080" w:themeColor="background1" w:themeShade="80"/>
              <w:bottom w:val="single" w:sz="2" w:space="0" w:color="auto"/>
              <w:right w:val="single" w:sz="4" w:space="0" w:color="808080" w:themeColor="background1" w:themeShade="80"/>
            </w:tcBorders>
          </w:tcPr>
          <w:p w14:paraId="09D53F8B" w14:textId="77777777" w:rsidR="00C64951" w:rsidRPr="0065157B" w:rsidRDefault="00C64951" w:rsidP="00814F93">
            <w:pPr>
              <w:spacing w:line="240" w:lineRule="auto"/>
              <w:ind w:firstLine="0"/>
              <w:jc w:val="center"/>
              <w:rPr>
                <w:rFonts w:asciiTheme="minorHAnsi" w:hAnsiTheme="minorHAnsi"/>
                <w:szCs w:val="22"/>
              </w:rPr>
            </w:pPr>
            <w:r w:rsidRPr="0065157B">
              <w:rPr>
                <w:rFonts w:asciiTheme="minorHAnsi" w:hAnsiTheme="minorHAnsi"/>
                <w:szCs w:val="22"/>
              </w:rPr>
              <w:t>APEC_Analysis</w:t>
            </w:r>
          </w:p>
        </w:tc>
        <w:tc>
          <w:tcPr>
            <w:tcW w:w="1068" w:type="pct"/>
            <w:tcBorders>
              <w:top w:val="single" w:sz="12" w:space="0" w:color="C00000"/>
              <w:left w:val="single" w:sz="4" w:space="0" w:color="808080" w:themeColor="background1" w:themeShade="80"/>
              <w:bottom w:val="single" w:sz="2" w:space="0" w:color="auto"/>
              <w:right w:val="single" w:sz="4" w:space="0" w:color="808080" w:themeColor="background1" w:themeShade="80"/>
            </w:tcBorders>
          </w:tcPr>
          <w:p w14:paraId="09D53F8C" w14:textId="77777777" w:rsidR="00C64951" w:rsidRPr="0065157B" w:rsidRDefault="00C64951" w:rsidP="00814F93">
            <w:pPr>
              <w:spacing w:line="240" w:lineRule="auto"/>
              <w:ind w:firstLine="0"/>
              <w:jc w:val="center"/>
              <w:rPr>
                <w:rFonts w:asciiTheme="minorHAnsi" w:hAnsiTheme="minorHAnsi"/>
                <w:szCs w:val="22"/>
              </w:rPr>
            </w:pPr>
            <w:r w:rsidRPr="0065157B">
              <w:rPr>
                <w:rFonts w:asciiTheme="minorHAnsi" w:hAnsiTheme="minorHAnsi"/>
                <w:szCs w:val="22"/>
              </w:rPr>
              <w:t>RORA_Analysis</w:t>
            </w:r>
          </w:p>
        </w:tc>
        <w:tc>
          <w:tcPr>
            <w:tcW w:w="1458" w:type="pct"/>
            <w:gridSpan w:val="2"/>
            <w:tcBorders>
              <w:top w:val="single" w:sz="12" w:space="0" w:color="C00000"/>
              <w:left w:val="single" w:sz="4" w:space="0" w:color="808080" w:themeColor="background1" w:themeShade="80"/>
              <w:bottom w:val="single" w:sz="2" w:space="0" w:color="auto"/>
              <w:right w:val="nil"/>
            </w:tcBorders>
          </w:tcPr>
          <w:p w14:paraId="09D53F8D" w14:textId="77777777" w:rsidR="00C64951" w:rsidRPr="0065157B" w:rsidRDefault="00C64951" w:rsidP="00814F93">
            <w:pPr>
              <w:spacing w:line="240" w:lineRule="auto"/>
              <w:ind w:firstLine="0"/>
              <w:jc w:val="center"/>
              <w:rPr>
                <w:rFonts w:asciiTheme="minorHAnsi" w:hAnsiTheme="minorHAnsi"/>
                <w:szCs w:val="22"/>
              </w:rPr>
            </w:pPr>
            <w:r w:rsidRPr="0065157B">
              <w:rPr>
                <w:rFonts w:asciiTheme="minorHAnsi" w:hAnsiTheme="minorHAnsi"/>
                <w:szCs w:val="22"/>
              </w:rPr>
              <w:t>VSR_Analysis</w:t>
            </w:r>
          </w:p>
        </w:tc>
      </w:tr>
      <w:tr w:rsidR="00C64951" w:rsidRPr="00C1563D" w14:paraId="09D53F93" w14:textId="77777777" w:rsidTr="00814F93">
        <w:tc>
          <w:tcPr>
            <w:tcW w:w="919" w:type="pct"/>
            <w:tcBorders>
              <w:top w:val="single" w:sz="2" w:space="0" w:color="auto"/>
              <w:bottom w:val="single" w:sz="2" w:space="0" w:color="808080" w:themeColor="background1" w:themeShade="80"/>
              <w:right w:val="single" w:sz="4" w:space="0" w:color="808080" w:themeColor="background1" w:themeShade="80"/>
            </w:tcBorders>
          </w:tcPr>
          <w:p w14:paraId="09D53F8F" w14:textId="77777777" w:rsidR="00C64951" w:rsidRPr="00C1563D" w:rsidRDefault="00C64951" w:rsidP="00814F93">
            <w:pPr>
              <w:tabs>
                <w:tab w:val="clear" w:pos="432"/>
              </w:tabs>
              <w:spacing w:line="240" w:lineRule="auto"/>
              <w:ind w:left="-101" w:firstLine="0"/>
              <w:jc w:val="left"/>
              <w:rPr>
                <w:rFonts w:asciiTheme="minorHAnsi" w:hAnsiTheme="minorHAnsi"/>
                <w:sz w:val="20"/>
                <w:szCs w:val="20"/>
              </w:rPr>
            </w:pPr>
            <w:r w:rsidRPr="00C1563D">
              <w:rPr>
                <w:rFonts w:asciiTheme="minorHAnsi" w:hAnsiTheme="minorHAnsi"/>
                <w:sz w:val="20"/>
                <w:szCs w:val="20"/>
              </w:rPr>
              <w:t xml:space="preserve">Number of </w:t>
            </w:r>
            <w:r>
              <w:rPr>
                <w:rFonts w:asciiTheme="minorHAnsi" w:hAnsiTheme="minorHAnsi"/>
                <w:sz w:val="20"/>
                <w:szCs w:val="20"/>
              </w:rPr>
              <w:t>observations</w:t>
            </w:r>
          </w:p>
        </w:tc>
        <w:tc>
          <w:tcPr>
            <w:tcW w:w="1555" w:type="pct"/>
            <w:tcBorders>
              <w:top w:val="single" w:sz="2" w:space="0" w:color="auto"/>
              <w:left w:val="single" w:sz="4" w:space="0" w:color="808080" w:themeColor="background1" w:themeShade="80"/>
              <w:bottom w:val="single" w:sz="2" w:space="0" w:color="808080" w:themeColor="background1" w:themeShade="80"/>
              <w:right w:val="single" w:sz="4" w:space="0" w:color="808080" w:themeColor="background1" w:themeShade="80"/>
            </w:tcBorders>
            <w:vAlign w:val="center"/>
          </w:tcPr>
          <w:p w14:paraId="09D53F90" w14:textId="77777777" w:rsidR="00C64951" w:rsidRPr="00C1563D"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86</w:t>
            </w:r>
          </w:p>
        </w:tc>
        <w:tc>
          <w:tcPr>
            <w:tcW w:w="1068" w:type="pct"/>
            <w:tcBorders>
              <w:top w:val="single" w:sz="2" w:space="0" w:color="auto"/>
              <w:left w:val="single" w:sz="4" w:space="0" w:color="808080" w:themeColor="background1" w:themeShade="80"/>
              <w:bottom w:val="single" w:sz="2" w:space="0" w:color="808080" w:themeColor="background1" w:themeShade="80"/>
              <w:right w:val="single" w:sz="4" w:space="0" w:color="808080" w:themeColor="background1" w:themeShade="80"/>
            </w:tcBorders>
            <w:vAlign w:val="center"/>
          </w:tcPr>
          <w:p w14:paraId="09D53F91" w14:textId="77777777" w:rsidR="00C64951" w:rsidRPr="00C1563D"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156</w:t>
            </w:r>
          </w:p>
        </w:tc>
        <w:tc>
          <w:tcPr>
            <w:tcW w:w="1458" w:type="pct"/>
            <w:gridSpan w:val="2"/>
            <w:tcBorders>
              <w:top w:val="single" w:sz="2" w:space="0" w:color="auto"/>
              <w:left w:val="single" w:sz="4" w:space="0" w:color="808080" w:themeColor="background1" w:themeShade="80"/>
              <w:bottom w:val="single" w:sz="2" w:space="0" w:color="808080" w:themeColor="background1" w:themeShade="80"/>
              <w:right w:val="nil"/>
            </w:tcBorders>
            <w:vAlign w:val="center"/>
          </w:tcPr>
          <w:p w14:paraId="09D53F92" w14:textId="77777777" w:rsidR="00C64951" w:rsidRPr="00C1563D"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67,</w:t>
            </w:r>
            <w:r w:rsidR="00453F12">
              <w:rPr>
                <w:rFonts w:asciiTheme="minorHAnsi" w:hAnsiTheme="minorHAnsi"/>
                <w:sz w:val="20"/>
                <w:szCs w:val="20"/>
              </w:rPr>
              <w:t>398</w:t>
            </w:r>
          </w:p>
        </w:tc>
      </w:tr>
      <w:tr w:rsidR="00C64951" w:rsidRPr="00C1563D" w14:paraId="09D53F98" w14:textId="77777777" w:rsidTr="00814F93">
        <w:tc>
          <w:tcPr>
            <w:tcW w:w="919" w:type="pct"/>
            <w:tcBorders>
              <w:top w:val="single" w:sz="2" w:space="0" w:color="808080" w:themeColor="background1" w:themeShade="80"/>
              <w:left w:val="nil"/>
              <w:bottom w:val="single" w:sz="2" w:space="0" w:color="808080" w:themeColor="background1" w:themeShade="80"/>
              <w:right w:val="single" w:sz="4" w:space="0" w:color="808080" w:themeColor="background1" w:themeShade="80"/>
            </w:tcBorders>
          </w:tcPr>
          <w:p w14:paraId="09D53F94" w14:textId="77777777" w:rsidR="00C64951" w:rsidRPr="00C1563D" w:rsidRDefault="00C64951" w:rsidP="00814F93">
            <w:pPr>
              <w:tabs>
                <w:tab w:val="clear" w:pos="432"/>
              </w:tabs>
              <w:spacing w:line="240" w:lineRule="auto"/>
              <w:ind w:left="-101" w:firstLine="0"/>
              <w:jc w:val="left"/>
              <w:rPr>
                <w:rFonts w:asciiTheme="minorHAnsi" w:hAnsiTheme="minorHAnsi"/>
                <w:sz w:val="20"/>
                <w:szCs w:val="20"/>
              </w:rPr>
            </w:pPr>
            <w:r>
              <w:rPr>
                <w:rFonts w:asciiTheme="minorHAnsi" w:hAnsiTheme="minorHAnsi"/>
                <w:sz w:val="20"/>
                <w:szCs w:val="20"/>
              </w:rPr>
              <w:t>Number of variables</w:t>
            </w:r>
          </w:p>
        </w:tc>
        <w:tc>
          <w:tcPr>
            <w:tcW w:w="1555" w:type="pct"/>
            <w:tcBorders>
              <w:top w:val="single" w:sz="2" w:space="0" w:color="808080" w:themeColor="background1" w:themeShade="80"/>
              <w:left w:val="single" w:sz="4" w:space="0" w:color="808080" w:themeColor="background1" w:themeShade="80"/>
              <w:bottom w:val="single" w:sz="2" w:space="0" w:color="808080" w:themeColor="background1" w:themeShade="80"/>
              <w:right w:val="single" w:sz="4" w:space="0" w:color="808080" w:themeColor="background1" w:themeShade="80"/>
            </w:tcBorders>
            <w:vAlign w:val="center"/>
          </w:tcPr>
          <w:p w14:paraId="09D53F95" w14:textId="77777777" w:rsidR="00C64951" w:rsidRPr="00C1563D"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149</w:t>
            </w:r>
          </w:p>
        </w:tc>
        <w:tc>
          <w:tcPr>
            <w:tcW w:w="1068" w:type="pct"/>
            <w:tcBorders>
              <w:top w:val="single" w:sz="2" w:space="0" w:color="808080" w:themeColor="background1" w:themeShade="80"/>
              <w:left w:val="single" w:sz="4" w:space="0" w:color="808080" w:themeColor="background1" w:themeShade="80"/>
              <w:bottom w:val="single" w:sz="2" w:space="0" w:color="808080" w:themeColor="background1" w:themeShade="80"/>
              <w:right w:val="single" w:sz="4" w:space="0" w:color="808080" w:themeColor="background1" w:themeShade="80"/>
            </w:tcBorders>
            <w:vAlign w:val="center"/>
          </w:tcPr>
          <w:p w14:paraId="09D53F96" w14:textId="77777777" w:rsidR="00C64951" w:rsidRPr="00C1563D"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1</w:t>
            </w:r>
            <w:r w:rsidR="00453F12">
              <w:rPr>
                <w:rFonts w:asciiTheme="minorHAnsi" w:hAnsiTheme="minorHAnsi"/>
                <w:sz w:val="20"/>
                <w:szCs w:val="20"/>
              </w:rPr>
              <w:t>29</w:t>
            </w:r>
          </w:p>
        </w:tc>
        <w:tc>
          <w:tcPr>
            <w:tcW w:w="1458" w:type="pct"/>
            <w:gridSpan w:val="2"/>
            <w:tcBorders>
              <w:top w:val="single" w:sz="2" w:space="0" w:color="808080" w:themeColor="background1" w:themeShade="80"/>
              <w:left w:val="single" w:sz="4" w:space="0" w:color="808080" w:themeColor="background1" w:themeShade="80"/>
              <w:bottom w:val="single" w:sz="2" w:space="0" w:color="808080" w:themeColor="background1" w:themeShade="80"/>
              <w:right w:val="nil"/>
            </w:tcBorders>
            <w:vAlign w:val="center"/>
          </w:tcPr>
          <w:p w14:paraId="09D53F97" w14:textId="77777777" w:rsidR="00C64951" w:rsidRPr="00C1563D"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13</w:t>
            </w:r>
            <w:r w:rsidR="00453F12">
              <w:rPr>
                <w:rFonts w:asciiTheme="minorHAnsi" w:hAnsiTheme="minorHAnsi"/>
                <w:sz w:val="20"/>
                <w:szCs w:val="20"/>
              </w:rPr>
              <w:t>7</w:t>
            </w:r>
          </w:p>
        </w:tc>
      </w:tr>
      <w:tr w:rsidR="00C64951" w:rsidRPr="00C1563D" w14:paraId="09D53F9D" w14:textId="77777777" w:rsidTr="00814F93">
        <w:tc>
          <w:tcPr>
            <w:tcW w:w="919" w:type="pct"/>
            <w:tcBorders>
              <w:top w:val="single" w:sz="2" w:space="0" w:color="808080" w:themeColor="background1" w:themeShade="80"/>
              <w:left w:val="nil"/>
              <w:bottom w:val="single" w:sz="2" w:space="0" w:color="808080" w:themeColor="background1" w:themeShade="80"/>
              <w:right w:val="single" w:sz="4" w:space="0" w:color="808080" w:themeColor="background1" w:themeShade="80"/>
            </w:tcBorders>
          </w:tcPr>
          <w:p w14:paraId="09D53F99" w14:textId="77777777" w:rsidR="00C64951" w:rsidRDefault="00C64951" w:rsidP="00814F93">
            <w:pPr>
              <w:tabs>
                <w:tab w:val="clear" w:pos="432"/>
              </w:tabs>
              <w:spacing w:after="120" w:line="240" w:lineRule="auto"/>
              <w:ind w:left="-101" w:firstLine="0"/>
              <w:jc w:val="left"/>
              <w:rPr>
                <w:rFonts w:asciiTheme="minorHAnsi" w:hAnsiTheme="minorHAnsi"/>
                <w:sz w:val="20"/>
                <w:szCs w:val="20"/>
              </w:rPr>
            </w:pPr>
            <w:r>
              <w:rPr>
                <w:rFonts w:asciiTheme="minorHAnsi" w:hAnsiTheme="minorHAnsi"/>
                <w:sz w:val="20"/>
                <w:szCs w:val="20"/>
              </w:rPr>
              <w:t>Unit of observation</w:t>
            </w:r>
          </w:p>
        </w:tc>
        <w:tc>
          <w:tcPr>
            <w:tcW w:w="1555" w:type="pct"/>
            <w:tcBorders>
              <w:top w:val="single" w:sz="2" w:space="0" w:color="808080" w:themeColor="background1" w:themeShade="80"/>
              <w:left w:val="single" w:sz="4" w:space="0" w:color="808080" w:themeColor="background1" w:themeShade="80"/>
              <w:bottom w:val="single" w:sz="2" w:space="0" w:color="808080" w:themeColor="background1" w:themeShade="80"/>
              <w:right w:val="single" w:sz="4" w:space="0" w:color="808080" w:themeColor="background1" w:themeShade="80"/>
            </w:tcBorders>
            <w:vAlign w:val="center"/>
          </w:tcPr>
          <w:p w14:paraId="09D53F9A" w14:textId="77777777" w:rsidR="00C64951" w:rsidRDefault="00C64951" w:rsidP="00814F93">
            <w:pPr>
              <w:tabs>
                <w:tab w:val="clear" w:pos="432"/>
              </w:tabs>
              <w:spacing w:after="120" w:line="240" w:lineRule="auto"/>
              <w:ind w:right="144" w:firstLine="0"/>
              <w:jc w:val="center"/>
              <w:rPr>
                <w:rFonts w:asciiTheme="minorHAnsi" w:hAnsiTheme="minorHAnsi"/>
                <w:sz w:val="20"/>
                <w:szCs w:val="20"/>
              </w:rPr>
            </w:pPr>
            <w:r>
              <w:rPr>
                <w:rFonts w:asciiTheme="minorHAnsi" w:hAnsiTheme="minorHAnsi"/>
                <w:sz w:val="20"/>
                <w:szCs w:val="20"/>
              </w:rPr>
              <w:t>SFA</w:t>
            </w:r>
          </w:p>
        </w:tc>
        <w:tc>
          <w:tcPr>
            <w:tcW w:w="1068" w:type="pct"/>
            <w:tcBorders>
              <w:top w:val="single" w:sz="2" w:space="0" w:color="808080" w:themeColor="background1" w:themeShade="80"/>
              <w:left w:val="single" w:sz="4" w:space="0" w:color="808080" w:themeColor="background1" w:themeShade="80"/>
              <w:bottom w:val="single" w:sz="2" w:space="0" w:color="808080" w:themeColor="background1" w:themeShade="80"/>
              <w:right w:val="single" w:sz="4" w:space="0" w:color="808080" w:themeColor="background1" w:themeShade="80"/>
            </w:tcBorders>
            <w:vAlign w:val="center"/>
          </w:tcPr>
          <w:p w14:paraId="09D53F9B" w14:textId="77777777" w:rsidR="00C64951" w:rsidRDefault="00C64951" w:rsidP="00814F93">
            <w:pPr>
              <w:tabs>
                <w:tab w:val="clear" w:pos="432"/>
              </w:tabs>
              <w:spacing w:after="120" w:line="240" w:lineRule="auto"/>
              <w:ind w:right="144" w:firstLine="0"/>
              <w:jc w:val="center"/>
              <w:rPr>
                <w:rFonts w:asciiTheme="minorHAnsi" w:hAnsiTheme="minorHAnsi"/>
                <w:sz w:val="20"/>
                <w:szCs w:val="20"/>
              </w:rPr>
            </w:pPr>
            <w:r>
              <w:rPr>
                <w:rFonts w:asciiTheme="minorHAnsi" w:hAnsiTheme="minorHAnsi"/>
                <w:sz w:val="20"/>
                <w:szCs w:val="20"/>
              </w:rPr>
              <w:t>SFA-year</w:t>
            </w:r>
          </w:p>
        </w:tc>
        <w:tc>
          <w:tcPr>
            <w:tcW w:w="1458" w:type="pct"/>
            <w:gridSpan w:val="2"/>
            <w:tcBorders>
              <w:top w:val="single" w:sz="2" w:space="0" w:color="808080" w:themeColor="background1" w:themeShade="80"/>
              <w:left w:val="single" w:sz="4" w:space="0" w:color="808080" w:themeColor="background1" w:themeShade="80"/>
              <w:bottom w:val="single" w:sz="2" w:space="0" w:color="808080" w:themeColor="background1" w:themeShade="80"/>
              <w:right w:val="nil"/>
            </w:tcBorders>
            <w:vAlign w:val="center"/>
          </w:tcPr>
          <w:p w14:paraId="09D53F9C" w14:textId="77777777" w:rsidR="00C64951" w:rsidRDefault="00C64951" w:rsidP="00814F93">
            <w:pPr>
              <w:tabs>
                <w:tab w:val="clear" w:pos="432"/>
              </w:tabs>
              <w:spacing w:after="120" w:line="240" w:lineRule="auto"/>
              <w:ind w:right="144" w:firstLine="0"/>
              <w:jc w:val="center"/>
              <w:rPr>
                <w:rFonts w:asciiTheme="minorHAnsi" w:hAnsiTheme="minorHAnsi"/>
                <w:sz w:val="20"/>
                <w:szCs w:val="20"/>
              </w:rPr>
            </w:pPr>
            <w:r>
              <w:rPr>
                <w:rFonts w:asciiTheme="minorHAnsi" w:hAnsiTheme="minorHAnsi"/>
                <w:sz w:val="20"/>
                <w:szCs w:val="20"/>
              </w:rPr>
              <w:t>SFA-year</w:t>
            </w:r>
          </w:p>
        </w:tc>
      </w:tr>
      <w:tr w:rsidR="00C64951" w:rsidRPr="00C1563D" w14:paraId="09D53FA8" w14:textId="77777777" w:rsidTr="00814F93">
        <w:tc>
          <w:tcPr>
            <w:tcW w:w="919" w:type="pct"/>
            <w:tcBorders>
              <w:top w:val="single" w:sz="2" w:space="0" w:color="808080" w:themeColor="background1" w:themeShade="80"/>
              <w:left w:val="nil"/>
              <w:bottom w:val="single" w:sz="2" w:space="0" w:color="808080" w:themeColor="background1" w:themeShade="80"/>
              <w:right w:val="single" w:sz="4" w:space="0" w:color="808080" w:themeColor="background1" w:themeShade="80"/>
            </w:tcBorders>
          </w:tcPr>
          <w:p w14:paraId="09D53F9E" w14:textId="77777777" w:rsidR="00C64951" w:rsidRPr="00C1563D" w:rsidRDefault="00C64951" w:rsidP="00814F93">
            <w:pPr>
              <w:tabs>
                <w:tab w:val="clear" w:pos="432"/>
              </w:tabs>
              <w:spacing w:line="240" w:lineRule="auto"/>
              <w:ind w:left="-101" w:firstLine="0"/>
              <w:jc w:val="left"/>
              <w:rPr>
                <w:rFonts w:asciiTheme="minorHAnsi" w:hAnsiTheme="minorHAnsi"/>
                <w:sz w:val="20"/>
                <w:szCs w:val="20"/>
              </w:rPr>
            </w:pPr>
            <w:r>
              <w:rPr>
                <w:rFonts w:asciiTheme="minorHAnsi" w:hAnsiTheme="minorHAnsi"/>
                <w:sz w:val="20"/>
                <w:szCs w:val="20"/>
              </w:rPr>
              <w:t>School  years</w:t>
            </w:r>
          </w:p>
        </w:tc>
        <w:tc>
          <w:tcPr>
            <w:tcW w:w="1555" w:type="pct"/>
            <w:tcBorders>
              <w:top w:val="single" w:sz="2" w:space="0" w:color="808080" w:themeColor="background1" w:themeShade="80"/>
              <w:left w:val="single" w:sz="4" w:space="0" w:color="808080" w:themeColor="background1" w:themeShade="80"/>
              <w:bottom w:val="single" w:sz="2" w:space="0" w:color="808080" w:themeColor="background1" w:themeShade="80"/>
              <w:right w:val="single" w:sz="4" w:space="0" w:color="808080" w:themeColor="background1" w:themeShade="80"/>
            </w:tcBorders>
          </w:tcPr>
          <w:p w14:paraId="09D53F9F" w14:textId="77777777" w:rsidR="00C64951" w:rsidRPr="00C1563D"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SY2005-06</w:t>
            </w:r>
          </w:p>
        </w:tc>
        <w:tc>
          <w:tcPr>
            <w:tcW w:w="1068" w:type="pct"/>
            <w:tcBorders>
              <w:top w:val="single" w:sz="2" w:space="0" w:color="808080" w:themeColor="background1" w:themeShade="80"/>
              <w:left w:val="single" w:sz="4" w:space="0" w:color="808080" w:themeColor="background1" w:themeShade="80"/>
              <w:bottom w:val="single" w:sz="2" w:space="0" w:color="808080" w:themeColor="background1" w:themeShade="80"/>
              <w:right w:val="single" w:sz="4" w:space="0" w:color="808080" w:themeColor="background1" w:themeShade="80"/>
            </w:tcBorders>
          </w:tcPr>
          <w:p w14:paraId="09D53FA0" w14:textId="77777777" w:rsidR="00C64951"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SY2004-05</w:t>
            </w:r>
          </w:p>
          <w:p w14:paraId="09D53FA1" w14:textId="77777777" w:rsidR="00C64951"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SY2005-06</w:t>
            </w:r>
          </w:p>
          <w:p w14:paraId="09D53FA2" w14:textId="77777777" w:rsidR="00C64951" w:rsidRPr="00C1563D"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SY2006-07</w:t>
            </w:r>
          </w:p>
        </w:tc>
        <w:tc>
          <w:tcPr>
            <w:tcW w:w="729" w:type="pct"/>
            <w:tcBorders>
              <w:top w:val="single" w:sz="2" w:space="0" w:color="808080" w:themeColor="background1" w:themeShade="80"/>
              <w:left w:val="single" w:sz="4" w:space="0" w:color="808080" w:themeColor="background1" w:themeShade="80"/>
              <w:bottom w:val="single" w:sz="2" w:space="0" w:color="808080" w:themeColor="background1" w:themeShade="80"/>
              <w:right w:val="nil"/>
            </w:tcBorders>
          </w:tcPr>
          <w:p w14:paraId="09D53FA3" w14:textId="77777777" w:rsidR="00C64951"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SY2004-05</w:t>
            </w:r>
          </w:p>
          <w:p w14:paraId="09D53FA4" w14:textId="77777777" w:rsidR="00C64951"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SY2005-06</w:t>
            </w:r>
          </w:p>
          <w:p w14:paraId="09D53FA5" w14:textId="77777777" w:rsidR="00C64951"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SY2006-07</w:t>
            </w:r>
          </w:p>
        </w:tc>
        <w:tc>
          <w:tcPr>
            <w:tcW w:w="729" w:type="pct"/>
            <w:tcBorders>
              <w:top w:val="single" w:sz="2" w:space="0" w:color="808080" w:themeColor="background1" w:themeShade="80"/>
              <w:left w:val="nil"/>
              <w:bottom w:val="single" w:sz="2" w:space="0" w:color="808080" w:themeColor="background1" w:themeShade="80"/>
              <w:right w:val="nil"/>
            </w:tcBorders>
          </w:tcPr>
          <w:p w14:paraId="09D53FA6" w14:textId="77777777" w:rsidR="00C64951"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SY2007-08</w:t>
            </w:r>
          </w:p>
          <w:p w14:paraId="09D53FA7" w14:textId="77777777" w:rsidR="00C64951" w:rsidRPr="00C1563D"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SY2008-09</w:t>
            </w:r>
          </w:p>
        </w:tc>
      </w:tr>
      <w:tr w:rsidR="00C64951" w:rsidRPr="00C1563D" w14:paraId="09D53FAD" w14:textId="77777777" w:rsidTr="00814F93">
        <w:tc>
          <w:tcPr>
            <w:tcW w:w="919" w:type="pct"/>
            <w:tcBorders>
              <w:top w:val="single" w:sz="2" w:space="0" w:color="808080" w:themeColor="background1" w:themeShade="80"/>
              <w:left w:val="nil"/>
              <w:bottom w:val="single" w:sz="4" w:space="0" w:color="808080" w:themeColor="background1" w:themeShade="80"/>
              <w:right w:val="single" w:sz="4" w:space="0" w:color="808080" w:themeColor="background1" w:themeShade="80"/>
            </w:tcBorders>
          </w:tcPr>
          <w:p w14:paraId="09D53FA9" w14:textId="77777777" w:rsidR="00C64951" w:rsidRPr="00C1563D" w:rsidRDefault="00C64951" w:rsidP="00814F93">
            <w:pPr>
              <w:tabs>
                <w:tab w:val="clear" w:pos="432"/>
              </w:tabs>
              <w:spacing w:line="240" w:lineRule="auto"/>
              <w:ind w:left="-101" w:firstLine="0"/>
              <w:jc w:val="left"/>
              <w:rPr>
                <w:rFonts w:asciiTheme="minorHAnsi" w:hAnsiTheme="minorHAnsi"/>
                <w:sz w:val="20"/>
                <w:szCs w:val="20"/>
              </w:rPr>
            </w:pPr>
            <w:r>
              <w:rPr>
                <w:rFonts w:asciiTheme="minorHAnsi" w:hAnsiTheme="minorHAnsi"/>
                <w:sz w:val="20"/>
                <w:szCs w:val="20"/>
              </w:rPr>
              <w:t>Primary data source</w:t>
            </w:r>
          </w:p>
        </w:tc>
        <w:tc>
          <w:tcPr>
            <w:tcW w:w="1555" w:type="pct"/>
            <w:tcBorders>
              <w:top w:val="single" w:sz="2"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D53FAA" w14:textId="77777777" w:rsidR="00C64951" w:rsidRPr="00C1563D" w:rsidRDefault="00C64951" w:rsidP="00814F93">
            <w:pPr>
              <w:tabs>
                <w:tab w:val="clear" w:pos="432"/>
              </w:tabs>
              <w:spacing w:after="120" w:line="240" w:lineRule="auto"/>
              <w:ind w:left="144" w:firstLine="0"/>
              <w:jc w:val="left"/>
              <w:rPr>
                <w:rFonts w:asciiTheme="minorHAnsi" w:hAnsiTheme="minorHAnsi"/>
                <w:sz w:val="20"/>
                <w:szCs w:val="20"/>
              </w:rPr>
            </w:pPr>
            <w:r>
              <w:rPr>
                <w:rFonts w:asciiTheme="minorHAnsi" w:hAnsiTheme="minorHAnsi"/>
                <w:sz w:val="20"/>
                <w:szCs w:val="20"/>
              </w:rPr>
              <w:t xml:space="preserve">Subset of variables from the final public-access APEC SFA file, plus measures from archived student-level files. </w:t>
            </w:r>
          </w:p>
        </w:tc>
        <w:tc>
          <w:tcPr>
            <w:tcW w:w="1068" w:type="pct"/>
            <w:tcBorders>
              <w:top w:val="single" w:sz="2"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D53FAB" w14:textId="77777777" w:rsidR="00C64951" w:rsidRPr="00C1563D" w:rsidRDefault="00C64951" w:rsidP="00814F93">
            <w:pPr>
              <w:tabs>
                <w:tab w:val="clear" w:pos="432"/>
              </w:tabs>
              <w:spacing w:line="240" w:lineRule="auto"/>
              <w:ind w:left="144" w:firstLine="0"/>
              <w:jc w:val="left"/>
              <w:rPr>
                <w:rFonts w:asciiTheme="minorHAnsi" w:hAnsiTheme="minorHAnsi"/>
                <w:sz w:val="20"/>
                <w:szCs w:val="20"/>
              </w:rPr>
            </w:pPr>
            <w:r>
              <w:rPr>
                <w:rFonts w:asciiTheme="minorHAnsi" w:hAnsiTheme="minorHAnsi"/>
                <w:sz w:val="20"/>
                <w:szCs w:val="20"/>
              </w:rPr>
              <w:t>Constructed from RORA school year files of sampled applications, aggregated to the SFA-level.</w:t>
            </w:r>
          </w:p>
        </w:tc>
        <w:tc>
          <w:tcPr>
            <w:tcW w:w="1458" w:type="pct"/>
            <w:gridSpan w:val="2"/>
            <w:tcBorders>
              <w:top w:val="single" w:sz="2" w:space="0" w:color="808080" w:themeColor="background1" w:themeShade="80"/>
              <w:left w:val="single" w:sz="4" w:space="0" w:color="808080" w:themeColor="background1" w:themeShade="80"/>
              <w:bottom w:val="single" w:sz="4" w:space="0" w:color="808080" w:themeColor="background1" w:themeShade="80"/>
              <w:right w:val="nil"/>
            </w:tcBorders>
          </w:tcPr>
          <w:p w14:paraId="09D53FAC" w14:textId="77777777" w:rsidR="00C64951" w:rsidRPr="00C1563D" w:rsidRDefault="00C64951" w:rsidP="00814F93">
            <w:pPr>
              <w:tabs>
                <w:tab w:val="clear" w:pos="432"/>
              </w:tabs>
              <w:spacing w:line="240" w:lineRule="auto"/>
              <w:ind w:left="144" w:firstLine="0"/>
              <w:jc w:val="left"/>
              <w:rPr>
                <w:rFonts w:asciiTheme="minorHAnsi" w:hAnsiTheme="minorHAnsi"/>
                <w:sz w:val="20"/>
                <w:szCs w:val="20"/>
              </w:rPr>
            </w:pPr>
            <w:r>
              <w:rPr>
                <w:rFonts w:asciiTheme="minorHAnsi" w:hAnsiTheme="minorHAnsi"/>
                <w:sz w:val="20"/>
                <w:szCs w:val="20"/>
              </w:rPr>
              <w:t>Includes all public SFAs reported to the FNS-742 Verification Summary Report (VSR).</w:t>
            </w:r>
          </w:p>
        </w:tc>
      </w:tr>
      <w:tr w:rsidR="00C64951" w:rsidRPr="00C1563D" w14:paraId="09D53FB4" w14:textId="77777777" w:rsidTr="00814F93">
        <w:tc>
          <w:tcPr>
            <w:tcW w:w="919" w:type="pct"/>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9D53FAE" w14:textId="77777777" w:rsidR="00C64951" w:rsidRDefault="00C64951" w:rsidP="00814F93">
            <w:pPr>
              <w:tabs>
                <w:tab w:val="clear" w:pos="432"/>
              </w:tabs>
              <w:spacing w:line="240" w:lineRule="auto"/>
              <w:ind w:left="-101" w:firstLine="0"/>
              <w:jc w:val="left"/>
              <w:rPr>
                <w:rFonts w:asciiTheme="minorHAnsi" w:hAnsiTheme="minorHAnsi"/>
                <w:sz w:val="20"/>
                <w:szCs w:val="20"/>
              </w:rPr>
            </w:pPr>
            <w:r>
              <w:rPr>
                <w:rFonts w:asciiTheme="minorHAnsi" w:hAnsiTheme="minorHAnsi"/>
                <w:sz w:val="20"/>
                <w:szCs w:val="20"/>
              </w:rPr>
              <w:t>Measures of NSLP certification error</w:t>
            </w:r>
          </w:p>
        </w:tc>
        <w:tc>
          <w:tcPr>
            <w:tcW w:w="155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D53FAF" w14:textId="77777777" w:rsidR="00C64951"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Administrative error</w:t>
            </w:r>
          </w:p>
          <w:p w14:paraId="09D53FB0" w14:textId="77777777" w:rsidR="00C64951"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Household reporting error</w:t>
            </w:r>
          </w:p>
          <w:p w14:paraId="09D53FB1" w14:textId="77777777" w:rsidR="00C64951"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Total certification error</w:t>
            </w:r>
          </w:p>
        </w:tc>
        <w:tc>
          <w:tcPr>
            <w:tcW w:w="10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D53FB2" w14:textId="77777777" w:rsidR="00C64951"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Administrative error</w:t>
            </w:r>
          </w:p>
        </w:tc>
        <w:tc>
          <w:tcPr>
            <w:tcW w:w="1458" w:type="pct"/>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9D53FB3" w14:textId="77777777" w:rsidR="00C64951"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Total certification error</w:t>
            </w:r>
            <w:r>
              <w:rPr>
                <w:rFonts w:asciiTheme="minorHAnsi" w:hAnsiTheme="minorHAnsi"/>
                <w:sz w:val="20"/>
                <w:szCs w:val="20"/>
                <w:vertAlign w:val="superscript"/>
              </w:rPr>
              <w:t>a</w:t>
            </w:r>
            <w:r>
              <w:rPr>
                <w:rFonts w:asciiTheme="minorHAnsi" w:hAnsiTheme="minorHAnsi"/>
                <w:sz w:val="20"/>
                <w:szCs w:val="20"/>
              </w:rPr>
              <w:t xml:space="preserve"> </w:t>
            </w:r>
          </w:p>
        </w:tc>
      </w:tr>
      <w:tr w:rsidR="00C64951" w:rsidRPr="00C1563D" w14:paraId="09D53FB9" w14:textId="77777777" w:rsidTr="00814F93">
        <w:tc>
          <w:tcPr>
            <w:tcW w:w="919" w:type="pct"/>
            <w:tcBorders>
              <w:top w:val="single" w:sz="4" w:space="0" w:color="808080" w:themeColor="background1" w:themeShade="80"/>
              <w:bottom w:val="single" w:sz="4" w:space="0" w:color="000000" w:themeColor="text1"/>
              <w:right w:val="single" w:sz="4" w:space="0" w:color="808080" w:themeColor="background1" w:themeShade="80"/>
            </w:tcBorders>
          </w:tcPr>
          <w:p w14:paraId="09D53FB5" w14:textId="77777777" w:rsidR="00C64951" w:rsidRPr="00C1563D" w:rsidRDefault="00C64951" w:rsidP="00814F93">
            <w:pPr>
              <w:tabs>
                <w:tab w:val="clear" w:pos="432"/>
              </w:tabs>
              <w:spacing w:line="240" w:lineRule="auto"/>
              <w:ind w:left="-101" w:firstLine="0"/>
              <w:jc w:val="left"/>
              <w:rPr>
                <w:rFonts w:asciiTheme="minorHAnsi" w:hAnsiTheme="minorHAnsi"/>
                <w:sz w:val="20"/>
                <w:szCs w:val="20"/>
              </w:rPr>
            </w:pPr>
            <w:r>
              <w:rPr>
                <w:rFonts w:asciiTheme="minorHAnsi" w:hAnsiTheme="minorHAnsi"/>
                <w:sz w:val="20"/>
                <w:szCs w:val="20"/>
              </w:rPr>
              <w:t>Supplementary data sources</w:t>
            </w:r>
            <w:r>
              <w:rPr>
                <w:rFonts w:asciiTheme="minorHAnsi" w:hAnsiTheme="minorHAnsi"/>
                <w:sz w:val="20"/>
                <w:szCs w:val="20"/>
                <w:vertAlign w:val="superscript"/>
              </w:rPr>
              <w:t>b</w:t>
            </w:r>
          </w:p>
        </w:tc>
        <w:tc>
          <w:tcPr>
            <w:tcW w:w="1555" w:type="pct"/>
            <w:tcBorders>
              <w:top w:val="single" w:sz="4" w:space="0" w:color="808080" w:themeColor="background1" w:themeShade="80"/>
              <w:left w:val="single" w:sz="4" w:space="0" w:color="808080" w:themeColor="background1" w:themeShade="80"/>
              <w:bottom w:val="single" w:sz="4" w:space="0" w:color="000000" w:themeColor="text1"/>
              <w:right w:val="single" w:sz="4" w:space="0" w:color="808080" w:themeColor="background1" w:themeShade="80"/>
            </w:tcBorders>
          </w:tcPr>
          <w:p w14:paraId="09D53FB6" w14:textId="77777777" w:rsidR="00C64951" w:rsidRPr="00C1563D"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VSR, CCD, LAUS, SAIPE</w:t>
            </w:r>
          </w:p>
        </w:tc>
        <w:tc>
          <w:tcPr>
            <w:tcW w:w="1068" w:type="pct"/>
            <w:tcBorders>
              <w:top w:val="single" w:sz="4" w:space="0" w:color="808080" w:themeColor="background1" w:themeShade="80"/>
              <w:left w:val="single" w:sz="4" w:space="0" w:color="808080" w:themeColor="background1" w:themeShade="80"/>
              <w:bottom w:val="single" w:sz="4" w:space="0" w:color="000000" w:themeColor="text1"/>
              <w:right w:val="single" w:sz="4" w:space="0" w:color="808080" w:themeColor="background1" w:themeShade="80"/>
            </w:tcBorders>
          </w:tcPr>
          <w:p w14:paraId="09D53FB7" w14:textId="77777777" w:rsidR="00C64951" w:rsidRPr="00C1563D"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VSR, CCD, LAUS, SAIPE, FNSND</w:t>
            </w:r>
          </w:p>
        </w:tc>
        <w:tc>
          <w:tcPr>
            <w:tcW w:w="1458" w:type="pct"/>
            <w:gridSpan w:val="2"/>
            <w:tcBorders>
              <w:top w:val="single" w:sz="4" w:space="0" w:color="808080" w:themeColor="background1" w:themeShade="80"/>
              <w:left w:val="single" w:sz="4" w:space="0" w:color="808080" w:themeColor="background1" w:themeShade="80"/>
              <w:bottom w:val="single" w:sz="4" w:space="0" w:color="000000" w:themeColor="text1"/>
              <w:right w:val="nil"/>
            </w:tcBorders>
          </w:tcPr>
          <w:p w14:paraId="09D53FB8" w14:textId="77777777" w:rsidR="00C64951" w:rsidRPr="00C1563D" w:rsidRDefault="00C64951" w:rsidP="00814F93">
            <w:pPr>
              <w:tabs>
                <w:tab w:val="clear" w:pos="432"/>
              </w:tabs>
              <w:spacing w:line="240" w:lineRule="auto"/>
              <w:ind w:right="144" w:firstLine="0"/>
              <w:jc w:val="center"/>
              <w:rPr>
                <w:rFonts w:asciiTheme="minorHAnsi" w:hAnsiTheme="minorHAnsi"/>
                <w:sz w:val="20"/>
                <w:szCs w:val="20"/>
              </w:rPr>
            </w:pPr>
            <w:r>
              <w:rPr>
                <w:rFonts w:asciiTheme="minorHAnsi" w:hAnsiTheme="minorHAnsi"/>
                <w:sz w:val="20"/>
                <w:szCs w:val="20"/>
              </w:rPr>
              <w:t>CCD, LAUS, SAIPE, FNSND</w:t>
            </w:r>
          </w:p>
        </w:tc>
      </w:tr>
    </w:tbl>
    <w:p w14:paraId="09D53FBA" w14:textId="77777777" w:rsidR="00C64951" w:rsidRDefault="00C64951" w:rsidP="00C64951">
      <w:pPr>
        <w:tabs>
          <w:tab w:val="clear" w:pos="432"/>
        </w:tabs>
        <w:spacing w:line="240" w:lineRule="auto"/>
        <w:ind w:left="-101" w:firstLine="0"/>
        <w:jc w:val="left"/>
        <w:rPr>
          <w:rFonts w:asciiTheme="minorHAnsi" w:hAnsiTheme="minorHAnsi"/>
          <w:sz w:val="18"/>
          <w:szCs w:val="18"/>
          <w:vertAlign w:val="superscript"/>
        </w:rPr>
      </w:pPr>
      <w:r w:rsidRPr="005E08AC">
        <w:rPr>
          <w:rFonts w:asciiTheme="minorHAnsi" w:hAnsiTheme="minorHAnsi"/>
          <w:sz w:val="18"/>
          <w:szCs w:val="18"/>
          <w:vertAlign w:val="superscript"/>
        </w:rPr>
        <w:t>a</w:t>
      </w:r>
      <w:r w:rsidRPr="005E08AC">
        <w:rPr>
          <w:rFonts w:asciiTheme="minorHAnsi" w:hAnsiTheme="minorHAnsi"/>
          <w:sz w:val="18"/>
          <w:szCs w:val="18"/>
        </w:rPr>
        <w:t xml:space="preserve"> Total </w:t>
      </w:r>
      <w:r>
        <w:rPr>
          <w:rFonts w:asciiTheme="minorHAnsi" w:hAnsiTheme="minorHAnsi"/>
          <w:sz w:val="18"/>
          <w:szCs w:val="18"/>
        </w:rPr>
        <w:t>certification error measured in the VSR is not a precise and unbiased estimate because most SFAs have small numbers of applications in their verification sample and most SFAs are required to select a nonrandom sample.</w:t>
      </w:r>
    </w:p>
    <w:p w14:paraId="09D53FBB" w14:textId="77777777" w:rsidR="00C64951" w:rsidRPr="005E08AC" w:rsidRDefault="00C64951" w:rsidP="00C64951">
      <w:pPr>
        <w:tabs>
          <w:tab w:val="clear" w:pos="432"/>
        </w:tabs>
        <w:spacing w:line="240" w:lineRule="auto"/>
        <w:ind w:left="-101" w:firstLine="0"/>
        <w:jc w:val="left"/>
        <w:rPr>
          <w:rFonts w:asciiTheme="minorHAnsi" w:hAnsiTheme="minorHAnsi"/>
          <w:sz w:val="20"/>
          <w:szCs w:val="20"/>
        </w:rPr>
      </w:pPr>
      <w:r>
        <w:rPr>
          <w:rFonts w:asciiTheme="minorHAnsi" w:hAnsiTheme="minorHAnsi"/>
          <w:sz w:val="18"/>
          <w:szCs w:val="18"/>
          <w:vertAlign w:val="superscript"/>
        </w:rPr>
        <w:t xml:space="preserve">b </w:t>
      </w:r>
      <w:r>
        <w:rPr>
          <w:rFonts w:asciiTheme="minorHAnsi" w:hAnsiTheme="minorHAnsi"/>
          <w:sz w:val="18"/>
          <w:szCs w:val="18"/>
        </w:rPr>
        <w:t xml:space="preserve">The acronyms for supplementary data sources are defined in Table 2. </w:t>
      </w:r>
    </w:p>
    <w:p w14:paraId="09D53FBC" w14:textId="77777777" w:rsidR="00C64951" w:rsidRDefault="00C64951" w:rsidP="00C64951">
      <w:pPr>
        <w:pStyle w:val="NormalSS"/>
        <w:rPr>
          <w:szCs w:val="22"/>
        </w:rPr>
      </w:pPr>
    </w:p>
    <w:p w14:paraId="09D53FBD" w14:textId="77777777" w:rsidR="00C64951" w:rsidRDefault="00C64951">
      <w:pPr>
        <w:tabs>
          <w:tab w:val="clear" w:pos="432"/>
        </w:tabs>
        <w:spacing w:line="240" w:lineRule="auto"/>
        <w:ind w:firstLine="0"/>
        <w:jc w:val="left"/>
        <w:rPr>
          <w:rFonts w:ascii="Lucida Sans" w:hAnsi="Lucida Sans"/>
          <w:b/>
          <w:sz w:val="18"/>
          <w:szCs w:val="18"/>
        </w:rPr>
      </w:pPr>
      <w:r>
        <w:rPr>
          <w:rFonts w:ascii="Lucida Sans" w:hAnsi="Lucida Sans"/>
          <w:b/>
          <w:sz w:val="18"/>
          <w:szCs w:val="18"/>
        </w:rPr>
        <w:br w:type="page"/>
      </w:r>
    </w:p>
    <w:p w14:paraId="09D53FBE" w14:textId="77777777" w:rsidR="003A1995" w:rsidRPr="008D0A5D" w:rsidRDefault="003A1995" w:rsidP="008D0A5D">
      <w:pPr>
        <w:spacing w:line="240" w:lineRule="auto"/>
        <w:ind w:firstLine="0"/>
        <w:rPr>
          <w:rFonts w:ascii="Lucida Sans" w:hAnsi="Lucida Sans"/>
          <w:b/>
          <w:sz w:val="18"/>
          <w:szCs w:val="18"/>
        </w:rPr>
      </w:pPr>
      <w:r w:rsidRPr="008D0A5D">
        <w:rPr>
          <w:rFonts w:ascii="Lucida Sans" w:hAnsi="Lucida Sans"/>
          <w:b/>
          <w:sz w:val="18"/>
          <w:szCs w:val="18"/>
        </w:rPr>
        <w:lastRenderedPageBreak/>
        <w:t>Table 2. Programs to Link VSR with CCD and other School District Area Statistics</w:t>
      </w:r>
    </w:p>
    <w:tbl>
      <w:tblPr>
        <w:tblStyle w:val="TableGrid"/>
        <w:tblW w:w="0" w:type="auto"/>
        <w:tblLayout w:type="fixed"/>
        <w:tblLook w:val="04A0" w:firstRow="1" w:lastRow="0" w:firstColumn="1" w:lastColumn="0" w:noHBand="0" w:noVBand="1"/>
      </w:tblPr>
      <w:tblGrid>
        <w:gridCol w:w="1818"/>
        <w:gridCol w:w="1980"/>
        <w:gridCol w:w="645"/>
        <w:gridCol w:w="1335"/>
        <w:gridCol w:w="1440"/>
        <w:gridCol w:w="2358"/>
      </w:tblGrid>
      <w:tr w:rsidR="003A1995" w:rsidRPr="008D0A5D" w14:paraId="09D53FC3" w14:textId="77777777" w:rsidTr="008D0A5D">
        <w:tc>
          <w:tcPr>
            <w:tcW w:w="1818" w:type="dxa"/>
            <w:tcBorders>
              <w:top w:val="single" w:sz="12" w:space="0" w:color="C00000"/>
              <w:left w:val="nil"/>
            </w:tcBorders>
          </w:tcPr>
          <w:p w14:paraId="09D53FBF" w14:textId="77777777" w:rsidR="003A1995" w:rsidRPr="008D0A5D" w:rsidRDefault="003A1995" w:rsidP="00814F93">
            <w:pPr>
              <w:spacing w:line="240" w:lineRule="auto"/>
              <w:ind w:firstLine="0"/>
              <w:jc w:val="left"/>
              <w:rPr>
                <w:rFonts w:ascii="Lucida Sans" w:hAnsi="Lucida Sans"/>
                <w:b/>
                <w:sz w:val="16"/>
                <w:szCs w:val="16"/>
              </w:rPr>
            </w:pPr>
            <w:r w:rsidRPr="008D0A5D">
              <w:rPr>
                <w:rFonts w:ascii="Lucida Sans" w:hAnsi="Lucida Sans"/>
                <w:b/>
                <w:sz w:val="16"/>
                <w:szCs w:val="16"/>
              </w:rPr>
              <w:t>Program</w:t>
            </w:r>
          </w:p>
        </w:tc>
        <w:tc>
          <w:tcPr>
            <w:tcW w:w="3960" w:type="dxa"/>
            <w:gridSpan w:val="3"/>
            <w:tcBorders>
              <w:top w:val="single" w:sz="12" w:space="0" w:color="C00000"/>
            </w:tcBorders>
          </w:tcPr>
          <w:p w14:paraId="09D53FC0" w14:textId="77777777" w:rsidR="003A1995" w:rsidRPr="008D0A5D" w:rsidRDefault="003A1995" w:rsidP="00814F93">
            <w:pPr>
              <w:spacing w:line="240" w:lineRule="auto"/>
              <w:ind w:firstLine="0"/>
              <w:jc w:val="left"/>
              <w:rPr>
                <w:rFonts w:ascii="Lucida Sans" w:hAnsi="Lucida Sans"/>
                <w:b/>
                <w:sz w:val="16"/>
                <w:szCs w:val="16"/>
              </w:rPr>
            </w:pPr>
            <w:r w:rsidRPr="008D0A5D">
              <w:rPr>
                <w:rFonts w:ascii="Lucida Sans" w:hAnsi="Lucida Sans"/>
                <w:b/>
                <w:sz w:val="16"/>
                <w:szCs w:val="16"/>
              </w:rPr>
              <w:t>Inputs</w:t>
            </w:r>
          </w:p>
        </w:tc>
        <w:tc>
          <w:tcPr>
            <w:tcW w:w="1440" w:type="dxa"/>
            <w:tcBorders>
              <w:top w:val="single" w:sz="12" w:space="0" w:color="C00000"/>
            </w:tcBorders>
          </w:tcPr>
          <w:p w14:paraId="09D53FC1" w14:textId="77777777" w:rsidR="003A1995" w:rsidRPr="008D0A5D" w:rsidRDefault="003A1995" w:rsidP="00814F93">
            <w:pPr>
              <w:spacing w:line="240" w:lineRule="auto"/>
              <w:ind w:firstLine="0"/>
              <w:jc w:val="left"/>
              <w:rPr>
                <w:rFonts w:ascii="Lucida Sans" w:hAnsi="Lucida Sans"/>
                <w:b/>
                <w:sz w:val="16"/>
                <w:szCs w:val="16"/>
              </w:rPr>
            </w:pPr>
            <w:r w:rsidRPr="008D0A5D">
              <w:rPr>
                <w:rFonts w:ascii="Lucida Sans" w:hAnsi="Lucida Sans"/>
                <w:b/>
                <w:sz w:val="16"/>
                <w:szCs w:val="16"/>
              </w:rPr>
              <w:t>Outputs</w:t>
            </w:r>
          </w:p>
        </w:tc>
        <w:tc>
          <w:tcPr>
            <w:tcW w:w="2358" w:type="dxa"/>
            <w:tcBorders>
              <w:top w:val="single" w:sz="12" w:space="0" w:color="C00000"/>
              <w:right w:val="nil"/>
            </w:tcBorders>
          </w:tcPr>
          <w:p w14:paraId="09D53FC2" w14:textId="77777777" w:rsidR="003A1995" w:rsidRPr="008D0A5D" w:rsidRDefault="003A1995" w:rsidP="00814F93">
            <w:pPr>
              <w:spacing w:line="240" w:lineRule="auto"/>
              <w:ind w:firstLine="0"/>
              <w:jc w:val="left"/>
              <w:rPr>
                <w:rFonts w:ascii="Lucida Sans" w:hAnsi="Lucida Sans"/>
                <w:b/>
                <w:sz w:val="16"/>
                <w:szCs w:val="16"/>
              </w:rPr>
            </w:pPr>
            <w:r w:rsidRPr="008D0A5D">
              <w:rPr>
                <w:rFonts w:ascii="Lucida Sans" w:hAnsi="Lucida Sans"/>
                <w:b/>
                <w:sz w:val="16"/>
                <w:szCs w:val="16"/>
              </w:rPr>
              <w:t>Description</w:t>
            </w:r>
          </w:p>
        </w:tc>
      </w:tr>
      <w:tr w:rsidR="003A1995" w:rsidRPr="00CE4B21" w14:paraId="09D53FD4" w14:textId="77777777" w:rsidTr="008D0A5D">
        <w:tc>
          <w:tcPr>
            <w:tcW w:w="1818" w:type="dxa"/>
            <w:tcBorders>
              <w:left w:val="nil"/>
            </w:tcBorders>
          </w:tcPr>
          <w:p w14:paraId="09D53FC4"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Step1-Clean VSR.sas</w:t>
            </w:r>
          </w:p>
        </w:tc>
        <w:tc>
          <w:tcPr>
            <w:tcW w:w="3960" w:type="dxa"/>
            <w:gridSpan w:val="3"/>
          </w:tcPr>
          <w:p w14:paraId="09D53FC5"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verif0405</w:t>
            </w:r>
          </w:p>
          <w:p w14:paraId="09D53FC6"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verif0506</w:t>
            </w:r>
          </w:p>
          <w:p w14:paraId="09D53FC7"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verif0607</w:t>
            </w:r>
          </w:p>
          <w:p w14:paraId="09D53FC8"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verif0708</w:t>
            </w:r>
          </w:p>
          <w:p w14:paraId="09D53FC9"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verif0809</w:t>
            </w:r>
          </w:p>
          <w:p w14:paraId="09D53FCA" w14:textId="77777777" w:rsidR="003A1995" w:rsidRPr="008D0A5D" w:rsidRDefault="003A1995" w:rsidP="00814F93">
            <w:pPr>
              <w:spacing w:line="240" w:lineRule="auto"/>
              <w:ind w:firstLine="0"/>
              <w:jc w:val="left"/>
              <w:rPr>
                <w:rFonts w:ascii="Lucida Sans" w:hAnsi="Lucida Sans"/>
                <w:sz w:val="16"/>
                <w:szCs w:val="16"/>
              </w:rPr>
            </w:pPr>
          </w:p>
        </w:tc>
        <w:tc>
          <w:tcPr>
            <w:tcW w:w="1440" w:type="dxa"/>
          </w:tcPr>
          <w:p w14:paraId="09D53FCB"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verif0405a</w:t>
            </w:r>
          </w:p>
          <w:p w14:paraId="09D53FCC"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verif0506a</w:t>
            </w:r>
          </w:p>
          <w:p w14:paraId="09D53FCD"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verif0607a</w:t>
            </w:r>
          </w:p>
          <w:p w14:paraId="09D53FCE"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verif0708a</w:t>
            </w:r>
          </w:p>
          <w:p w14:paraId="09D53FCF"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verif0809a</w:t>
            </w:r>
          </w:p>
          <w:p w14:paraId="09D53FD0" w14:textId="77777777" w:rsidR="003A1995" w:rsidRPr="008D0A5D" w:rsidRDefault="003A1995" w:rsidP="00814F93">
            <w:pPr>
              <w:spacing w:line="240" w:lineRule="auto"/>
              <w:ind w:firstLine="0"/>
              <w:jc w:val="left"/>
              <w:rPr>
                <w:rFonts w:ascii="Lucida Sans" w:hAnsi="Lucida Sans"/>
                <w:sz w:val="16"/>
                <w:szCs w:val="16"/>
              </w:rPr>
            </w:pPr>
          </w:p>
        </w:tc>
        <w:tc>
          <w:tcPr>
            <w:tcW w:w="2358" w:type="dxa"/>
            <w:tcBorders>
              <w:right w:val="nil"/>
            </w:tcBorders>
          </w:tcPr>
          <w:p w14:paraId="09D53FD1"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Process original VSR files.</w:t>
            </w:r>
          </w:p>
          <w:p w14:paraId="09D53FD2"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Clean up SFAID when same ID is used for two clearly different SFA names.</w:t>
            </w:r>
          </w:p>
          <w:p w14:paraId="09D53FD3"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Drop duplicate records (all SFAs in Idaho are duplicated in 0506).</w:t>
            </w:r>
          </w:p>
        </w:tc>
      </w:tr>
      <w:tr w:rsidR="003A1995" w:rsidRPr="00E301EE" w14:paraId="09D53FE0" w14:textId="77777777" w:rsidTr="008D0A5D">
        <w:tc>
          <w:tcPr>
            <w:tcW w:w="1818" w:type="dxa"/>
            <w:tcBorders>
              <w:left w:val="nil"/>
            </w:tcBorders>
          </w:tcPr>
          <w:p w14:paraId="09D53FD5"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Step2-Apply VSR xwalk.sas</w:t>
            </w:r>
          </w:p>
        </w:tc>
        <w:tc>
          <w:tcPr>
            <w:tcW w:w="3960" w:type="dxa"/>
            <w:gridSpan w:val="3"/>
          </w:tcPr>
          <w:p w14:paraId="09D53FD6"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VSRxwalk</w:t>
            </w:r>
          </w:p>
          <w:p w14:paraId="09D53FD7"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verif0405a, verif0506a, verif0607a, verif0708a, verif0809a</w:t>
            </w:r>
          </w:p>
          <w:p w14:paraId="09D53FD8" w14:textId="77777777" w:rsidR="003A1995" w:rsidRPr="008D0A5D" w:rsidRDefault="003A1995" w:rsidP="00814F93">
            <w:pPr>
              <w:spacing w:line="240" w:lineRule="auto"/>
              <w:ind w:firstLine="0"/>
              <w:jc w:val="left"/>
              <w:rPr>
                <w:rFonts w:ascii="Lucida Sans" w:hAnsi="Lucida Sans"/>
                <w:sz w:val="16"/>
                <w:szCs w:val="16"/>
              </w:rPr>
            </w:pPr>
          </w:p>
        </w:tc>
        <w:tc>
          <w:tcPr>
            <w:tcW w:w="1440" w:type="dxa"/>
          </w:tcPr>
          <w:p w14:paraId="09D53FD9"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verif0405b</w:t>
            </w:r>
          </w:p>
          <w:p w14:paraId="09D53FDA"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verif0506b</w:t>
            </w:r>
          </w:p>
          <w:p w14:paraId="09D53FDB"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verif0607b</w:t>
            </w:r>
          </w:p>
          <w:p w14:paraId="09D53FDC"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verif0708b</w:t>
            </w:r>
          </w:p>
          <w:p w14:paraId="09D53FDD"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verif0809b</w:t>
            </w:r>
          </w:p>
          <w:p w14:paraId="09D53FDE" w14:textId="77777777" w:rsidR="003A1995" w:rsidRPr="008D0A5D" w:rsidRDefault="003A1995" w:rsidP="00814F93">
            <w:pPr>
              <w:spacing w:line="240" w:lineRule="auto"/>
              <w:ind w:firstLine="0"/>
              <w:jc w:val="left"/>
              <w:rPr>
                <w:rFonts w:ascii="Lucida Sans" w:hAnsi="Lucida Sans"/>
                <w:sz w:val="16"/>
                <w:szCs w:val="16"/>
              </w:rPr>
            </w:pPr>
          </w:p>
        </w:tc>
        <w:tc>
          <w:tcPr>
            <w:tcW w:w="2358" w:type="dxa"/>
            <w:tcBorders>
              <w:right w:val="nil"/>
            </w:tcBorders>
          </w:tcPr>
          <w:p w14:paraId="09D53FDF"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VSRxwalk provides a link across years of VSR data. VSRXwalk is the results of final review/cleaning in Excel, converted to SAS by DBMSCopy</w:t>
            </w:r>
          </w:p>
        </w:tc>
      </w:tr>
      <w:tr w:rsidR="003A1995" w:rsidRPr="00CE4B21" w14:paraId="09D53FEE" w14:textId="77777777" w:rsidTr="008D0A5D">
        <w:tc>
          <w:tcPr>
            <w:tcW w:w="1818" w:type="dxa"/>
            <w:tcBorders>
              <w:left w:val="nil"/>
            </w:tcBorders>
          </w:tcPr>
          <w:p w14:paraId="09D53FE1"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cs="SAS Monospace"/>
                <w:sz w:val="16"/>
                <w:szCs w:val="16"/>
              </w:rPr>
              <w:t>Step3-ReadCCDschools.sas</w:t>
            </w:r>
          </w:p>
        </w:tc>
        <w:tc>
          <w:tcPr>
            <w:tcW w:w="3960" w:type="dxa"/>
            <w:gridSpan w:val="3"/>
          </w:tcPr>
          <w:p w14:paraId="09D53FE2"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sz w:val="16"/>
                <w:szCs w:val="16"/>
              </w:rPr>
              <w:t xml:space="preserve">CCD school files from </w:t>
            </w:r>
            <w:hyperlink r:id="rId13" w:history="1">
              <w:r w:rsidRPr="008D0A5D">
                <w:rPr>
                  <w:rStyle w:val="Hyperlink"/>
                  <w:rFonts w:ascii="Lucida Sans" w:hAnsi="Lucida Sans"/>
                  <w:sz w:val="16"/>
                  <w:szCs w:val="16"/>
                </w:rPr>
                <w:t>http://nces.ed.gov/ccd/pubschuniv.asp</w:t>
              </w:r>
            </w:hyperlink>
          </w:p>
          <w:p w14:paraId="09D53FE3"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sc041bai sc041bkn sc041bow</w:t>
            </w:r>
          </w:p>
          <w:p w14:paraId="09D53FE4"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sc051aai sc051akn sc051aow</w:t>
            </w:r>
          </w:p>
          <w:p w14:paraId="09D53FE5"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sc061cai sc061ckn sc061cow</w:t>
            </w:r>
          </w:p>
          <w:p w14:paraId="09D53FE6"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sc071aai sc071akn sc071aow</w:t>
            </w:r>
          </w:p>
          <w:p w14:paraId="09D53FE7"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cs="SAS Monospace"/>
                <w:sz w:val="16"/>
                <w:szCs w:val="16"/>
              </w:rPr>
              <w:t xml:space="preserve">sc081b                    </w:t>
            </w:r>
          </w:p>
        </w:tc>
        <w:tc>
          <w:tcPr>
            <w:tcW w:w="1440" w:type="dxa"/>
          </w:tcPr>
          <w:p w14:paraId="09D53FE8"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sus04</w:t>
            </w:r>
          </w:p>
          <w:p w14:paraId="09D53FE9"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sus05</w:t>
            </w:r>
          </w:p>
          <w:p w14:paraId="09D53FEA"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sus06</w:t>
            </w:r>
          </w:p>
          <w:p w14:paraId="09D53FEB"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sus07</w:t>
            </w:r>
          </w:p>
          <w:p w14:paraId="09D53FEC"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sus08</w:t>
            </w:r>
          </w:p>
        </w:tc>
        <w:tc>
          <w:tcPr>
            <w:tcW w:w="2358" w:type="dxa"/>
            <w:tcBorders>
              <w:right w:val="nil"/>
            </w:tcBorders>
          </w:tcPr>
          <w:p w14:paraId="09D53FED"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cs="SAS Monospace"/>
                <w:sz w:val="16"/>
                <w:szCs w:val="16"/>
              </w:rPr>
              <w:t>Read school data &amp; aggregate by LEAID.</w:t>
            </w:r>
          </w:p>
        </w:tc>
      </w:tr>
      <w:tr w:rsidR="003A1995" w:rsidRPr="00CE4B21" w14:paraId="09D5400A" w14:textId="77777777" w:rsidTr="008D0A5D">
        <w:tc>
          <w:tcPr>
            <w:tcW w:w="1818" w:type="dxa"/>
            <w:tcBorders>
              <w:left w:val="nil"/>
            </w:tcBorders>
          </w:tcPr>
          <w:p w14:paraId="09D53FEF"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cs="SAS Monospace"/>
                <w:sz w:val="16"/>
                <w:szCs w:val="16"/>
              </w:rPr>
              <w:t>Step4-Read CCD-US-FS.sas</w:t>
            </w:r>
          </w:p>
        </w:tc>
        <w:tc>
          <w:tcPr>
            <w:tcW w:w="1980" w:type="dxa"/>
          </w:tcPr>
          <w:p w14:paraId="09D53FF0"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sz w:val="16"/>
                <w:szCs w:val="16"/>
              </w:rPr>
            </w:pPr>
            <w:r w:rsidRPr="008D0A5D">
              <w:rPr>
                <w:rFonts w:ascii="Lucida Sans" w:hAnsi="Lucida Sans"/>
                <w:sz w:val="16"/>
                <w:szCs w:val="16"/>
              </w:rPr>
              <w:t xml:space="preserve">CCD LEA files  from </w:t>
            </w:r>
            <w:hyperlink r:id="rId14" w:history="1">
              <w:r w:rsidRPr="008D0A5D">
                <w:rPr>
                  <w:rStyle w:val="Hyperlink"/>
                  <w:rFonts w:ascii="Lucida Sans" w:hAnsi="Lucida Sans"/>
                  <w:sz w:val="16"/>
                  <w:szCs w:val="16"/>
                </w:rPr>
                <w:t>http://nces.ed.gov/ccd/pubagency.asp</w:t>
              </w:r>
            </w:hyperlink>
          </w:p>
          <w:p w14:paraId="09D53FF1"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p>
          <w:p w14:paraId="09D53FF2"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ag041c</w:t>
            </w:r>
          </w:p>
          <w:p w14:paraId="09D53FF3"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ag051a</w:t>
            </w:r>
          </w:p>
          <w:p w14:paraId="09D53FF4"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ag061c</w:t>
            </w:r>
          </w:p>
          <w:p w14:paraId="09D53FF5"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ag071a</w:t>
            </w:r>
          </w:p>
          <w:p w14:paraId="09D53FF6"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ag081a</w:t>
            </w:r>
          </w:p>
        </w:tc>
        <w:tc>
          <w:tcPr>
            <w:tcW w:w="1980" w:type="dxa"/>
            <w:gridSpan w:val="2"/>
          </w:tcPr>
          <w:p w14:paraId="09D53FF7"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sz w:val="16"/>
                <w:szCs w:val="16"/>
              </w:rPr>
            </w:pPr>
            <w:r w:rsidRPr="008D0A5D">
              <w:rPr>
                <w:rFonts w:ascii="Lucida Sans" w:hAnsi="Lucida Sans"/>
                <w:sz w:val="16"/>
                <w:szCs w:val="16"/>
              </w:rPr>
              <w:t xml:space="preserve">CCD LEA files  from </w:t>
            </w:r>
            <w:hyperlink r:id="rId15" w:history="1">
              <w:r w:rsidRPr="008D0A5D">
                <w:rPr>
                  <w:rStyle w:val="Hyperlink"/>
                  <w:rFonts w:ascii="Lucida Sans" w:hAnsi="Lucida Sans"/>
                  <w:sz w:val="16"/>
                  <w:szCs w:val="16"/>
                </w:rPr>
                <w:t>http://nces.ed.gov/ccd/f33agency.asp</w:t>
              </w:r>
            </w:hyperlink>
          </w:p>
          <w:p w14:paraId="09D53FF8"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p>
          <w:p w14:paraId="09D53FF9"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sdf041b</w:t>
            </w:r>
          </w:p>
          <w:p w14:paraId="09D53FFA"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sdf051c</w:t>
            </w:r>
          </w:p>
          <w:p w14:paraId="09D53FFB"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sdf061a</w:t>
            </w:r>
          </w:p>
          <w:p w14:paraId="09D53FFC"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sdf071a</w:t>
            </w:r>
          </w:p>
          <w:p w14:paraId="09D53FFD"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cs="SAS Monospace"/>
                <w:sz w:val="16"/>
                <w:szCs w:val="16"/>
              </w:rPr>
              <w:t>sdf081a</w:t>
            </w:r>
          </w:p>
        </w:tc>
        <w:tc>
          <w:tcPr>
            <w:tcW w:w="1440" w:type="dxa"/>
          </w:tcPr>
          <w:p w14:paraId="09D53FFE"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us04</w:t>
            </w:r>
          </w:p>
          <w:p w14:paraId="09D53FFF"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us05</w:t>
            </w:r>
          </w:p>
          <w:p w14:paraId="09D54000"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us06</w:t>
            </w:r>
          </w:p>
          <w:p w14:paraId="09D54001"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us07</w:t>
            </w:r>
          </w:p>
          <w:p w14:paraId="09D54002"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us08</w:t>
            </w:r>
          </w:p>
          <w:p w14:paraId="09D54003" w14:textId="77777777" w:rsidR="003A1995" w:rsidRPr="008D0A5D" w:rsidRDefault="003A1995" w:rsidP="00814F93">
            <w:pPr>
              <w:spacing w:line="240" w:lineRule="auto"/>
              <w:ind w:firstLine="0"/>
              <w:jc w:val="left"/>
              <w:rPr>
                <w:rFonts w:ascii="Lucida Sans" w:hAnsi="Lucida Sans"/>
                <w:sz w:val="16"/>
                <w:szCs w:val="16"/>
              </w:rPr>
            </w:pPr>
          </w:p>
          <w:p w14:paraId="09D54004"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fs04</w:t>
            </w:r>
          </w:p>
          <w:p w14:paraId="09D54005"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fs05</w:t>
            </w:r>
          </w:p>
          <w:p w14:paraId="09D54006"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fs06</w:t>
            </w:r>
          </w:p>
          <w:p w14:paraId="09D54007"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fs07</w:t>
            </w:r>
          </w:p>
          <w:p w14:paraId="09D54008"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ccd</w:t>
            </w:r>
            <w:r w:rsidR="003A1995" w:rsidRPr="008D0A5D">
              <w:rPr>
                <w:rFonts w:ascii="Lucida Sans" w:hAnsi="Lucida Sans"/>
                <w:sz w:val="16"/>
                <w:szCs w:val="16"/>
              </w:rPr>
              <w:t>fs08</w:t>
            </w:r>
          </w:p>
        </w:tc>
        <w:tc>
          <w:tcPr>
            <w:tcW w:w="2358" w:type="dxa"/>
            <w:tcBorders>
              <w:right w:val="nil"/>
            </w:tcBorders>
          </w:tcPr>
          <w:p w14:paraId="09D54009"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cs="SAS Monospace"/>
                <w:sz w:val="16"/>
                <w:szCs w:val="16"/>
              </w:rPr>
              <w:t>Read CCD-Universe Survey &amp; CCD-Finance Survey. Save intermediate files with subsets of variables</w:t>
            </w:r>
          </w:p>
        </w:tc>
      </w:tr>
      <w:tr w:rsidR="003A1995" w:rsidRPr="00CE4B21" w14:paraId="09D54010" w14:textId="77777777" w:rsidTr="008D0A5D">
        <w:tc>
          <w:tcPr>
            <w:tcW w:w="1818" w:type="dxa"/>
            <w:tcBorders>
              <w:left w:val="nil"/>
            </w:tcBorders>
          </w:tcPr>
          <w:p w14:paraId="09D5400B"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cs="SAS Monospace"/>
                <w:sz w:val="16"/>
                <w:szCs w:val="16"/>
              </w:rPr>
              <w:t>Step5-Read LinkFile.sas</w:t>
            </w:r>
          </w:p>
        </w:tc>
        <w:tc>
          <w:tcPr>
            <w:tcW w:w="3960" w:type="dxa"/>
            <w:gridSpan w:val="3"/>
          </w:tcPr>
          <w:p w14:paraId="09D5400C"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cs="SAS Monospace"/>
                <w:sz w:val="16"/>
                <w:szCs w:val="16"/>
              </w:rPr>
              <w:t>VSR-CCD LinkFile.xls</w:t>
            </w:r>
          </w:p>
        </w:tc>
        <w:tc>
          <w:tcPr>
            <w:tcW w:w="1440" w:type="dxa"/>
          </w:tcPr>
          <w:p w14:paraId="09D5400D"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CCDlink</w:t>
            </w:r>
          </w:p>
          <w:p w14:paraId="09D5400E"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cs="SAS Monospace"/>
                <w:sz w:val="16"/>
                <w:szCs w:val="16"/>
              </w:rPr>
              <w:t>VSRlink</w:t>
            </w:r>
          </w:p>
        </w:tc>
        <w:tc>
          <w:tcPr>
            <w:tcW w:w="2358" w:type="dxa"/>
            <w:tcBorders>
              <w:right w:val="nil"/>
            </w:tcBorders>
          </w:tcPr>
          <w:p w14:paraId="09D5400F"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sz w:val="16"/>
                <w:szCs w:val="16"/>
              </w:rPr>
              <w:t>Read from Excel linkfile and save in SAS</w:t>
            </w:r>
          </w:p>
        </w:tc>
      </w:tr>
      <w:tr w:rsidR="003A1995" w:rsidRPr="00CE4B21" w14:paraId="09D54026" w14:textId="77777777" w:rsidTr="008D0A5D">
        <w:tc>
          <w:tcPr>
            <w:tcW w:w="1818" w:type="dxa"/>
            <w:tcBorders>
              <w:left w:val="nil"/>
              <w:bottom w:val="single" w:sz="4" w:space="0" w:color="000000" w:themeColor="text1"/>
            </w:tcBorders>
          </w:tcPr>
          <w:p w14:paraId="09D54011"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cs="SAS Monospace"/>
                <w:sz w:val="16"/>
                <w:szCs w:val="16"/>
              </w:rPr>
              <w:t>Step6-Merge VSR-CCD.sas</w:t>
            </w:r>
          </w:p>
        </w:tc>
        <w:tc>
          <w:tcPr>
            <w:tcW w:w="3960" w:type="dxa"/>
            <w:gridSpan w:val="3"/>
            <w:tcBorders>
              <w:bottom w:val="single" w:sz="4" w:space="0" w:color="000000" w:themeColor="text1"/>
            </w:tcBorders>
          </w:tcPr>
          <w:p w14:paraId="09D54012"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CCDlink, VSRlink</w:t>
            </w:r>
          </w:p>
          <w:p w14:paraId="09D54013" w14:textId="77777777" w:rsidR="003A1995" w:rsidRPr="008D0A5D" w:rsidRDefault="003A1995" w:rsidP="00814F93">
            <w:pPr>
              <w:spacing w:line="240" w:lineRule="auto"/>
              <w:ind w:firstLine="0"/>
              <w:jc w:val="left"/>
              <w:rPr>
                <w:rFonts w:ascii="Lucida Sans" w:hAnsi="Lucida Sans" w:cs="SAS Monospace"/>
                <w:sz w:val="16"/>
                <w:szCs w:val="16"/>
              </w:rPr>
            </w:pPr>
          </w:p>
          <w:p w14:paraId="09D54014"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VSR data after initial cleaning to drop duplicate records and private LEAs with SFAIDs that duplicate SFAIDs assigned to public LEAs:</w:t>
            </w:r>
          </w:p>
          <w:p w14:paraId="09D54015" w14:textId="77777777" w:rsidR="003A1995" w:rsidRPr="008D0A5D" w:rsidRDefault="003A199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p>
          <w:p w14:paraId="09D54016"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verif0405b, verif0506b, verif0607b, verif0708b, verif0809b</w:t>
            </w:r>
          </w:p>
          <w:p w14:paraId="09D54017" w14:textId="77777777" w:rsidR="003A1995" w:rsidRPr="008D0A5D" w:rsidRDefault="003A1995" w:rsidP="00814F93">
            <w:pPr>
              <w:spacing w:line="240" w:lineRule="auto"/>
              <w:ind w:firstLine="0"/>
              <w:jc w:val="left"/>
              <w:rPr>
                <w:rFonts w:ascii="Lucida Sans" w:hAnsi="Lucida Sans" w:cs="SAS Monospace"/>
                <w:sz w:val="16"/>
                <w:szCs w:val="16"/>
              </w:rPr>
            </w:pPr>
          </w:p>
          <w:p w14:paraId="09D54018"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For each year:  ccdsusYY, ccdusYY, ccdfsYY (CCD school data)</w:t>
            </w:r>
          </w:p>
          <w:p w14:paraId="09D54019" w14:textId="77777777" w:rsidR="003A1995" w:rsidRPr="008D0A5D" w:rsidRDefault="003A1995" w:rsidP="00814F93">
            <w:pPr>
              <w:spacing w:line="240" w:lineRule="auto"/>
              <w:ind w:firstLine="0"/>
              <w:jc w:val="left"/>
              <w:rPr>
                <w:rFonts w:ascii="Lucida Sans" w:hAnsi="Lucida Sans" w:cs="SAS Monospace"/>
                <w:sz w:val="16"/>
                <w:szCs w:val="16"/>
              </w:rPr>
            </w:pPr>
          </w:p>
          <w:p w14:paraId="09D5401A"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 xml:space="preserve">For each year: saipeYY, saipecYY (district and county files of Small Area Income and Poverty Estimates-SAIPE) </w:t>
            </w:r>
          </w:p>
          <w:p w14:paraId="09D5401B" w14:textId="77777777" w:rsidR="003A1995" w:rsidRPr="008D0A5D" w:rsidRDefault="003A1995" w:rsidP="00814F93">
            <w:pPr>
              <w:spacing w:line="240" w:lineRule="auto"/>
              <w:ind w:firstLine="0"/>
              <w:jc w:val="left"/>
              <w:rPr>
                <w:rFonts w:ascii="Lucida Sans" w:hAnsi="Lucida Sans"/>
                <w:sz w:val="16"/>
                <w:szCs w:val="16"/>
              </w:rPr>
            </w:pPr>
          </w:p>
        </w:tc>
        <w:tc>
          <w:tcPr>
            <w:tcW w:w="1440" w:type="dxa"/>
            <w:tcBorders>
              <w:bottom w:val="single" w:sz="4" w:space="0" w:color="000000" w:themeColor="text1"/>
            </w:tcBorders>
          </w:tcPr>
          <w:p w14:paraId="09D5401C"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vsr</w:t>
            </w:r>
            <w:r w:rsidR="003A1995" w:rsidRPr="008D0A5D">
              <w:rPr>
                <w:rFonts w:ascii="Lucida Sans" w:hAnsi="Lucida Sans"/>
                <w:sz w:val="16"/>
                <w:szCs w:val="16"/>
              </w:rPr>
              <w:t>ccd04</w:t>
            </w:r>
          </w:p>
          <w:p w14:paraId="09D5401D"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vsr</w:t>
            </w:r>
            <w:r w:rsidR="003A1995" w:rsidRPr="008D0A5D">
              <w:rPr>
                <w:rFonts w:ascii="Lucida Sans" w:hAnsi="Lucida Sans"/>
                <w:sz w:val="16"/>
                <w:szCs w:val="16"/>
              </w:rPr>
              <w:t>ccd05</w:t>
            </w:r>
          </w:p>
          <w:p w14:paraId="09D5401E"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vsr</w:t>
            </w:r>
            <w:r w:rsidR="003A1995" w:rsidRPr="008D0A5D">
              <w:rPr>
                <w:rFonts w:ascii="Lucida Sans" w:hAnsi="Lucida Sans"/>
                <w:sz w:val="16"/>
                <w:szCs w:val="16"/>
              </w:rPr>
              <w:t>ccd06</w:t>
            </w:r>
          </w:p>
          <w:p w14:paraId="09D5401F"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vsr</w:t>
            </w:r>
            <w:r w:rsidR="003A1995" w:rsidRPr="008D0A5D">
              <w:rPr>
                <w:rFonts w:ascii="Lucida Sans" w:hAnsi="Lucida Sans"/>
                <w:sz w:val="16"/>
                <w:szCs w:val="16"/>
              </w:rPr>
              <w:t>ccd07</w:t>
            </w:r>
          </w:p>
          <w:p w14:paraId="09D54020"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vsr</w:t>
            </w:r>
            <w:r w:rsidR="003A1995" w:rsidRPr="008D0A5D">
              <w:rPr>
                <w:rFonts w:ascii="Lucida Sans" w:hAnsi="Lucida Sans"/>
                <w:sz w:val="16"/>
                <w:szCs w:val="16"/>
              </w:rPr>
              <w:t>ccd08</w:t>
            </w:r>
          </w:p>
        </w:tc>
        <w:tc>
          <w:tcPr>
            <w:tcW w:w="2358" w:type="dxa"/>
            <w:tcBorders>
              <w:bottom w:val="single" w:sz="4" w:space="0" w:color="000000" w:themeColor="text1"/>
              <w:right w:val="nil"/>
            </w:tcBorders>
          </w:tcPr>
          <w:p w14:paraId="09D54021"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Read CCD data, merge CCD LEA, school, and finance data with linkfile and aggregate by MATCHID. Merge SAIPE data to CCD.</w:t>
            </w:r>
          </w:p>
          <w:p w14:paraId="09D54022" w14:textId="77777777" w:rsidR="003A1995" w:rsidRPr="008D0A5D" w:rsidRDefault="003A1995" w:rsidP="00814F93">
            <w:pPr>
              <w:spacing w:line="240" w:lineRule="auto"/>
              <w:ind w:firstLine="0"/>
              <w:jc w:val="left"/>
              <w:rPr>
                <w:rFonts w:ascii="Lucida Sans" w:hAnsi="Lucida Sans" w:cs="SAS Monospace"/>
                <w:sz w:val="16"/>
                <w:szCs w:val="16"/>
              </w:rPr>
            </w:pPr>
          </w:p>
          <w:p w14:paraId="09D54023"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 xml:space="preserve">Read VSR data and merge with linkfile. </w:t>
            </w:r>
          </w:p>
          <w:p w14:paraId="09D54024" w14:textId="77777777" w:rsidR="003A1995" w:rsidRPr="008D0A5D" w:rsidRDefault="003A1995" w:rsidP="00814F93">
            <w:pPr>
              <w:spacing w:line="240" w:lineRule="auto"/>
              <w:ind w:firstLine="0"/>
              <w:jc w:val="left"/>
              <w:rPr>
                <w:rFonts w:ascii="Lucida Sans" w:hAnsi="Lucida Sans" w:cs="SAS Monospace"/>
                <w:sz w:val="16"/>
                <w:szCs w:val="16"/>
              </w:rPr>
            </w:pPr>
          </w:p>
          <w:p w14:paraId="09D54025"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cs="SAS Monospace"/>
                <w:sz w:val="16"/>
                <w:szCs w:val="16"/>
              </w:rPr>
              <w:t>Merge VSR with CCD by MATCHID.</w:t>
            </w:r>
          </w:p>
        </w:tc>
      </w:tr>
      <w:tr w:rsidR="003A1995" w:rsidRPr="00CE4B21" w14:paraId="09D54037" w14:textId="77777777" w:rsidTr="008D0A5D">
        <w:tc>
          <w:tcPr>
            <w:tcW w:w="1818" w:type="dxa"/>
            <w:tcBorders>
              <w:left w:val="nil"/>
            </w:tcBorders>
          </w:tcPr>
          <w:p w14:paraId="09D54027"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cs="SAS Monospace"/>
                <w:sz w:val="16"/>
                <w:szCs w:val="16"/>
              </w:rPr>
              <w:t>Step7-Merge LAUS.sas</w:t>
            </w:r>
          </w:p>
        </w:tc>
        <w:tc>
          <w:tcPr>
            <w:tcW w:w="2625" w:type="dxa"/>
            <w:gridSpan w:val="2"/>
            <w:tcBorders>
              <w:right w:val="nil"/>
            </w:tcBorders>
          </w:tcPr>
          <w:p w14:paraId="09D54028"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sz w:val="16"/>
                <w:szCs w:val="16"/>
              </w:rPr>
              <w:t>Laus</w:t>
            </w:r>
          </w:p>
          <w:p w14:paraId="09D54029" w14:textId="77777777" w:rsidR="003A1995" w:rsidRPr="008D0A5D" w:rsidRDefault="003A1995" w:rsidP="00814F93">
            <w:pPr>
              <w:spacing w:line="240" w:lineRule="auto"/>
              <w:ind w:firstLine="0"/>
              <w:jc w:val="left"/>
              <w:rPr>
                <w:rFonts w:ascii="Lucida Sans" w:hAnsi="Lucida Sans"/>
                <w:sz w:val="16"/>
                <w:szCs w:val="16"/>
              </w:rPr>
            </w:pPr>
          </w:p>
        </w:tc>
        <w:tc>
          <w:tcPr>
            <w:tcW w:w="1335" w:type="dxa"/>
            <w:tcBorders>
              <w:left w:val="nil"/>
            </w:tcBorders>
          </w:tcPr>
          <w:p w14:paraId="09D5402A"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vsr</w:t>
            </w:r>
            <w:r w:rsidR="003A1995" w:rsidRPr="008D0A5D">
              <w:rPr>
                <w:rFonts w:ascii="Lucida Sans" w:hAnsi="Lucida Sans"/>
                <w:sz w:val="16"/>
                <w:szCs w:val="16"/>
              </w:rPr>
              <w:t>ccd04</w:t>
            </w:r>
          </w:p>
          <w:p w14:paraId="09D5402B"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vsr</w:t>
            </w:r>
            <w:r w:rsidR="003A1995" w:rsidRPr="008D0A5D">
              <w:rPr>
                <w:rFonts w:ascii="Lucida Sans" w:hAnsi="Lucida Sans"/>
                <w:sz w:val="16"/>
                <w:szCs w:val="16"/>
              </w:rPr>
              <w:t>ccd05</w:t>
            </w:r>
          </w:p>
          <w:p w14:paraId="09D5402C"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vsr</w:t>
            </w:r>
            <w:r w:rsidR="003A1995" w:rsidRPr="008D0A5D">
              <w:rPr>
                <w:rFonts w:ascii="Lucida Sans" w:hAnsi="Lucida Sans"/>
                <w:sz w:val="16"/>
                <w:szCs w:val="16"/>
              </w:rPr>
              <w:t>ccd06</w:t>
            </w:r>
          </w:p>
          <w:p w14:paraId="09D5402D"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vsr</w:t>
            </w:r>
            <w:r w:rsidR="003A1995" w:rsidRPr="008D0A5D">
              <w:rPr>
                <w:rFonts w:ascii="Lucida Sans" w:hAnsi="Lucida Sans"/>
                <w:sz w:val="16"/>
                <w:szCs w:val="16"/>
              </w:rPr>
              <w:t>ccd07</w:t>
            </w:r>
          </w:p>
          <w:p w14:paraId="09D5402E" w14:textId="77777777" w:rsidR="003A1995" w:rsidRPr="008D0A5D" w:rsidRDefault="005E65A5" w:rsidP="00814F93">
            <w:pPr>
              <w:spacing w:line="240" w:lineRule="auto"/>
              <w:ind w:firstLine="0"/>
              <w:jc w:val="left"/>
              <w:rPr>
                <w:rFonts w:ascii="Lucida Sans" w:hAnsi="Lucida Sans"/>
                <w:sz w:val="16"/>
                <w:szCs w:val="16"/>
              </w:rPr>
            </w:pPr>
            <w:r>
              <w:rPr>
                <w:rFonts w:ascii="Lucida Sans" w:hAnsi="Lucida Sans"/>
                <w:sz w:val="16"/>
                <w:szCs w:val="16"/>
              </w:rPr>
              <w:t>vsr</w:t>
            </w:r>
            <w:r w:rsidR="003A1995" w:rsidRPr="008D0A5D">
              <w:rPr>
                <w:rFonts w:ascii="Lucida Sans" w:hAnsi="Lucida Sans"/>
                <w:sz w:val="16"/>
                <w:szCs w:val="16"/>
              </w:rPr>
              <w:t>ccd08</w:t>
            </w:r>
          </w:p>
        </w:tc>
        <w:tc>
          <w:tcPr>
            <w:tcW w:w="1440" w:type="dxa"/>
          </w:tcPr>
          <w:p w14:paraId="09D5402F"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sz w:val="16"/>
                <w:szCs w:val="16"/>
              </w:rPr>
              <w:t>Final04</w:t>
            </w:r>
          </w:p>
          <w:p w14:paraId="09D54030"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sz w:val="16"/>
                <w:szCs w:val="16"/>
              </w:rPr>
              <w:t>Final05</w:t>
            </w:r>
          </w:p>
          <w:p w14:paraId="09D54031"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sz w:val="16"/>
                <w:szCs w:val="16"/>
              </w:rPr>
              <w:t>Final06</w:t>
            </w:r>
          </w:p>
          <w:p w14:paraId="09D54032"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sz w:val="16"/>
                <w:szCs w:val="16"/>
              </w:rPr>
              <w:t>Final07</w:t>
            </w:r>
          </w:p>
          <w:p w14:paraId="09D54033"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sz w:val="16"/>
                <w:szCs w:val="16"/>
              </w:rPr>
              <w:t>Final08</w:t>
            </w:r>
          </w:p>
        </w:tc>
        <w:tc>
          <w:tcPr>
            <w:tcW w:w="2358" w:type="dxa"/>
            <w:tcBorders>
              <w:right w:val="nil"/>
            </w:tcBorders>
          </w:tcPr>
          <w:p w14:paraId="09D54034" w14:textId="77777777" w:rsidR="003A1995" w:rsidRPr="008D0A5D" w:rsidRDefault="003A1995" w:rsidP="00814F93">
            <w:pPr>
              <w:spacing w:line="240" w:lineRule="auto"/>
              <w:ind w:firstLine="0"/>
              <w:jc w:val="left"/>
              <w:rPr>
                <w:rFonts w:ascii="Lucida Sans" w:hAnsi="Lucida Sans" w:cs="SAS Monospace"/>
                <w:sz w:val="16"/>
                <w:szCs w:val="16"/>
              </w:rPr>
            </w:pPr>
            <w:r w:rsidRPr="008D0A5D">
              <w:rPr>
                <w:rFonts w:ascii="Lucida Sans" w:hAnsi="Lucida Sans" w:cs="SAS Monospace"/>
                <w:sz w:val="16"/>
                <w:szCs w:val="16"/>
              </w:rPr>
              <w:t>Merge Local Area Unemployment Statistics (LAUS) with final VSR-CCD files and construct variables.</w:t>
            </w:r>
          </w:p>
          <w:p w14:paraId="09D54035" w14:textId="77777777" w:rsidR="003A1995" w:rsidRPr="008D0A5D" w:rsidRDefault="003A1995" w:rsidP="00814F93">
            <w:pPr>
              <w:spacing w:line="240" w:lineRule="auto"/>
              <w:ind w:firstLine="0"/>
              <w:jc w:val="left"/>
              <w:rPr>
                <w:rFonts w:ascii="Lucida Sans" w:hAnsi="Lucida Sans" w:cs="SAS Monospace"/>
                <w:sz w:val="16"/>
                <w:szCs w:val="16"/>
              </w:rPr>
            </w:pPr>
          </w:p>
          <w:p w14:paraId="09D54036" w14:textId="77777777" w:rsidR="003A1995" w:rsidRPr="008D0A5D" w:rsidRDefault="003A1995" w:rsidP="00814F93">
            <w:pPr>
              <w:spacing w:line="240" w:lineRule="auto"/>
              <w:ind w:firstLine="0"/>
              <w:jc w:val="left"/>
              <w:rPr>
                <w:rFonts w:ascii="Lucida Sans" w:hAnsi="Lucida Sans"/>
                <w:sz w:val="16"/>
                <w:szCs w:val="16"/>
              </w:rPr>
            </w:pPr>
            <w:r w:rsidRPr="008D0A5D">
              <w:rPr>
                <w:rFonts w:ascii="Lucida Sans" w:hAnsi="Lucida Sans" w:cs="SAS Monospace"/>
                <w:sz w:val="16"/>
                <w:szCs w:val="16"/>
              </w:rPr>
              <w:t>NOTE: “Final” files contain all records in the original VSR files. Only records with nonmissing MATCHID have CCD, LAUS, and SAIPE data.</w:t>
            </w:r>
          </w:p>
        </w:tc>
      </w:tr>
    </w:tbl>
    <w:p w14:paraId="09D54038" w14:textId="77777777" w:rsidR="003A1995" w:rsidRPr="00C059ED" w:rsidRDefault="00D92536" w:rsidP="00C059ED">
      <w:pPr>
        <w:spacing w:line="240" w:lineRule="auto"/>
        <w:ind w:firstLine="0"/>
        <w:rPr>
          <w:rFonts w:ascii="Lucida Sans" w:hAnsi="Lucida Sans"/>
          <w:sz w:val="18"/>
          <w:szCs w:val="18"/>
        </w:rPr>
      </w:pPr>
      <w:r w:rsidRPr="00C059ED">
        <w:rPr>
          <w:rFonts w:ascii="Lucida Sans" w:hAnsi="Lucida Sans"/>
          <w:sz w:val="18"/>
          <w:szCs w:val="18"/>
        </w:rPr>
        <w:t>Note: All SAS programs referenced in this table are located in the “NSLPmodel\Programs\Data Processing” folder</w:t>
      </w:r>
      <w:r w:rsidR="00C059ED">
        <w:rPr>
          <w:rFonts w:ascii="Lucida Sans" w:hAnsi="Lucida Sans"/>
          <w:sz w:val="18"/>
          <w:szCs w:val="18"/>
        </w:rPr>
        <w:t>.</w:t>
      </w:r>
    </w:p>
    <w:p w14:paraId="09D54039" w14:textId="77777777" w:rsidR="003A1995" w:rsidRDefault="003A1995" w:rsidP="003A1995"/>
    <w:p w14:paraId="09D5403A" w14:textId="77777777" w:rsidR="003A1995" w:rsidRDefault="003A1995" w:rsidP="003A1995"/>
    <w:p w14:paraId="09D5403B" w14:textId="77777777" w:rsidR="00B44386" w:rsidRPr="008D0A5D" w:rsidRDefault="00B44386" w:rsidP="00B44386">
      <w:pPr>
        <w:spacing w:line="240" w:lineRule="auto"/>
        <w:ind w:firstLine="0"/>
        <w:rPr>
          <w:rFonts w:ascii="Lucida Sans" w:hAnsi="Lucida Sans"/>
          <w:b/>
          <w:sz w:val="18"/>
          <w:szCs w:val="18"/>
        </w:rPr>
      </w:pPr>
      <w:r w:rsidRPr="008D0A5D">
        <w:rPr>
          <w:rFonts w:ascii="Lucida Sans" w:hAnsi="Lucida Sans"/>
          <w:b/>
          <w:sz w:val="18"/>
          <w:szCs w:val="18"/>
        </w:rPr>
        <w:t xml:space="preserve">Table </w:t>
      </w:r>
      <w:r>
        <w:rPr>
          <w:rFonts w:ascii="Lucida Sans" w:hAnsi="Lucida Sans"/>
          <w:b/>
          <w:sz w:val="18"/>
          <w:szCs w:val="18"/>
        </w:rPr>
        <w:t>3</w:t>
      </w:r>
      <w:r w:rsidRPr="008D0A5D">
        <w:rPr>
          <w:rFonts w:ascii="Lucida Sans" w:hAnsi="Lucida Sans"/>
          <w:b/>
          <w:sz w:val="18"/>
          <w:szCs w:val="18"/>
        </w:rPr>
        <w:t xml:space="preserve">. </w:t>
      </w:r>
      <w:r w:rsidR="00D92536">
        <w:rPr>
          <w:rFonts w:ascii="Lucida Sans" w:hAnsi="Lucida Sans"/>
          <w:b/>
          <w:sz w:val="18"/>
          <w:szCs w:val="18"/>
        </w:rPr>
        <w:t xml:space="preserve">SAS </w:t>
      </w:r>
      <w:r w:rsidRPr="008D0A5D">
        <w:rPr>
          <w:rFonts w:ascii="Lucida Sans" w:hAnsi="Lucida Sans"/>
          <w:b/>
          <w:sz w:val="18"/>
          <w:szCs w:val="18"/>
        </w:rPr>
        <w:t xml:space="preserve">Programs </w:t>
      </w:r>
      <w:r w:rsidR="00D92536">
        <w:rPr>
          <w:rFonts w:ascii="Lucida Sans" w:hAnsi="Lucida Sans"/>
          <w:b/>
          <w:sz w:val="18"/>
          <w:szCs w:val="18"/>
        </w:rPr>
        <w:t xml:space="preserve">Used </w:t>
      </w:r>
      <w:r w:rsidRPr="008D0A5D">
        <w:rPr>
          <w:rFonts w:ascii="Lucida Sans" w:hAnsi="Lucida Sans"/>
          <w:b/>
          <w:sz w:val="18"/>
          <w:szCs w:val="18"/>
        </w:rPr>
        <w:t xml:space="preserve">to </w:t>
      </w:r>
      <w:r>
        <w:rPr>
          <w:rFonts w:ascii="Lucida Sans" w:hAnsi="Lucida Sans"/>
          <w:b/>
          <w:sz w:val="18"/>
          <w:szCs w:val="18"/>
        </w:rPr>
        <w:t>Generate the</w:t>
      </w:r>
      <w:r w:rsidRPr="008D0A5D">
        <w:rPr>
          <w:rFonts w:ascii="Lucida Sans" w:hAnsi="Lucida Sans"/>
          <w:b/>
          <w:sz w:val="18"/>
          <w:szCs w:val="18"/>
        </w:rPr>
        <w:t xml:space="preserve"> VSR </w:t>
      </w:r>
      <w:r>
        <w:rPr>
          <w:rFonts w:ascii="Lucida Sans" w:hAnsi="Lucida Sans"/>
          <w:b/>
          <w:sz w:val="18"/>
          <w:szCs w:val="18"/>
        </w:rPr>
        <w:t>Analysis File</w:t>
      </w:r>
    </w:p>
    <w:tbl>
      <w:tblPr>
        <w:tblStyle w:val="TableGrid"/>
        <w:tblW w:w="0" w:type="auto"/>
        <w:tblLayout w:type="fixed"/>
        <w:tblLook w:val="04A0" w:firstRow="1" w:lastRow="0" w:firstColumn="1" w:lastColumn="0" w:noHBand="0" w:noVBand="1"/>
      </w:tblPr>
      <w:tblGrid>
        <w:gridCol w:w="2394"/>
        <w:gridCol w:w="2664"/>
        <w:gridCol w:w="2124"/>
        <w:gridCol w:w="2394"/>
      </w:tblGrid>
      <w:tr w:rsidR="00B44386" w:rsidRPr="008D0A5D" w14:paraId="09D54040" w14:textId="77777777" w:rsidTr="00F11115">
        <w:tc>
          <w:tcPr>
            <w:tcW w:w="2394" w:type="dxa"/>
            <w:tcBorders>
              <w:top w:val="single" w:sz="12" w:space="0" w:color="C00000"/>
              <w:left w:val="nil"/>
            </w:tcBorders>
          </w:tcPr>
          <w:p w14:paraId="09D5403C" w14:textId="77777777" w:rsidR="00B44386" w:rsidRPr="008D0A5D" w:rsidRDefault="00B44386" w:rsidP="00814F93">
            <w:pPr>
              <w:spacing w:line="240" w:lineRule="auto"/>
              <w:ind w:firstLine="0"/>
              <w:jc w:val="left"/>
              <w:rPr>
                <w:rFonts w:ascii="Lucida Sans" w:hAnsi="Lucida Sans"/>
                <w:b/>
                <w:sz w:val="16"/>
                <w:szCs w:val="16"/>
              </w:rPr>
            </w:pPr>
            <w:r w:rsidRPr="008D0A5D">
              <w:rPr>
                <w:rFonts w:ascii="Lucida Sans" w:hAnsi="Lucida Sans"/>
                <w:b/>
                <w:sz w:val="16"/>
                <w:szCs w:val="16"/>
              </w:rPr>
              <w:lastRenderedPageBreak/>
              <w:t>Program</w:t>
            </w:r>
          </w:p>
        </w:tc>
        <w:tc>
          <w:tcPr>
            <w:tcW w:w="2664" w:type="dxa"/>
            <w:tcBorders>
              <w:top w:val="single" w:sz="12" w:space="0" w:color="C00000"/>
            </w:tcBorders>
          </w:tcPr>
          <w:p w14:paraId="09D5403D" w14:textId="77777777" w:rsidR="00B44386" w:rsidRPr="008D0A5D" w:rsidRDefault="00B44386" w:rsidP="00814F93">
            <w:pPr>
              <w:spacing w:line="240" w:lineRule="auto"/>
              <w:ind w:firstLine="0"/>
              <w:jc w:val="left"/>
              <w:rPr>
                <w:rFonts w:ascii="Lucida Sans" w:hAnsi="Lucida Sans"/>
                <w:b/>
                <w:sz w:val="16"/>
                <w:szCs w:val="16"/>
              </w:rPr>
            </w:pPr>
            <w:r w:rsidRPr="008D0A5D">
              <w:rPr>
                <w:rFonts w:ascii="Lucida Sans" w:hAnsi="Lucida Sans"/>
                <w:b/>
                <w:sz w:val="16"/>
                <w:szCs w:val="16"/>
              </w:rPr>
              <w:t>Inputs</w:t>
            </w:r>
          </w:p>
        </w:tc>
        <w:tc>
          <w:tcPr>
            <w:tcW w:w="2124" w:type="dxa"/>
            <w:tcBorders>
              <w:top w:val="single" w:sz="12" w:space="0" w:color="C00000"/>
            </w:tcBorders>
          </w:tcPr>
          <w:p w14:paraId="09D5403E" w14:textId="77777777" w:rsidR="00B44386" w:rsidRPr="008D0A5D" w:rsidRDefault="00B44386" w:rsidP="00814F93">
            <w:pPr>
              <w:spacing w:line="240" w:lineRule="auto"/>
              <w:ind w:firstLine="0"/>
              <w:jc w:val="left"/>
              <w:rPr>
                <w:rFonts w:ascii="Lucida Sans" w:hAnsi="Lucida Sans"/>
                <w:b/>
                <w:sz w:val="16"/>
                <w:szCs w:val="16"/>
              </w:rPr>
            </w:pPr>
            <w:r>
              <w:rPr>
                <w:rFonts w:ascii="Lucida Sans" w:hAnsi="Lucida Sans"/>
                <w:b/>
                <w:sz w:val="16"/>
                <w:szCs w:val="16"/>
              </w:rPr>
              <w:t>Output</w:t>
            </w:r>
          </w:p>
        </w:tc>
        <w:tc>
          <w:tcPr>
            <w:tcW w:w="2394" w:type="dxa"/>
            <w:tcBorders>
              <w:top w:val="single" w:sz="12" w:space="0" w:color="C00000"/>
              <w:right w:val="nil"/>
            </w:tcBorders>
          </w:tcPr>
          <w:p w14:paraId="09D5403F" w14:textId="77777777" w:rsidR="00B44386" w:rsidRPr="008D0A5D" w:rsidRDefault="00B44386" w:rsidP="00814F93">
            <w:pPr>
              <w:spacing w:line="240" w:lineRule="auto"/>
              <w:ind w:firstLine="0"/>
              <w:jc w:val="left"/>
              <w:rPr>
                <w:rFonts w:ascii="Lucida Sans" w:hAnsi="Lucida Sans"/>
                <w:b/>
                <w:sz w:val="16"/>
                <w:szCs w:val="16"/>
              </w:rPr>
            </w:pPr>
            <w:r w:rsidRPr="008D0A5D">
              <w:rPr>
                <w:rFonts w:ascii="Lucida Sans" w:hAnsi="Lucida Sans"/>
                <w:b/>
                <w:sz w:val="16"/>
                <w:szCs w:val="16"/>
              </w:rPr>
              <w:t>Description</w:t>
            </w:r>
          </w:p>
        </w:tc>
      </w:tr>
      <w:tr w:rsidR="00B44386" w:rsidRPr="00CE4B21" w14:paraId="09D54049" w14:textId="77777777" w:rsidTr="00F11115">
        <w:tc>
          <w:tcPr>
            <w:tcW w:w="2394" w:type="dxa"/>
            <w:tcBorders>
              <w:left w:val="nil"/>
            </w:tcBorders>
          </w:tcPr>
          <w:p w14:paraId="09D54041" w14:textId="77777777" w:rsidR="00B44386" w:rsidRPr="008D0A5D" w:rsidRDefault="00B44386" w:rsidP="00814F93">
            <w:pPr>
              <w:spacing w:line="240" w:lineRule="auto"/>
              <w:ind w:firstLine="0"/>
              <w:jc w:val="left"/>
              <w:rPr>
                <w:rFonts w:ascii="Lucida Sans" w:hAnsi="Lucida Sans" w:cs="SAS Monospace"/>
                <w:sz w:val="16"/>
                <w:szCs w:val="16"/>
              </w:rPr>
            </w:pPr>
            <w:r>
              <w:rPr>
                <w:rFonts w:ascii="Lucida Sans" w:hAnsi="Lucida Sans" w:cs="SAS Monospace"/>
                <w:sz w:val="16"/>
                <w:szCs w:val="16"/>
              </w:rPr>
              <w:t>VSR1_varprep</w:t>
            </w:r>
            <w:r w:rsidRPr="008D0A5D">
              <w:rPr>
                <w:rFonts w:ascii="Lucida Sans" w:hAnsi="Lucida Sans" w:cs="SAS Monospace"/>
                <w:sz w:val="16"/>
                <w:szCs w:val="16"/>
              </w:rPr>
              <w:t>.sas</w:t>
            </w:r>
          </w:p>
        </w:tc>
        <w:tc>
          <w:tcPr>
            <w:tcW w:w="2664" w:type="dxa"/>
          </w:tcPr>
          <w:p w14:paraId="09D54042" w14:textId="77777777" w:rsidR="00B44386" w:rsidRPr="008D0A5D" w:rsidRDefault="00B44386" w:rsidP="00B44386">
            <w:pPr>
              <w:spacing w:line="240" w:lineRule="auto"/>
              <w:ind w:firstLine="0"/>
              <w:jc w:val="left"/>
              <w:rPr>
                <w:rFonts w:ascii="Lucida Sans" w:hAnsi="Lucida Sans"/>
                <w:sz w:val="16"/>
                <w:szCs w:val="16"/>
              </w:rPr>
            </w:pPr>
            <w:r w:rsidRPr="008D0A5D">
              <w:rPr>
                <w:rFonts w:ascii="Lucida Sans" w:hAnsi="Lucida Sans"/>
                <w:sz w:val="16"/>
                <w:szCs w:val="16"/>
              </w:rPr>
              <w:t>Final04</w:t>
            </w:r>
          </w:p>
          <w:p w14:paraId="09D54043" w14:textId="77777777" w:rsidR="00B44386" w:rsidRPr="008D0A5D" w:rsidRDefault="00B44386" w:rsidP="00B44386">
            <w:pPr>
              <w:spacing w:line="240" w:lineRule="auto"/>
              <w:ind w:firstLine="0"/>
              <w:jc w:val="left"/>
              <w:rPr>
                <w:rFonts w:ascii="Lucida Sans" w:hAnsi="Lucida Sans"/>
                <w:sz w:val="16"/>
                <w:szCs w:val="16"/>
              </w:rPr>
            </w:pPr>
            <w:r w:rsidRPr="008D0A5D">
              <w:rPr>
                <w:rFonts w:ascii="Lucida Sans" w:hAnsi="Lucida Sans"/>
                <w:sz w:val="16"/>
                <w:szCs w:val="16"/>
              </w:rPr>
              <w:t>Final05</w:t>
            </w:r>
          </w:p>
          <w:p w14:paraId="09D54044" w14:textId="77777777" w:rsidR="00B44386" w:rsidRPr="008D0A5D" w:rsidRDefault="00B44386" w:rsidP="00B44386">
            <w:pPr>
              <w:spacing w:line="240" w:lineRule="auto"/>
              <w:ind w:firstLine="0"/>
              <w:jc w:val="left"/>
              <w:rPr>
                <w:rFonts w:ascii="Lucida Sans" w:hAnsi="Lucida Sans"/>
                <w:sz w:val="16"/>
                <w:szCs w:val="16"/>
              </w:rPr>
            </w:pPr>
            <w:r w:rsidRPr="008D0A5D">
              <w:rPr>
                <w:rFonts w:ascii="Lucida Sans" w:hAnsi="Lucida Sans"/>
                <w:sz w:val="16"/>
                <w:szCs w:val="16"/>
              </w:rPr>
              <w:t>Final06</w:t>
            </w:r>
          </w:p>
          <w:p w14:paraId="09D54045" w14:textId="77777777" w:rsidR="00B44386" w:rsidRPr="008D0A5D" w:rsidRDefault="00B44386" w:rsidP="00B44386">
            <w:pPr>
              <w:spacing w:line="240" w:lineRule="auto"/>
              <w:ind w:firstLine="0"/>
              <w:jc w:val="left"/>
              <w:rPr>
                <w:rFonts w:ascii="Lucida Sans" w:hAnsi="Lucida Sans"/>
                <w:sz w:val="16"/>
                <w:szCs w:val="16"/>
              </w:rPr>
            </w:pPr>
            <w:r w:rsidRPr="008D0A5D">
              <w:rPr>
                <w:rFonts w:ascii="Lucida Sans" w:hAnsi="Lucida Sans"/>
                <w:sz w:val="16"/>
                <w:szCs w:val="16"/>
              </w:rPr>
              <w:t>Final07</w:t>
            </w:r>
          </w:p>
          <w:p w14:paraId="09D54046" w14:textId="77777777" w:rsidR="00B44386" w:rsidRPr="008D0A5D" w:rsidRDefault="00B44386" w:rsidP="00B44386">
            <w:pPr>
              <w:spacing w:line="240" w:lineRule="auto"/>
              <w:ind w:firstLine="0"/>
              <w:jc w:val="left"/>
              <w:rPr>
                <w:rFonts w:ascii="Lucida Sans" w:hAnsi="Lucida Sans"/>
                <w:sz w:val="16"/>
                <w:szCs w:val="16"/>
              </w:rPr>
            </w:pPr>
            <w:r w:rsidRPr="008D0A5D">
              <w:rPr>
                <w:rFonts w:ascii="Lucida Sans" w:hAnsi="Lucida Sans"/>
                <w:sz w:val="16"/>
                <w:szCs w:val="16"/>
              </w:rPr>
              <w:t>Final08</w:t>
            </w:r>
          </w:p>
        </w:tc>
        <w:tc>
          <w:tcPr>
            <w:tcW w:w="2124" w:type="dxa"/>
          </w:tcPr>
          <w:p w14:paraId="09D54047" w14:textId="77777777" w:rsidR="00B44386" w:rsidRPr="008D0A5D" w:rsidRDefault="00B44386" w:rsidP="00B44386">
            <w:pPr>
              <w:spacing w:line="240" w:lineRule="auto"/>
              <w:ind w:firstLine="0"/>
              <w:jc w:val="left"/>
              <w:rPr>
                <w:rFonts w:ascii="Lucida Sans" w:hAnsi="Lucida Sans"/>
                <w:sz w:val="16"/>
                <w:szCs w:val="16"/>
              </w:rPr>
            </w:pPr>
            <w:r>
              <w:rPr>
                <w:rFonts w:ascii="Lucida Sans" w:hAnsi="Lucida Sans"/>
                <w:sz w:val="16"/>
                <w:szCs w:val="16"/>
              </w:rPr>
              <w:t>vsr_varprep</w:t>
            </w:r>
          </w:p>
        </w:tc>
        <w:tc>
          <w:tcPr>
            <w:tcW w:w="2394" w:type="dxa"/>
            <w:tcBorders>
              <w:right w:val="nil"/>
            </w:tcBorders>
          </w:tcPr>
          <w:p w14:paraId="09D54048" w14:textId="77777777" w:rsidR="00B44386" w:rsidRPr="008D0A5D" w:rsidRDefault="00B44386" w:rsidP="00814F93">
            <w:pPr>
              <w:spacing w:line="240" w:lineRule="auto"/>
              <w:ind w:firstLine="0"/>
              <w:jc w:val="left"/>
              <w:rPr>
                <w:rFonts w:ascii="Lucida Sans" w:hAnsi="Lucida Sans" w:cs="SAS Monospace"/>
                <w:sz w:val="16"/>
                <w:szCs w:val="16"/>
              </w:rPr>
            </w:pPr>
            <w:r>
              <w:rPr>
                <w:rFonts w:ascii="Lucida Sans" w:hAnsi="Lucida Sans" w:cs="SAS Monospace"/>
                <w:sz w:val="16"/>
                <w:szCs w:val="16"/>
              </w:rPr>
              <w:t>Combines available years of VSR and prepares variables for imputation.</w:t>
            </w:r>
          </w:p>
        </w:tc>
      </w:tr>
      <w:tr w:rsidR="00B44386" w:rsidRPr="00E301EE" w14:paraId="09D54052" w14:textId="77777777" w:rsidTr="00F11115">
        <w:tc>
          <w:tcPr>
            <w:tcW w:w="2394" w:type="dxa"/>
            <w:tcBorders>
              <w:left w:val="nil"/>
            </w:tcBorders>
          </w:tcPr>
          <w:p w14:paraId="09D5404A" w14:textId="77777777" w:rsidR="00B44386" w:rsidRPr="008D0A5D" w:rsidRDefault="00F11115" w:rsidP="00B44386">
            <w:pPr>
              <w:spacing w:line="240" w:lineRule="auto"/>
              <w:ind w:firstLine="0"/>
              <w:jc w:val="left"/>
              <w:rPr>
                <w:rFonts w:ascii="Lucida Sans" w:hAnsi="Lucida Sans" w:cs="SAS Monospace"/>
                <w:sz w:val="16"/>
                <w:szCs w:val="16"/>
              </w:rPr>
            </w:pPr>
            <w:r>
              <w:rPr>
                <w:rFonts w:ascii="Lucida Sans" w:hAnsi="Lucida Sans" w:cs="SAS Monospace"/>
                <w:sz w:val="16"/>
                <w:szCs w:val="16"/>
              </w:rPr>
              <w:t>VSR2</w:t>
            </w:r>
            <w:r w:rsidR="00B44386">
              <w:rPr>
                <w:rFonts w:ascii="Lucida Sans" w:hAnsi="Lucida Sans" w:cs="SAS Monospace"/>
                <w:sz w:val="16"/>
                <w:szCs w:val="16"/>
              </w:rPr>
              <w:t>_imputation</w:t>
            </w:r>
            <w:r w:rsidR="00B44386" w:rsidRPr="008D0A5D">
              <w:rPr>
                <w:rFonts w:ascii="Lucida Sans" w:hAnsi="Lucida Sans" w:cs="SAS Monospace"/>
                <w:sz w:val="16"/>
                <w:szCs w:val="16"/>
              </w:rPr>
              <w:t>.sas</w:t>
            </w:r>
          </w:p>
        </w:tc>
        <w:tc>
          <w:tcPr>
            <w:tcW w:w="2664" w:type="dxa"/>
          </w:tcPr>
          <w:p w14:paraId="09D5404B" w14:textId="77777777" w:rsidR="00971319" w:rsidRDefault="00B44386" w:rsidP="00814F93">
            <w:pPr>
              <w:spacing w:line="240" w:lineRule="auto"/>
              <w:ind w:firstLine="0"/>
              <w:jc w:val="left"/>
              <w:rPr>
                <w:rFonts w:ascii="Lucida Sans" w:hAnsi="Lucida Sans"/>
                <w:sz w:val="16"/>
                <w:szCs w:val="16"/>
              </w:rPr>
            </w:pPr>
            <w:r>
              <w:rPr>
                <w:rFonts w:ascii="Lucida Sans" w:hAnsi="Lucida Sans"/>
                <w:sz w:val="16"/>
                <w:szCs w:val="16"/>
              </w:rPr>
              <w:t xml:space="preserve">Data: </w:t>
            </w:r>
          </w:p>
          <w:p w14:paraId="09D5404C" w14:textId="77777777" w:rsidR="00B44386" w:rsidRDefault="00971319" w:rsidP="00814F93">
            <w:pPr>
              <w:spacing w:line="240" w:lineRule="auto"/>
              <w:ind w:firstLine="0"/>
              <w:jc w:val="left"/>
              <w:rPr>
                <w:rFonts w:ascii="Lucida Sans" w:hAnsi="Lucida Sans"/>
                <w:sz w:val="16"/>
                <w:szCs w:val="16"/>
              </w:rPr>
            </w:pPr>
            <w:r>
              <w:rPr>
                <w:rFonts w:ascii="Lucida Sans" w:hAnsi="Lucida Sans"/>
                <w:sz w:val="16"/>
                <w:szCs w:val="16"/>
              </w:rPr>
              <w:t xml:space="preserve">   </w:t>
            </w:r>
            <w:r w:rsidR="00F11115">
              <w:rPr>
                <w:rFonts w:ascii="Lucida Sans" w:hAnsi="Lucida Sans"/>
                <w:sz w:val="16"/>
                <w:szCs w:val="16"/>
              </w:rPr>
              <w:t>vsr_</w:t>
            </w:r>
            <w:r w:rsidR="00B44386">
              <w:rPr>
                <w:rFonts w:ascii="Lucida Sans" w:hAnsi="Lucida Sans"/>
                <w:sz w:val="16"/>
                <w:szCs w:val="16"/>
              </w:rPr>
              <w:t>varprep</w:t>
            </w:r>
          </w:p>
          <w:p w14:paraId="09D5404D" w14:textId="77777777" w:rsidR="00971319" w:rsidRDefault="00B44386" w:rsidP="00814F93">
            <w:pPr>
              <w:spacing w:line="240" w:lineRule="auto"/>
              <w:ind w:firstLine="0"/>
              <w:jc w:val="left"/>
              <w:rPr>
                <w:rFonts w:ascii="Lucida Sans" w:hAnsi="Lucida Sans"/>
                <w:sz w:val="16"/>
                <w:szCs w:val="16"/>
              </w:rPr>
            </w:pPr>
            <w:r>
              <w:rPr>
                <w:rFonts w:ascii="Lucida Sans" w:hAnsi="Lucida Sans"/>
                <w:sz w:val="16"/>
                <w:szCs w:val="16"/>
              </w:rPr>
              <w:t xml:space="preserve">Macros: </w:t>
            </w:r>
          </w:p>
          <w:p w14:paraId="09D5404E" w14:textId="77777777" w:rsidR="00B44386" w:rsidRDefault="00971319" w:rsidP="00814F93">
            <w:pPr>
              <w:spacing w:line="240" w:lineRule="auto"/>
              <w:ind w:firstLine="0"/>
              <w:jc w:val="left"/>
              <w:rPr>
                <w:rFonts w:ascii="Lucida Sans" w:hAnsi="Lucida Sans"/>
                <w:sz w:val="16"/>
                <w:szCs w:val="16"/>
              </w:rPr>
            </w:pPr>
            <w:r>
              <w:rPr>
                <w:rFonts w:ascii="Lucida Sans" w:hAnsi="Lucida Sans"/>
                <w:sz w:val="16"/>
                <w:szCs w:val="16"/>
              </w:rPr>
              <w:t xml:space="preserve">  </w:t>
            </w:r>
            <w:r w:rsidR="00F11115">
              <w:rPr>
                <w:rFonts w:ascii="Lucida Sans" w:hAnsi="Lucida Sans"/>
                <w:sz w:val="16"/>
                <w:szCs w:val="16"/>
              </w:rPr>
              <w:t xml:space="preserve"> </w:t>
            </w:r>
            <w:r w:rsidR="00B44386" w:rsidRPr="00B44386">
              <w:rPr>
                <w:rFonts w:ascii="Lucida Sans" w:hAnsi="Lucida Sans"/>
                <w:sz w:val="16"/>
                <w:szCs w:val="16"/>
              </w:rPr>
              <w:t>McrSerpentineSort.sas</w:t>
            </w:r>
          </w:p>
          <w:p w14:paraId="09D5404F" w14:textId="77777777" w:rsidR="00971319" w:rsidRPr="008D0A5D" w:rsidRDefault="00971319" w:rsidP="00814F93">
            <w:pPr>
              <w:spacing w:line="240" w:lineRule="auto"/>
              <w:ind w:firstLine="0"/>
              <w:jc w:val="left"/>
              <w:rPr>
                <w:rFonts w:ascii="Lucida Sans" w:hAnsi="Lucida Sans"/>
                <w:sz w:val="16"/>
                <w:szCs w:val="16"/>
              </w:rPr>
            </w:pPr>
            <w:r>
              <w:rPr>
                <w:rFonts w:ascii="Lucida Sans" w:hAnsi="Lucida Sans"/>
                <w:sz w:val="16"/>
                <w:szCs w:val="16"/>
              </w:rPr>
              <w:t xml:space="preserve"> </w:t>
            </w:r>
            <w:r w:rsidR="00F11115">
              <w:rPr>
                <w:rFonts w:ascii="Lucida Sans" w:hAnsi="Lucida Sans"/>
                <w:sz w:val="16"/>
                <w:szCs w:val="16"/>
              </w:rPr>
              <w:t xml:space="preserve">  </w:t>
            </w:r>
            <w:r w:rsidRPr="00971319">
              <w:rPr>
                <w:rFonts w:ascii="Lucida Sans" w:hAnsi="Lucida Sans"/>
                <w:sz w:val="16"/>
                <w:szCs w:val="16"/>
              </w:rPr>
              <w:t>McrHotdeckImputation2.sas</w:t>
            </w:r>
          </w:p>
        </w:tc>
        <w:tc>
          <w:tcPr>
            <w:tcW w:w="2124" w:type="dxa"/>
          </w:tcPr>
          <w:p w14:paraId="09D54050" w14:textId="77777777" w:rsidR="00B44386" w:rsidRPr="008D0A5D" w:rsidRDefault="00F11115" w:rsidP="00814F93">
            <w:pPr>
              <w:spacing w:line="240" w:lineRule="auto"/>
              <w:ind w:firstLine="0"/>
              <w:jc w:val="left"/>
              <w:rPr>
                <w:rFonts w:ascii="Lucida Sans" w:hAnsi="Lucida Sans"/>
                <w:sz w:val="16"/>
                <w:szCs w:val="16"/>
              </w:rPr>
            </w:pPr>
            <w:r>
              <w:rPr>
                <w:rFonts w:ascii="Lucida Sans" w:hAnsi="Lucida Sans"/>
                <w:sz w:val="16"/>
                <w:szCs w:val="16"/>
              </w:rPr>
              <w:t>vsr_</w:t>
            </w:r>
            <w:r w:rsidR="00B44386">
              <w:rPr>
                <w:rFonts w:ascii="Lucida Sans" w:hAnsi="Lucida Sans"/>
                <w:sz w:val="16"/>
                <w:szCs w:val="16"/>
              </w:rPr>
              <w:t>imputation</w:t>
            </w:r>
          </w:p>
        </w:tc>
        <w:tc>
          <w:tcPr>
            <w:tcW w:w="2394" w:type="dxa"/>
            <w:tcBorders>
              <w:right w:val="nil"/>
            </w:tcBorders>
          </w:tcPr>
          <w:p w14:paraId="09D54051" w14:textId="77777777" w:rsidR="00B44386" w:rsidRPr="008D0A5D" w:rsidRDefault="00B44386" w:rsidP="00814F93">
            <w:pPr>
              <w:spacing w:line="240" w:lineRule="auto"/>
              <w:ind w:firstLine="0"/>
              <w:jc w:val="left"/>
              <w:rPr>
                <w:rFonts w:ascii="Lucida Sans" w:hAnsi="Lucida Sans" w:cs="SAS Monospace"/>
                <w:sz w:val="16"/>
                <w:szCs w:val="16"/>
              </w:rPr>
            </w:pPr>
            <w:r>
              <w:rPr>
                <w:rFonts w:ascii="Lucida Sans" w:hAnsi="Lucida Sans" w:cs="SAS Monospace"/>
                <w:sz w:val="16"/>
                <w:szCs w:val="16"/>
              </w:rPr>
              <w:t>Uses a hotdecking procedure to</w:t>
            </w:r>
            <w:r w:rsidR="00971319">
              <w:rPr>
                <w:rFonts w:ascii="Lucida Sans" w:hAnsi="Lucida Sans" w:cs="SAS Monospace"/>
                <w:sz w:val="16"/>
                <w:szCs w:val="16"/>
              </w:rPr>
              <w:t xml:space="preserve"> impute missing values for relevant variables.</w:t>
            </w:r>
          </w:p>
        </w:tc>
      </w:tr>
      <w:tr w:rsidR="00F11115" w:rsidRPr="00CE4B21" w14:paraId="09D54057" w14:textId="77777777" w:rsidTr="00F11115">
        <w:tc>
          <w:tcPr>
            <w:tcW w:w="2394" w:type="dxa"/>
            <w:tcBorders>
              <w:left w:val="nil"/>
            </w:tcBorders>
          </w:tcPr>
          <w:p w14:paraId="09D54053" w14:textId="77777777" w:rsidR="00F11115" w:rsidRPr="008D0A5D" w:rsidRDefault="00F11115" w:rsidP="00814F93">
            <w:pPr>
              <w:spacing w:line="240" w:lineRule="auto"/>
              <w:ind w:firstLine="0"/>
              <w:jc w:val="left"/>
              <w:rPr>
                <w:rFonts w:ascii="Lucida Sans" w:hAnsi="Lucida Sans"/>
                <w:sz w:val="16"/>
                <w:szCs w:val="16"/>
              </w:rPr>
            </w:pPr>
            <w:r>
              <w:rPr>
                <w:rFonts w:ascii="Lucida Sans" w:hAnsi="Lucida Sans" w:cs="SAS Monospace"/>
                <w:sz w:val="16"/>
                <w:szCs w:val="16"/>
              </w:rPr>
              <w:t>VSR3_constructs</w:t>
            </w:r>
            <w:r w:rsidRPr="008D0A5D">
              <w:rPr>
                <w:rFonts w:ascii="Lucida Sans" w:hAnsi="Lucida Sans" w:cs="SAS Monospace"/>
                <w:sz w:val="16"/>
                <w:szCs w:val="16"/>
              </w:rPr>
              <w:t>.sas</w:t>
            </w:r>
          </w:p>
        </w:tc>
        <w:tc>
          <w:tcPr>
            <w:tcW w:w="2664" w:type="dxa"/>
          </w:tcPr>
          <w:p w14:paraId="09D54054" w14:textId="77777777" w:rsidR="00F11115" w:rsidRPr="008D0A5D" w:rsidRDefault="00F11115" w:rsidP="00814F93">
            <w:pPr>
              <w:spacing w:line="240" w:lineRule="auto"/>
              <w:ind w:firstLine="0"/>
              <w:jc w:val="left"/>
              <w:rPr>
                <w:rFonts w:ascii="Lucida Sans" w:hAnsi="Lucida Sans"/>
                <w:sz w:val="16"/>
                <w:szCs w:val="16"/>
              </w:rPr>
            </w:pPr>
            <w:r>
              <w:rPr>
                <w:rFonts w:ascii="Lucida Sans" w:hAnsi="Lucida Sans"/>
                <w:sz w:val="16"/>
                <w:szCs w:val="16"/>
              </w:rPr>
              <w:t>vsr_imputation</w:t>
            </w:r>
          </w:p>
        </w:tc>
        <w:tc>
          <w:tcPr>
            <w:tcW w:w="2124" w:type="dxa"/>
          </w:tcPr>
          <w:p w14:paraId="09D54055" w14:textId="77777777" w:rsidR="00F11115" w:rsidRPr="008D0A5D" w:rsidRDefault="00F11115" w:rsidP="00814F93">
            <w:pPr>
              <w:spacing w:line="240" w:lineRule="auto"/>
              <w:ind w:firstLine="0"/>
              <w:jc w:val="left"/>
              <w:rPr>
                <w:rFonts w:ascii="Lucida Sans" w:hAnsi="Lucida Sans"/>
                <w:sz w:val="16"/>
                <w:szCs w:val="16"/>
              </w:rPr>
            </w:pPr>
            <w:r>
              <w:rPr>
                <w:rFonts w:ascii="Lucida Sans" w:hAnsi="Lucida Sans"/>
                <w:sz w:val="16"/>
                <w:szCs w:val="16"/>
              </w:rPr>
              <w:t>vsr_constructs</w:t>
            </w:r>
          </w:p>
        </w:tc>
        <w:tc>
          <w:tcPr>
            <w:tcW w:w="2394" w:type="dxa"/>
            <w:tcBorders>
              <w:right w:val="nil"/>
            </w:tcBorders>
          </w:tcPr>
          <w:p w14:paraId="09D54056" w14:textId="77777777" w:rsidR="00F11115" w:rsidRPr="008D0A5D" w:rsidRDefault="00F11115" w:rsidP="00814F93">
            <w:pPr>
              <w:spacing w:line="240" w:lineRule="auto"/>
              <w:ind w:firstLine="0"/>
              <w:jc w:val="left"/>
              <w:rPr>
                <w:rFonts w:ascii="Lucida Sans" w:hAnsi="Lucida Sans"/>
                <w:sz w:val="16"/>
                <w:szCs w:val="16"/>
              </w:rPr>
            </w:pPr>
            <w:r>
              <w:rPr>
                <w:rFonts w:ascii="Lucida Sans" w:hAnsi="Lucida Sans"/>
                <w:sz w:val="16"/>
                <w:szCs w:val="16"/>
              </w:rPr>
              <w:t>Constructs variables used as explanatory variables in analysis.</w:t>
            </w:r>
          </w:p>
        </w:tc>
      </w:tr>
      <w:tr w:rsidR="00F11115" w:rsidRPr="00CE4B21" w14:paraId="09D5405D" w14:textId="77777777" w:rsidTr="00F11115">
        <w:tc>
          <w:tcPr>
            <w:tcW w:w="2394" w:type="dxa"/>
            <w:tcBorders>
              <w:left w:val="nil"/>
            </w:tcBorders>
          </w:tcPr>
          <w:p w14:paraId="09D54058" w14:textId="77777777" w:rsidR="00F11115" w:rsidRPr="008D0A5D" w:rsidRDefault="00F11115" w:rsidP="00814F93">
            <w:pPr>
              <w:spacing w:line="240" w:lineRule="auto"/>
              <w:ind w:firstLine="0"/>
              <w:jc w:val="left"/>
              <w:rPr>
                <w:rFonts w:ascii="Lucida Sans" w:hAnsi="Lucida Sans"/>
                <w:sz w:val="16"/>
                <w:szCs w:val="16"/>
              </w:rPr>
            </w:pPr>
            <w:r>
              <w:rPr>
                <w:rFonts w:ascii="Lucida Sans" w:hAnsi="Lucida Sans" w:cs="SAS Monospace"/>
                <w:sz w:val="16"/>
                <w:szCs w:val="16"/>
              </w:rPr>
              <w:t>VSR4_impute_meals</w:t>
            </w:r>
            <w:r w:rsidRPr="008D0A5D">
              <w:rPr>
                <w:rFonts w:ascii="Lucida Sans" w:hAnsi="Lucida Sans" w:cs="SAS Monospace"/>
                <w:sz w:val="16"/>
                <w:szCs w:val="16"/>
              </w:rPr>
              <w:t>.sas</w:t>
            </w:r>
          </w:p>
        </w:tc>
        <w:tc>
          <w:tcPr>
            <w:tcW w:w="2664" w:type="dxa"/>
          </w:tcPr>
          <w:p w14:paraId="09D54059" w14:textId="77777777" w:rsidR="00F11115" w:rsidRDefault="00F1111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Pr>
                <w:rFonts w:ascii="Lucida Sans" w:hAnsi="Lucida Sans" w:cs="SAS Monospace"/>
                <w:sz w:val="16"/>
                <w:szCs w:val="16"/>
              </w:rPr>
              <w:t>vsr_constructs</w:t>
            </w:r>
          </w:p>
          <w:p w14:paraId="09D5405A" w14:textId="77777777" w:rsidR="00F11115" w:rsidRPr="008D0A5D" w:rsidRDefault="00F11115" w:rsidP="00814F93">
            <w:pPr>
              <w:tabs>
                <w:tab w:val="clear" w:pos="432"/>
              </w:tabs>
              <w:autoSpaceDE w:val="0"/>
              <w:autoSpaceDN w:val="0"/>
              <w:adjustRightInd w:val="0"/>
              <w:spacing w:line="240" w:lineRule="auto"/>
              <w:ind w:firstLine="0"/>
              <w:jc w:val="left"/>
              <w:rPr>
                <w:rFonts w:ascii="Lucida Sans" w:hAnsi="Lucida Sans" w:cs="SAS Monospace"/>
                <w:sz w:val="16"/>
                <w:szCs w:val="16"/>
              </w:rPr>
            </w:pPr>
            <w:r>
              <w:rPr>
                <w:rFonts w:ascii="Lucida Sans" w:hAnsi="Lucida Sans" w:cs="SAS Monospace"/>
                <w:sz w:val="16"/>
                <w:szCs w:val="16"/>
              </w:rPr>
              <w:t>Fnsnd_0408</w:t>
            </w:r>
          </w:p>
        </w:tc>
        <w:tc>
          <w:tcPr>
            <w:tcW w:w="2124" w:type="dxa"/>
          </w:tcPr>
          <w:p w14:paraId="09D5405B" w14:textId="77777777" w:rsidR="00F11115" w:rsidRPr="008D0A5D" w:rsidRDefault="00F11115" w:rsidP="00814F93">
            <w:pPr>
              <w:spacing w:line="240" w:lineRule="auto"/>
              <w:ind w:firstLine="0"/>
              <w:jc w:val="left"/>
              <w:rPr>
                <w:rFonts w:ascii="Lucida Sans" w:hAnsi="Lucida Sans"/>
                <w:sz w:val="16"/>
                <w:szCs w:val="16"/>
              </w:rPr>
            </w:pPr>
            <w:r>
              <w:rPr>
                <w:rFonts w:ascii="Lucida Sans" w:hAnsi="Lucida Sans"/>
                <w:sz w:val="16"/>
                <w:szCs w:val="16"/>
              </w:rPr>
              <w:t>vsr_impute_meals</w:t>
            </w:r>
          </w:p>
        </w:tc>
        <w:tc>
          <w:tcPr>
            <w:tcW w:w="2394" w:type="dxa"/>
            <w:tcBorders>
              <w:right w:val="nil"/>
            </w:tcBorders>
          </w:tcPr>
          <w:p w14:paraId="09D5405C" w14:textId="77777777" w:rsidR="00F11115" w:rsidRPr="008D0A5D" w:rsidRDefault="00F11115" w:rsidP="00814F93">
            <w:pPr>
              <w:spacing w:line="240" w:lineRule="auto"/>
              <w:ind w:firstLine="0"/>
              <w:jc w:val="left"/>
              <w:rPr>
                <w:rFonts w:ascii="Lucida Sans" w:hAnsi="Lucida Sans"/>
                <w:sz w:val="16"/>
                <w:szCs w:val="16"/>
              </w:rPr>
            </w:pPr>
            <w:r>
              <w:rPr>
                <w:rFonts w:ascii="Lucida Sans" w:hAnsi="Lucida Sans"/>
                <w:sz w:val="16"/>
                <w:szCs w:val="16"/>
              </w:rPr>
              <w:t>Imputes meal counts based on information in the FNS national datafile</w:t>
            </w:r>
          </w:p>
        </w:tc>
      </w:tr>
      <w:tr w:rsidR="00F11115" w:rsidRPr="00CE4B21" w14:paraId="09D54062" w14:textId="77777777" w:rsidTr="00F11115">
        <w:tc>
          <w:tcPr>
            <w:tcW w:w="2394" w:type="dxa"/>
            <w:tcBorders>
              <w:left w:val="nil"/>
            </w:tcBorders>
          </w:tcPr>
          <w:p w14:paraId="09D5405E" w14:textId="77777777" w:rsidR="00F11115" w:rsidRPr="008D0A5D" w:rsidRDefault="00F11115" w:rsidP="00971319">
            <w:pPr>
              <w:spacing w:line="240" w:lineRule="auto"/>
              <w:ind w:firstLine="0"/>
              <w:jc w:val="left"/>
              <w:rPr>
                <w:rFonts w:ascii="Lucida Sans" w:hAnsi="Lucida Sans"/>
                <w:sz w:val="16"/>
                <w:szCs w:val="16"/>
              </w:rPr>
            </w:pPr>
            <w:r>
              <w:rPr>
                <w:rFonts w:ascii="Lucida Sans" w:hAnsi="Lucida Sans" w:cs="SAS Monospace"/>
                <w:sz w:val="16"/>
                <w:szCs w:val="16"/>
              </w:rPr>
              <w:t>VSR5_reimbursements</w:t>
            </w:r>
            <w:r w:rsidRPr="008D0A5D">
              <w:rPr>
                <w:rFonts w:ascii="Lucida Sans" w:hAnsi="Lucida Sans" w:cs="SAS Monospace"/>
                <w:sz w:val="16"/>
                <w:szCs w:val="16"/>
              </w:rPr>
              <w:t>.sas</w:t>
            </w:r>
          </w:p>
        </w:tc>
        <w:tc>
          <w:tcPr>
            <w:tcW w:w="2664" w:type="dxa"/>
          </w:tcPr>
          <w:p w14:paraId="09D5405F" w14:textId="77777777" w:rsidR="00F11115" w:rsidRPr="008D0A5D" w:rsidRDefault="00F11115" w:rsidP="00814F93">
            <w:pPr>
              <w:spacing w:line="240" w:lineRule="auto"/>
              <w:ind w:firstLine="0"/>
              <w:jc w:val="left"/>
              <w:rPr>
                <w:rFonts w:ascii="Lucida Sans" w:hAnsi="Lucida Sans"/>
                <w:sz w:val="16"/>
                <w:szCs w:val="16"/>
              </w:rPr>
            </w:pPr>
            <w:r>
              <w:rPr>
                <w:rFonts w:ascii="Lucida Sans" w:hAnsi="Lucida Sans"/>
                <w:sz w:val="16"/>
                <w:szCs w:val="16"/>
              </w:rPr>
              <w:t>vsr_impute_meals</w:t>
            </w:r>
          </w:p>
        </w:tc>
        <w:tc>
          <w:tcPr>
            <w:tcW w:w="2124" w:type="dxa"/>
          </w:tcPr>
          <w:p w14:paraId="09D54060" w14:textId="77777777" w:rsidR="00F11115" w:rsidRPr="008D0A5D" w:rsidRDefault="00F11115" w:rsidP="00814F93">
            <w:pPr>
              <w:spacing w:line="240" w:lineRule="auto"/>
              <w:ind w:firstLine="0"/>
              <w:jc w:val="left"/>
              <w:rPr>
                <w:rFonts w:ascii="Lucida Sans" w:hAnsi="Lucida Sans"/>
                <w:sz w:val="16"/>
                <w:szCs w:val="16"/>
              </w:rPr>
            </w:pPr>
            <w:r>
              <w:rPr>
                <w:rFonts w:ascii="Lucida Sans" w:hAnsi="Lucida Sans"/>
                <w:sz w:val="16"/>
                <w:szCs w:val="16"/>
              </w:rPr>
              <w:t>vsr_reimbursements</w:t>
            </w:r>
          </w:p>
        </w:tc>
        <w:tc>
          <w:tcPr>
            <w:tcW w:w="2394" w:type="dxa"/>
            <w:tcBorders>
              <w:right w:val="nil"/>
            </w:tcBorders>
          </w:tcPr>
          <w:p w14:paraId="09D54061" w14:textId="77777777" w:rsidR="00F11115" w:rsidRPr="008D0A5D" w:rsidRDefault="00F11115" w:rsidP="00814F93">
            <w:pPr>
              <w:spacing w:line="240" w:lineRule="auto"/>
              <w:ind w:firstLine="0"/>
              <w:jc w:val="left"/>
              <w:rPr>
                <w:rFonts w:ascii="Lucida Sans" w:hAnsi="Lucida Sans"/>
                <w:sz w:val="16"/>
                <w:szCs w:val="16"/>
              </w:rPr>
            </w:pPr>
            <w:r>
              <w:rPr>
                <w:rFonts w:ascii="Lucida Sans" w:hAnsi="Lucida Sans"/>
                <w:sz w:val="16"/>
                <w:szCs w:val="16"/>
              </w:rPr>
              <w:t>Calculates dollar amounts of reimbursements and certification error rate measure available in VSR.</w:t>
            </w:r>
          </w:p>
        </w:tc>
      </w:tr>
      <w:tr w:rsidR="00F11115" w:rsidRPr="00CE4B21" w14:paraId="09D54067" w14:textId="77777777" w:rsidTr="00F11115">
        <w:tc>
          <w:tcPr>
            <w:tcW w:w="2394" w:type="dxa"/>
            <w:tcBorders>
              <w:left w:val="nil"/>
              <w:bottom w:val="single" w:sz="4" w:space="0" w:color="000000" w:themeColor="text1"/>
            </w:tcBorders>
          </w:tcPr>
          <w:p w14:paraId="09D54063" w14:textId="77777777" w:rsidR="00F11115" w:rsidRPr="008D0A5D" w:rsidRDefault="00F11115" w:rsidP="00971319">
            <w:pPr>
              <w:spacing w:line="240" w:lineRule="auto"/>
              <w:ind w:firstLine="0"/>
              <w:jc w:val="left"/>
              <w:rPr>
                <w:rFonts w:ascii="Lucida Sans" w:hAnsi="Lucida Sans"/>
                <w:sz w:val="16"/>
                <w:szCs w:val="16"/>
              </w:rPr>
            </w:pPr>
            <w:r>
              <w:rPr>
                <w:rFonts w:ascii="Lucida Sans" w:hAnsi="Lucida Sans" w:cs="SAS Monospace"/>
                <w:sz w:val="16"/>
                <w:szCs w:val="16"/>
              </w:rPr>
              <w:t>VSR6_analysisfile</w:t>
            </w:r>
            <w:r w:rsidRPr="008D0A5D">
              <w:rPr>
                <w:rFonts w:ascii="Lucida Sans" w:hAnsi="Lucida Sans" w:cs="SAS Monospace"/>
                <w:sz w:val="16"/>
                <w:szCs w:val="16"/>
              </w:rPr>
              <w:t>.sas</w:t>
            </w:r>
          </w:p>
        </w:tc>
        <w:tc>
          <w:tcPr>
            <w:tcW w:w="2664" w:type="dxa"/>
            <w:tcBorders>
              <w:bottom w:val="single" w:sz="4" w:space="0" w:color="000000" w:themeColor="text1"/>
            </w:tcBorders>
          </w:tcPr>
          <w:p w14:paraId="09D54064" w14:textId="77777777" w:rsidR="00F11115" w:rsidRPr="008D0A5D" w:rsidRDefault="00F11115" w:rsidP="00814F93">
            <w:pPr>
              <w:spacing w:line="240" w:lineRule="auto"/>
              <w:ind w:firstLine="0"/>
              <w:jc w:val="left"/>
              <w:rPr>
                <w:rFonts w:ascii="Lucida Sans" w:hAnsi="Lucida Sans"/>
                <w:sz w:val="16"/>
                <w:szCs w:val="16"/>
              </w:rPr>
            </w:pPr>
            <w:r>
              <w:rPr>
                <w:rFonts w:ascii="Lucida Sans" w:hAnsi="Lucida Sans"/>
                <w:sz w:val="16"/>
                <w:szCs w:val="16"/>
              </w:rPr>
              <w:t>vsr_reimbursements</w:t>
            </w:r>
          </w:p>
        </w:tc>
        <w:tc>
          <w:tcPr>
            <w:tcW w:w="2124" w:type="dxa"/>
            <w:tcBorders>
              <w:bottom w:val="single" w:sz="4" w:space="0" w:color="000000" w:themeColor="text1"/>
            </w:tcBorders>
          </w:tcPr>
          <w:p w14:paraId="09D54065" w14:textId="77777777" w:rsidR="00F11115" w:rsidRPr="008D0A5D" w:rsidRDefault="00F11115" w:rsidP="00814F93">
            <w:pPr>
              <w:spacing w:line="240" w:lineRule="auto"/>
              <w:ind w:firstLine="0"/>
              <w:jc w:val="left"/>
              <w:rPr>
                <w:rFonts w:ascii="Lucida Sans" w:hAnsi="Lucida Sans"/>
                <w:sz w:val="16"/>
                <w:szCs w:val="16"/>
              </w:rPr>
            </w:pPr>
            <w:r>
              <w:rPr>
                <w:rFonts w:ascii="Lucida Sans" w:hAnsi="Lucida Sans"/>
                <w:sz w:val="16"/>
                <w:szCs w:val="16"/>
              </w:rPr>
              <w:t>vsr_analysis</w:t>
            </w:r>
          </w:p>
        </w:tc>
        <w:tc>
          <w:tcPr>
            <w:tcW w:w="2394" w:type="dxa"/>
            <w:tcBorders>
              <w:bottom w:val="single" w:sz="4" w:space="0" w:color="000000" w:themeColor="text1"/>
              <w:right w:val="nil"/>
            </w:tcBorders>
          </w:tcPr>
          <w:p w14:paraId="09D54066" w14:textId="77777777" w:rsidR="00F11115" w:rsidRPr="008D0A5D" w:rsidRDefault="00F11115" w:rsidP="00814F93">
            <w:pPr>
              <w:spacing w:line="240" w:lineRule="auto"/>
              <w:ind w:firstLine="0"/>
              <w:jc w:val="left"/>
              <w:rPr>
                <w:rFonts w:ascii="Lucida Sans" w:hAnsi="Lucida Sans"/>
                <w:sz w:val="16"/>
                <w:szCs w:val="16"/>
              </w:rPr>
            </w:pPr>
            <w:r>
              <w:rPr>
                <w:rFonts w:ascii="Lucida Sans" w:hAnsi="Lucida Sans"/>
                <w:sz w:val="16"/>
                <w:szCs w:val="16"/>
              </w:rPr>
              <w:t>G</w:t>
            </w:r>
            <w:r w:rsidRPr="00F11115">
              <w:rPr>
                <w:rFonts w:ascii="Lucida Sans" w:hAnsi="Lucida Sans"/>
                <w:sz w:val="16"/>
                <w:szCs w:val="16"/>
              </w:rPr>
              <w:t>enerates the final VSR analysis file by labeling, ordering, and finalizing the naming conventions for all variables.</w:t>
            </w:r>
          </w:p>
        </w:tc>
      </w:tr>
    </w:tbl>
    <w:p w14:paraId="09D54068" w14:textId="77777777" w:rsidR="00C059ED" w:rsidRPr="00C059ED" w:rsidRDefault="00C059ED" w:rsidP="00C059ED">
      <w:pPr>
        <w:spacing w:line="240" w:lineRule="auto"/>
        <w:ind w:firstLine="0"/>
        <w:rPr>
          <w:rFonts w:ascii="Lucida Sans" w:hAnsi="Lucida Sans"/>
          <w:sz w:val="18"/>
          <w:szCs w:val="18"/>
        </w:rPr>
      </w:pPr>
      <w:r w:rsidRPr="00C059ED">
        <w:rPr>
          <w:rFonts w:ascii="Lucida Sans" w:hAnsi="Lucida Sans"/>
          <w:sz w:val="18"/>
          <w:szCs w:val="18"/>
        </w:rPr>
        <w:t>Note: All SAS programs referenced in this table are located in the “NSLPmodel\Programs\VSR” folder</w:t>
      </w:r>
      <w:r>
        <w:rPr>
          <w:rFonts w:ascii="Lucida Sans" w:hAnsi="Lucida Sans"/>
          <w:sz w:val="18"/>
          <w:szCs w:val="18"/>
        </w:rPr>
        <w:t>.</w:t>
      </w:r>
    </w:p>
    <w:p w14:paraId="09D54069" w14:textId="77777777" w:rsidR="00B44386" w:rsidRDefault="00B44386" w:rsidP="00B44386"/>
    <w:p w14:paraId="09D5406A" w14:textId="77777777" w:rsidR="004D19FC" w:rsidRDefault="004D19FC" w:rsidP="004D19FC">
      <w:pPr>
        <w:pStyle w:val="NormalSS"/>
        <w:spacing w:after="240"/>
        <w:rPr>
          <w:szCs w:val="22"/>
        </w:rPr>
      </w:pPr>
    </w:p>
    <w:p w14:paraId="09D5406B" w14:textId="77777777" w:rsidR="00B44386" w:rsidRDefault="00B44386">
      <w:pPr>
        <w:tabs>
          <w:tab w:val="clear" w:pos="432"/>
        </w:tabs>
        <w:spacing w:line="240" w:lineRule="auto"/>
        <w:ind w:firstLine="0"/>
        <w:jc w:val="left"/>
        <w:rPr>
          <w:rFonts w:ascii="Lucida Sans" w:eastAsiaTheme="majorEastAsia" w:hAnsi="Lucida Sans"/>
          <w:b/>
          <w:sz w:val="18"/>
        </w:rPr>
      </w:pPr>
      <w:r>
        <w:rPr>
          <w:rFonts w:ascii="Lucida Sans" w:eastAsiaTheme="majorEastAsia" w:hAnsi="Lucida Sans"/>
          <w:b/>
          <w:sz w:val="18"/>
        </w:rPr>
        <w:br w:type="page"/>
      </w:r>
    </w:p>
    <w:p w14:paraId="09D5406C" w14:textId="77777777" w:rsidR="00AA2F20" w:rsidRPr="000A2C93" w:rsidRDefault="00C64951" w:rsidP="005E08AC">
      <w:pPr>
        <w:tabs>
          <w:tab w:val="clear" w:pos="432"/>
        </w:tabs>
        <w:spacing w:after="60" w:line="240" w:lineRule="auto"/>
        <w:ind w:firstLine="0"/>
        <w:jc w:val="left"/>
        <w:rPr>
          <w:rFonts w:ascii="Lucida Sans" w:eastAsiaTheme="majorEastAsia" w:hAnsi="Lucida Sans"/>
          <w:b/>
          <w:sz w:val="18"/>
        </w:rPr>
      </w:pPr>
      <w:r>
        <w:rPr>
          <w:rFonts w:ascii="Lucida Sans" w:eastAsiaTheme="majorEastAsia" w:hAnsi="Lucida Sans"/>
          <w:b/>
          <w:sz w:val="18"/>
        </w:rPr>
        <w:lastRenderedPageBreak/>
        <w:t>T</w:t>
      </w:r>
      <w:r w:rsidR="00AA2F20" w:rsidRPr="000A2C93">
        <w:rPr>
          <w:rFonts w:ascii="Lucida Sans" w:eastAsiaTheme="majorEastAsia" w:hAnsi="Lucida Sans"/>
          <w:b/>
          <w:sz w:val="18"/>
        </w:rPr>
        <w:t xml:space="preserve">able </w:t>
      </w:r>
      <w:r w:rsidR="00D92536">
        <w:rPr>
          <w:rFonts w:ascii="Lucida Sans" w:eastAsiaTheme="majorEastAsia" w:hAnsi="Lucida Sans"/>
          <w:b/>
          <w:sz w:val="18"/>
        </w:rPr>
        <w:t>4</w:t>
      </w:r>
      <w:r w:rsidR="00AA2F20" w:rsidRPr="000A2C93">
        <w:rPr>
          <w:rFonts w:ascii="Lucida Sans" w:eastAsiaTheme="majorEastAsia" w:hAnsi="Lucida Sans"/>
          <w:b/>
          <w:sz w:val="18"/>
        </w:rPr>
        <w:t xml:space="preserve">. </w:t>
      </w:r>
      <w:r w:rsidR="003762F1" w:rsidRPr="000A2C93">
        <w:rPr>
          <w:rFonts w:ascii="Lucida Sans" w:eastAsiaTheme="majorEastAsia" w:hAnsi="Lucida Sans"/>
          <w:b/>
          <w:sz w:val="18"/>
        </w:rPr>
        <w:t>Covariates Constructed from Supplementary Data Sources</w:t>
      </w:r>
    </w:p>
    <w:tbl>
      <w:tblPr>
        <w:tblStyle w:val="TableGrid1"/>
        <w:tblW w:w="4837" w:type="pct"/>
        <w:tblInd w:w="115" w:type="dxa"/>
        <w:tblBorders>
          <w:top w:val="single" w:sz="12" w:space="0" w:color="C00000"/>
          <w:left w:val="none" w:sz="0" w:space="0" w:color="auto"/>
          <w:bottom w:val="single" w:sz="4" w:space="0" w:color="C00000"/>
          <w:right w:val="none" w:sz="0" w:space="0" w:color="auto"/>
          <w:insideH w:val="none" w:sz="0" w:space="0" w:color="auto"/>
          <w:insideV w:val="none" w:sz="0" w:space="0" w:color="auto"/>
        </w:tblBorders>
        <w:tblLook w:val="04A0" w:firstRow="1" w:lastRow="0" w:firstColumn="1" w:lastColumn="0" w:noHBand="0" w:noVBand="1"/>
      </w:tblPr>
      <w:tblGrid>
        <w:gridCol w:w="2333"/>
        <w:gridCol w:w="6931"/>
      </w:tblGrid>
      <w:tr w:rsidR="00AA2F20" w:rsidRPr="00C1563D" w14:paraId="09D54070" w14:textId="77777777" w:rsidTr="00814F93">
        <w:trPr>
          <w:tblHeader/>
        </w:trPr>
        <w:tc>
          <w:tcPr>
            <w:tcW w:w="1259" w:type="pct"/>
            <w:tcBorders>
              <w:top w:val="single" w:sz="12" w:space="0" w:color="C00000"/>
              <w:bottom w:val="nil"/>
              <w:right w:val="nil"/>
            </w:tcBorders>
            <w:vAlign w:val="center"/>
          </w:tcPr>
          <w:p w14:paraId="09D5406D" w14:textId="77777777" w:rsidR="00AA2F20" w:rsidRPr="000A2C93" w:rsidRDefault="002E370E" w:rsidP="00E256FA">
            <w:pPr>
              <w:spacing w:before="120" w:line="240" w:lineRule="auto"/>
              <w:ind w:firstLine="0"/>
              <w:jc w:val="left"/>
              <w:rPr>
                <w:rFonts w:asciiTheme="minorHAnsi" w:hAnsiTheme="minorHAnsi"/>
                <w:szCs w:val="22"/>
              </w:rPr>
            </w:pPr>
            <w:r w:rsidRPr="000A2C93">
              <w:rPr>
                <w:rFonts w:asciiTheme="minorHAnsi" w:hAnsiTheme="minorHAnsi"/>
                <w:szCs w:val="22"/>
              </w:rPr>
              <w:t>Data Sou</w:t>
            </w:r>
            <w:r w:rsidR="00E256FA" w:rsidRPr="000A2C93">
              <w:rPr>
                <w:rFonts w:asciiTheme="minorHAnsi" w:hAnsiTheme="minorHAnsi"/>
                <w:szCs w:val="22"/>
              </w:rPr>
              <w:t>r</w:t>
            </w:r>
            <w:r w:rsidRPr="000A2C93">
              <w:rPr>
                <w:rFonts w:asciiTheme="minorHAnsi" w:hAnsiTheme="minorHAnsi"/>
                <w:szCs w:val="22"/>
              </w:rPr>
              <w:t>ce</w:t>
            </w:r>
          </w:p>
        </w:tc>
        <w:tc>
          <w:tcPr>
            <w:tcW w:w="3741" w:type="pct"/>
            <w:tcBorders>
              <w:top w:val="single" w:sz="12" w:space="0" w:color="C00000"/>
              <w:left w:val="nil"/>
              <w:bottom w:val="nil"/>
              <w:right w:val="nil"/>
            </w:tcBorders>
          </w:tcPr>
          <w:p w14:paraId="09D5406E" w14:textId="77777777" w:rsidR="00E256FA" w:rsidRPr="000A2C93" w:rsidRDefault="002E370E" w:rsidP="002E370E">
            <w:pPr>
              <w:spacing w:before="120" w:line="240" w:lineRule="auto"/>
              <w:ind w:firstLine="0"/>
              <w:jc w:val="center"/>
              <w:rPr>
                <w:rFonts w:asciiTheme="minorHAnsi" w:hAnsiTheme="minorHAnsi"/>
                <w:szCs w:val="22"/>
              </w:rPr>
            </w:pPr>
            <w:r w:rsidRPr="000A2C93">
              <w:rPr>
                <w:rFonts w:asciiTheme="minorHAnsi" w:hAnsiTheme="minorHAnsi"/>
                <w:szCs w:val="22"/>
              </w:rPr>
              <w:t xml:space="preserve">SFA Characteristics Used as Covariates for </w:t>
            </w:r>
          </w:p>
          <w:p w14:paraId="09D5406F" w14:textId="77777777" w:rsidR="00AA2F20" w:rsidRPr="00E256FA" w:rsidRDefault="002E370E" w:rsidP="00E256FA">
            <w:pPr>
              <w:spacing w:line="240" w:lineRule="auto"/>
              <w:ind w:firstLine="0"/>
              <w:jc w:val="center"/>
              <w:rPr>
                <w:rFonts w:asciiTheme="minorHAnsi" w:hAnsiTheme="minorHAnsi"/>
                <w:szCs w:val="22"/>
              </w:rPr>
            </w:pPr>
            <w:r w:rsidRPr="000A2C93">
              <w:rPr>
                <w:rFonts w:asciiTheme="minorHAnsi" w:hAnsiTheme="minorHAnsi"/>
                <w:szCs w:val="22"/>
              </w:rPr>
              <w:t>Modeling High Risk Indicators of Certification Error</w:t>
            </w:r>
          </w:p>
        </w:tc>
      </w:tr>
      <w:tr w:rsidR="002E370E" w:rsidRPr="00E256FA" w14:paraId="09D5407B" w14:textId="77777777" w:rsidTr="00814F93">
        <w:tc>
          <w:tcPr>
            <w:tcW w:w="1259" w:type="pct"/>
            <w:tcBorders>
              <w:top w:val="single" w:sz="2" w:space="0" w:color="auto"/>
              <w:bottom w:val="single" w:sz="2" w:space="0" w:color="808080" w:themeColor="background1" w:themeShade="80"/>
              <w:right w:val="single" w:sz="4" w:space="0" w:color="808080" w:themeColor="background1" w:themeShade="80"/>
            </w:tcBorders>
          </w:tcPr>
          <w:p w14:paraId="09D54071" w14:textId="77777777" w:rsidR="002E370E" w:rsidRPr="00C1563D" w:rsidRDefault="00E256FA" w:rsidP="00E256FA">
            <w:pPr>
              <w:tabs>
                <w:tab w:val="clear" w:pos="432"/>
              </w:tabs>
              <w:spacing w:before="60" w:after="60" w:line="240" w:lineRule="auto"/>
              <w:ind w:left="-101" w:firstLine="0"/>
              <w:jc w:val="left"/>
              <w:rPr>
                <w:rFonts w:asciiTheme="minorHAnsi" w:hAnsiTheme="minorHAnsi"/>
                <w:sz w:val="20"/>
                <w:szCs w:val="20"/>
              </w:rPr>
            </w:pPr>
            <w:r w:rsidRPr="00E256FA">
              <w:rPr>
                <w:rFonts w:asciiTheme="minorHAnsi" w:hAnsiTheme="minorHAnsi"/>
                <w:sz w:val="20"/>
                <w:szCs w:val="20"/>
              </w:rPr>
              <w:t>Common Core of Data LEA Universe Survey (CCD-US)</w:t>
            </w:r>
          </w:p>
        </w:tc>
        <w:tc>
          <w:tcPr>
            <w:tcW w:w="3741" w:type="pct"/>
            <w:tcBorders>
              <w:top w:val="single" w:sz="2" w:space="0" w:color="auto"/>
              <w:left w:val="single" w:sz="4" w:space="0" w:color="808080" w:themeColor="background1" w:themeShade="80"/>
              <w:bottom w:val="single" w:sz="2" w:space="0" w:color="808080" w:themeColor="background1" w:themeShade="80"/>
              <w:right w:val="nil"/>
            </w:tcBorders>
            <w:vAlign w:val="center"/>
          </w:tcPr>
          <w:p w14:paraId="09D54072" w14:textId="77777777" w:rsidR="005E08AC" w:rsidRDefault="005E08AC" w:rsidP="005E08AC">
            <w:pPr>
              <w:pStyle w:val="ListParagraph"/>
              <w:numPr>
                <w:ilvl w:val="0"/>
                <w:numId w:val="7"/>
              </w:numPr>
              <w:spacing w:before="0" w:after="180"/>
              <w:ind w:left="144" w:right="0" w:hanging="144"/>
              <w:jc w:val="left"/>
              <w:rPr>
                <w:sz w:val="20"/>
                <w:szCs w:val="20"/>
              </w:rPr>
            </w:pPr>
            <w:r w:rsidRPr="005E08AC">
              <w:rPr>
                <w:sz w:val="20"/>
                <w:szCs w:val="20"/>
              </w:rPr>
              <w:t xml:space="preserve">NUS_LEAADM – number of LEA administrators </w:t>
            </w:r>
          </w:p>
          <w:p w14:paraId="09D54073" w14:textId="77777777" w:rsidR="002E370E" w:rsidRPr="005E08AC" w:rsidRDefault="005E08AC" w:rsidP="005E08AC">
            <w:pPr>
              <w:pStyle w:val="ListParagraph"/>
              <w:numPr>
                <w:ilvl w:val="0"/>
                <w:numId w:val="7"/>
              </w:numPr>
              <w:spacing w:before="0" w:after="180"/>
              <w:ind w:left="144" w:right="0" w:hanging="144"/>
              <w:jc w:val="left"/>
              <w:rPr>
                <w:sz w:val="20"/>
                <w:szCs w:val="20"/>
              </w:rPr>
            </w:pPr>
            <w:r w:rsidRPr="005E08AC">
              <w:rPr>
                <w:sz w:val="20"/>
                <w:szCs w:val="20"/>
              </w:rPr>
              <w:t>NUS_LEAADM_PERST</w:t>
            </w:r>
            <w:r>
              <w:rPr>
                <w:sz w:val="20"/>
                <w:szCs w:val="20"/>
              </w:rPr>
              <w:t xml:space="preserve"> </w:t>
            </w:r>
            <w:r w:rsidRPr="005E08AC">
              <w:rPr>
                <w:sz w:val="20"/>
                <w:szCs w:val="20"/>
              </w:rPr>
              <w:t>– number of LEA administrators per student</w:t>
            </w:r>
          </w:p>
          <w:p w14:paraId="09D54074" w14:textId="77777777" w:rsidR="005E08AC" w:rsidRDefault="005E08AC" w:rsidP="005E08AC">
            <w:pPr>
              <w:pStyle w:val="ListParagraph"/>
              <w:numPr>
                <w:ilvl w:val="0"/>
                <w:numId w:val="7"/>
              </w:numPr>
              <w:spacing w:before="0" w:after="180"/>
              <w:ind w:left="144" w:right="0" w:hanging="144"/>
              <w:jc w:val="left"/>
              <w:rPr>
                <w:sz w:val="20"/>
                <w:szCs w:val="20"/>
              </w:rPr>
            </w:pPr>
            <w:r w:rsidRPr="005E08AC">
              <w:rPr>
                <w:sz w:val="20"/>
                <w:szCs w:val="20"/>
              </w:rPr>
              <w:t>NUS_LEASUP</w:t>
            </w:r>
            <w:r>
              <w:rPr>
                <w:sz w:val="20"/>
                <w:szCs w:val="20"/>
              </w:rPr>
              <w:t xml:space="preserve"> </w:t>
            </w:r>
            <w:r w:rsidRPr="005E08AC">
              <w:rPr>
                <w:sz w:val="20"/>
                <w:szCs w:val="20"/>
              </w:rPr>
              <w:t>– number of LEA</w:t>
            </w:r>
            <w:r>
              <w:rPr>
                <w:sz w:val="20"/>
                <w:szCs w:val="20"/>
              </w:rPr>
              <w:t xml:space="preserve"> support staff </w:t>
            </w:r>
          </w:p>
          <w:p w14:paraId="09D54075" w14:textId="77777777" w:rsidR="005E08AC" w:rsidRPr="005E08AC" w:rsidRDefault="005E08AC" w:rsidP="005E08AC">
            <w:pPr>
              <w:pStyle w:val="ListParagraph"/>
              <w:numPr>
                <w:ilvl w:val="0"/>
                <w:numId w:val="7"/>
              </w:numPr>
              <w:spacing w:before="0" w:after="180"/>
              <w:ind w:left="144" w:right="0" w:hanging="144"/>
              <w:jc w:val="left"/>
              <w:rPr>
                <w:sz w:val="20"/>
                <w:szCs w:val="20"/>
              </w:rPr>
            </w:pPr>
            <w:r w:rsidRPr="005E08AC">
              <w:rPr>
                <w:sz w:val="20"/>
                <w:szCs w:val="20"/>
              </w:rPr>
              <w:t>NUS_LEASUP_PERST</w:t>
            </w:r>
            <w:r>
              <w:rPr>
                <w:sz w:val="20"/>
                <w:szCs w:val="20"/>
              </w:rPr>
              <w:t xml:space="preserve"> </w:t>
            </w:r>
            <w:r w:rsidRPr="005E08AC">
              <w:rPr>
                <w:sz w:val="20"/>
                <w:szCs w:val="20"/>
              </w:rPr>
              <w:t>– number of LEA</w:t>
            </w:r>
            <w:r>
              <w:rPr>
                <w:sz w:val="20"/>
                <w:szCs w:val="20"/>
              </w:rPr>
              <w:t xml:space="preserve"> support staff</w:t>
            </w:r>
            <w:r w:rsidRPr="005E08AC">
              <w:rPr>
                <w:sz w:val="20"/>
                <w:szCs w:val="20"/>
              </w:rPr>
              <w:t xml:space="preserve"> per student</w:t>
            </w:r>
          </w:p>
          <w:p w14:paraId="09D54076" w14:textId="77777777" w:rsidR="005E08AC" w:rsidRDefault="005E08AC" w:rsidP="005E08AC">
            <w:pPr>
              <w:pStyle w:val="ListParagraph"/>
              <w:numPr>
                <w:ilvl w:val="0"/>
                <w:numId w:val="7"/>
              </w:numPr>
              <w:spacing w:before="0" w:after="180"/>
              <w:ind w:left="144" w:right="0" w:hanging="144"/>
              <w:jc w:val="left"/>
              <w:rPr>
                <w:sz w:val="20"/>
                <w:szCs w:val="20"/>
              </w:rPr>
            </w:pPr>
            <w:r w:rsidRPr="005E08AC">
              <w:rPr>
                <w:sz w:val="20"/>
                <w:szCs w:val="20"/>
              </w:rPr>
              <w:t>NUS_SCHADM</w:t>
            </w:r>
            <w:r>
              <w:rPr>
                <w:sz w:val="20"/>
                <w:szCs w:val="20"/>
              </w:rPr>
              <w:t xml:space="preserve"> </w:t>
            </w:r>
            <w:r w:rsidRPr="005E08AC">
              <w:rPr>
                <w:sz w:val="20"/>
                <w:szCs w:val="20"/>
              </w:rPr>
              <w:t>–</w:t>
            </w:r>
            <w:r>
              <w:rPr>
                <w:sz w:val="20"/>
                <w:szCs w:val="20"/>
              </w:rPr>
              <w:t xml:space="preserve"> number of school administrators </w:t>
            </w:r>
          </w:p>
          <w:p w14:paraId="09D54077" w14:textId="77777777" w:rsidR="005E08AC" w:rsidRDefault="005E08AC" w:rsidP="005E08AC">
            <w:pPr>
              <w:pStyle w:val="ListParagraph"/>
              <w:numPr>
                <w:ilvl w:val="0"/>
                <w:numId w:val="7"/>
              </w:numPr>
              <w:spacing w:before="0" w:after="180"/>
              <w:ind w:left="144" w:right="0" w:hanging="144"/>
              <w:jc w:val="left"/>
              <w:rPr>
                <w:sz w:val="20"/>
                <w:szCs w:val="20"/>
              </w:rPr>
            </w:pPr>
            <w:r w:rsidRPr="005E08AC">
              <w:rPr>
                <w:sz w:val="20"/>
                <w:szCs w:val="20"/>
              </w:rPr>
              <w:t>NUS_SCHADM_PERST</w:t>
            </w:r>
            <w:r>
              <w:rPr>
                <w:sz w:val="20"/>
                <w:szCs w:val="20"/>
              </w:rPr>
              <w:t xml:space="preserve"> </w:t>
            </w:r>
            <w:r w:rsidRPr="005E08AC">
              <w:rPr>
                <w:sz w:val="20"/>
                <w:szCs w:val="20"/>
              </w:rPr>
              <w:t>–</w:t>
            </w:r>
            <w:r>
              <w:rPr>
                <w:sz w:val="20"/>
                <w:szCs w:val="20"/>
              </w:rPr>
              <w:t xml:space="preserve"> number of school administrators</w:t>
            </w:r>
            <w:r w:rsidRPr="005E08AC">
              <w:rPr>
                <w:sz w:val="20"/>
                <w:szCs w:val="20"/>
              </w:rPr>
              <w:t xml:space="preserve"> per student</w:t>
            </w:r>
          </w:p>
          <w:p w14:paraId="09D54078" w14:textId="77777777" w:rsidR="005E08AC" w:rsidRDefault="005E08AC" w:rsidP="005E08AC">
            <w:pPr>
              <w:pStyle w:val="ListParagraph"/>
              <w:numPr>
                <w:ilvl w:val="0"/>
                <w:numId w:val="7"/>
              </w:numPr>
              <w:spacing w:before="0" w:after="180"/>
              <w:ind w:left="144" w:right="0" w:hanging="144"/>
              <w:jc w:val="left"/>
              <w:rPr>
                <w:sz w:val="20"/>
                <w:szCs w:val="20"/>
              </w:rPr>
            </w:pPr>
            <w:r w:rsidRPr="005E08AC">
              <w:rPr>
                <w:sz w:val="20"/>
                <w:szCs w:val="20"/>
              </w:rPr>
              <w:t>NUS_TOTTCH</w:t>
            </w:r>
            <w:r>
              <w:rPr>
                <w:sz w:val="20"/>
                <w:szCs w:val="20"/>
              </w:rPr>
              <w:t xml:space="preserve"> </w:t>
            </w:r>
            <w:r w:rsidRPr="005E08AC">
              <w:rPr>
                <w:sz w:val="20"/>
                <w:szCs w:val="20"/>
              </w:rPr>
              <w:t>–</w:t>
            </w:r>
            <w:r>
              <w:rPr>
                <w:sz w:val="20"/>
                <w:szCs w:val="20"/>
              </w:rPr>
              <w:t xml:space="preserve"> total FTE teachers</w:t>
            </w:r>
          </w:p>
          <w:p w14:paraId="09D54079" w14:textId="77777777" w:rsidR="005E08AC" w:rsidRPr="005E08AC" w:rsidRDefault="005E08AC" w:rsidP="005E08AC">
            <w:pPr>
              <w:pStyle w:val="ListParagraph"/>
              <w:numPr>
                <w:ilvl w:val="0"/>
                <w:numId w:val="7"/>
              </w:numPr>
              <w:spacing w:before="0" w:after="180"/>
              <w:ind w:left="144" w:right="0" w:hanging="144"/>
              <w:jc w:val="left"/>
              <w:rPr>
                <w:sz w:val="20"/>
                <w:szCs w:val="20"/>
              </w:rPr>
            </w:pPr>
            <w:r w:rsidRPr="005E08AC">
              <w:rPr>
                <w:sz w:val="20"/>
                <w:szCs w:val="20"/>
              </w:rPr>
              <w:t>NUS_TOTTCH_PERST</w:t>
            </w:r>
            <w:r>
              <w:rPr>
                <w:sz w:val="20"/>
                <w:szCs w:val="20"/>
              </w:rPr>
              <w:t xml:space="preserve"> </w:t>
            </w:r>
            <w:r w:rsidRPr="005E08AC">
              <w:rPr>
                <w:sz w:val="20"/>
                <w:szCs w:val="20"/>
              </w:rPr>
              <w:t>–</w:t>
            </w:r>
            <w:r>
              <w:rPr>
                <w:sz w:val="20"/>
                <w:szCs w:val="20"/>
              </w:rPr>
              <w:t xml:space="preserve"> total FTE teachers per student</w:t>
            </w:r>
          </w:p>
          <w:p w14:paraId="09D5407A" w14:textId="77777777" w:rsidR="005E08AC" w:rsidRPr="005E08AC" w:rsidRDefault="005E08AC" w:rsidP="005E08AC">
            <w:pPr>
              <w:pStyle w:val="ListParagraph"/>
              <w:numPr>
                <w:ilvl w:val="0"/>
                <w:numId w:val="7"/>
              </w:numPr>
              <w:spacing w:before="0" w:after="120"/>
              <w:ind w:left="144" w:right="0" w:hanging="144"/>
              <w:jc w:val="left"/>
              <w:rPr>
                <w:sz w:val="20"/>
                <w:szCs w:val="20"/>
              </w:rPr>
            </w:pPr>
            <w:r w:rsidRPr="005E08AC">
              <w:rPr>
                <w:sz w:val="20"/>
                <w:szCs w:val="20"/>
              </w:rPr>
              <w:t>NUS_MEMBER</w:t>
            </w:r>
            <w:r>
              <w:rPr>
                <w:sz w:val="20"/>
                <w:szCs w:val="20"/>
              </w:rPr>
              <w:t xml:space="preserve"> </w:t>
            </w:r>
            <w:r w:rsidRPr="005E08AC">
              <w:rPr>
                <w:sz w:val="20"/>
                <w:szCs w:val="20"/>
              </w:rPr>
              <w:t xml:space="preserve">– </w:t>
            </w:r>
            <w:r>
              <w:rPr>
                <w:sz w:val="20"/>
                <w:szCs w:val="20"/>
              </w:rPr>
              <w:t xml:space="preserve">total </w:t>
            </w:r>
            <w:r w:rsidRPr="005E08AC">
              <w:rPr>
                <w:sz w:val="20"/>
                <w:szCs w:val="20"/>
              </w:rPr>
              <w:t xml:space="preserve">number of </w:t>
            </w:r>
            <w:r>
              <w:rPr>
                <w:sz w:val="20"/>
                <w:szCs w:val="20"/>
              </w:rPr>
              <w:t>students in the LEA</w:t>
            </w:r>
          </w:p>
        </w:tc>
      </w:tr>
      <w:tr w:rsidR="002E370E" w:rsidRPr="00E256FA" w14:paraId="09D54082" w14:textId="77777777" w:rsidTr="00814F93">
        <w:tc>
          <w:tcPr>
            <w:tcW w:w="1259" w:type="pct"/>
            <w:tcBorders>
              <w:top w:val="single" w:sz="2" w:space="0" w:color="808080" w:themeColor="background1" w:themeShade="80"/>
              <w:left w:val="nil"/>
              <w:bottom w:val="single" w:sz="2" w:space="0" w:color="808080" w:themeColor="background1" w:themeShade="80"/>
              <w:right w:val="single" w:sz="4" w:space="0" w:color="808080" w:themeColor="background1" w:themeShade="80"/>
            </w:tcBorders>
          </w:tcPr>
          <w:p w14:paraId="09D5407C" w14:textId="77777777" w:rsidR="002E370E" w:rsidRPr="00C1563D" w:rsidRDefault="00E256FA" w:rsidP="00E256FA">
            <w:pPr>
              <w:tabs>
                <w:tab w:val="clear" w:pos="432"/>
              </w:tabs>
              <w:spacing w:before="60" w:after="60" w:line="240" w:lineRule="auto"/>
              <w:ind w:left="-101" w:firstLine="0"/>
              <w:jc w:val="left"/>
              <w:rPr>
                <w:rFonts w:asciiTheme="minorHAnsi" w:hAnsiTheme="minorHAnsi"/>
                <w:sz w:val="20"/>
                <w:szCs w:val="20"/>
              </w:rPr>
            </w:pPr>
            <w:r w:rsidRPr="00E256FA">
              <w:rPr>
                <w:rFonts w:asciiTheme="minorHAnsi" w:hAnsiTheme="minorHAnsi"/>
                <w:sz w:val="20"/>
                <w:szCs w:val="20"/>
              </w:rPr>
              <w:t>Common Core of Data LEA Finance Survey (CCD-FS)</w:t>
            </w:r>
          </w:p>
        </w:tc>
        <w:tc>
          <w:tcPr>
            <w:tcW w:w="3741" w:type="pct"/>
            <w:tcBorders>
              <w:top w:val="single" w:sz="2" w:space="0" w:color="808080" w:themeColor="background1" w:themeShade="80"/>
              <w:left w:val="single" w:sz="4" w:space="0" w:color="808080" w:themeColor="background1" w:themeShade="80"/>
              <w:bottom w:val="single" w:sz="2" w:space="0" w:color="808080" w:themeColor="background1" w:themeShade="80"/>
              <w:right w:val="nil"/>
            </w:tcBorders>
            <w:vAlign w:val="center"/>
          </w:tcPr>
          <w:p w14:paraId="09D5407D" w14:textId="77777777" w:rsidR="004B2A30" w:rsidRPr="005E08AC" w:rsidRDefault="005E08AC" w:rsidP="005E08AC">
            <w:pPr>
              <w:pStyle w:val="ListParagraph"/>
              <w:numPr>
                <w:ilvl w:val="0"/>
                <w:numId w:val="7"/>
              </w:numPr>
              <w:spacing w:before="0" w:after="180"/>
              <w:ind w:left="144" w:right="0" w:hanging="144"/>
              <w:jc w:val="left"/>
              <w:rPr>
                <w:sz w:val="20"/>
                <w:szCs w:val="20"/>
              </w:rPr>
            </w:pPr>
            <w:r w:rsidRPr="005E08AC">
              <w:rPr>
                <w:sz w:val="20"/>
                <w:szCs w:val="20"/>
              </w:rPr>
              <w:t>NFS_</w:t>
            </w:r>
            <w:r w:rsidR="008A1D58">
              <w:rPr>
                <w:sz w:val="20"/>
                <w:szCs w:val="20"/>
              </w:rPr>
              <w:t>FSSSPEND</w:t>
            </w:r>
            <w:r w:rsidRPr="005E08AC">
              <w:rPr>
                <w:sz w:val="20"/>
                <w:szCs w:val="20"/>
              </w:rPr>
              <w:t xml:space="preserve"> –</w:t>
            </w:r>
            <w:r w:rsidR="004B2A30" w:rsidRPr="005E08AC">
              <w:rPr>
                <w:sz w:val="20"/>
                <w:szCs w:val="20"/>
              </w:rPr>
              <w:t xml:space="preserve">  </w:t>
            </w:r>
            <w:r w:rsidRPr="005E08AC">
              <w:rPr>
                <w:sz w:val="20"/>
                <w:szCs w:val="20"/>
              </w:rPr>
              <w:t>Current expenditures for food services</w:t>
            </w:r>
          </w:p>
          <w:p w14:paraId="09D5407E" w14:textId="77777777" w:rsidR="004B2A30" w:rsidRPr="005E08AC" w:rsidRDefault="004B2A30" w:rsidP="005E08AC">
            <w:pPr>
              <w:pStyle w:val="ListParagraph"/>
              <w:numPr>
                <w:ilvl w:val="0"/>
                <w:numId w:val="7"/>
              </w:numPr>
              <w:spacing w:before="0" w:after="180"/>
              <w:ind w:left="144" w:right="0" w:hanging="144"/>
              <w:jc w:val="left"/>
              <w:rPr>
                <w:sz w:val="20"/>
                <w:szCs w:val="20"/>
              </w:rPr>
            </w:pPr>
            <w:r w:rsidRPr="005E08AC">
              <w:rPr>
                <w:sz w:val="20"/>
                <w:szCs w:val="20"/>
              </w:rPr>
              <w:t>NFS_</w:t>
            </w:r>
            <w:r w:rsidR="008A1D58">
              <w:rPr>
                <w:sz w:val="20"/>
                <w:szCs w:val="20"/>
              </w:rPr>
              <w:t xml:space="preserve"> FSSSPEND</w:t>
            </w:r>
            <w:r w:rsidR="008A1D58" w:rsidRPr="005E08AC">
              <w:rPr>
                <w:sz w:val="20"/>
                <w:szCs w:val="20"/>
              </w:rPr>
              <w:t xml:space="preserve"> </w:t>
            </w:r>
            <w:r w:rsidRPr="005E08AC">
              <w:rPr>
                <w:sz w:val="20"/>
                <w:szCs w:val="20"/>
              </w:rPr>
              <w:t>_PERST</w:t>
            </w:r>
            <w:r w:rsidR="005E08AC" w:rsidRPr="005E08AC">
              <w:rPr>
                <w:sz w:val="20"/>
                <w:szCs w:val="20"/>
              </w:rPr>
              <w:t xml:space="preserve"> – C</w:t>
            </w:r>
            <w:r w:rsidRPr="005E08AC">
              <w:rPr>
                <w:sz w:val="20"/>
                <w:szCs w:val="20"/>
              </w:rPr>
              <w:t>urrent exp</w:t>
            </w:r>
            <w:r w:rsidR="005E08AC" w:rsidRPr="005E08AC">
              <w:rPr>
                <w:sz w:val="20"/>
                <w:szCs w:val="20"/>
              </w:rPr>
              <w:t>enditures for</w:t>
            </w:r>
            <w:r w:rsidRPr="005E08AC">
              <w:rPr>
                <w:sz w:val="20"/>
                <w:szCs w:val="20"/>
              </w:rPr>
              <w:t xml:space="preserve"> food services, per student       </w:t>
            </w:r>
          </w:p>
          <w:p w14:paraId="09D5407F" w14:textId="77777777" w:rsidR="004B2A30" w:rsidRPr="005E08AC" w:rsidRDefault="004B2A30" w:rsidP="005E08AC">
            <w:pPr>
              <w:pStyle w:val="ListParagraph"/>
              <w:numPr>
                <w:ilvl w:val="0"/>
                <w:numId w:val="7"/>
              </w:numPr>
              <w:spacing w:before="0" w:after="180"/>
              <w:ind w:left="144" w:right="0" w:hanging="144"/>
              <w:jc w:val="left"/>
              <w:rPr>
                <w:sz w:val="20"/>
                <w:szCs w:val="20"/>
              </w:rPr>
            </w:pPr>
            <w:r w:rsidRPr="005E08AC">
              <w:rPr>
                <w:sz w:val="20"/>
                <w:szCs w:val="20"/>
              </w:rPr>
              <w:t>NFS_EXPLABORBUS_PERST</w:t>
            </w:r>
            <w:r w:rsidR="005E08AC" w:rsidRPr="005E08AC">
              <w:rPr>
                <w:sz w:val="20"/>
                <w:szCs w:val="20"/>
              </w:rPr>
              <w:t xml:space="preserve"> – Labor cost for support services (business, central, and other) for salaries &amp; benefits, per student</w:t>
            </w:r>
          </w:p>
          <w:p w14:paraId="09D54080" w14:textId="77777777" w:rsidR="004B2A30" w:rsidRPr="005E08AC" w:rsidRDefault="004B2A30" w:rsidP="005E08AC">
            <w:pPr>
              <w:pStyle w:val="ListParagraph"/>
              <w:numPr>
                <w:ilvl w:val="0"/>
                <w:numId w:val="7"/>
              </w:numPr>
              <w:spacing w:before="0" w:after="180"/>
              <w:ind w:left="144" w:right="0" w:hanging="144"/>
              <w:jc w:val="left"/>
              <w:rPr>
                <w:sz w:val="20"/>
                <w:szCs w:val="20"/>
              </w:rPr>
            </w:pPr>
            <w:r w:rsidRPr="005E08AC">
              <w:rPr>
                <w:sz w:val="20"/>
                <w:szCs w:val="20"/>
              </w:rPr>
              <w:t>NFS_</w:t>
            </w:r>
            <w:r w:rsidR="008A1D58">
              <w:rPr>
                <w:sz w:val="20"/>
                <w:szCs w:val="20"/>
              </w:rPr>
              <w:t>FSSSALSPEND</w:t>
            </w:r>
            <w:r w:rsidR="005E08AC" w:rsidRPr="005E08AC">
              <w:rPr>
                <w:sz w:val="20"/>
                <w:szCs w:val="20"/>
              </w:rPr>
              <w:t xml:space="preserve"> –</w:t>
            </w:r>
            <w:r w:rsidRPr="005E08AC">
              <w:rPr>
                <w:sz w:val="20"/>
                <w:szCs w:val="20"/>
              </w:rPr>
              <w:t xml:space="preserve"> </w:t>
            </w:r>
            <w:r w:rsidR="005E08AC" w:rsidRPr="005E08AC">
              <w:rPr>
                <w:sz w:val="20"/>
                <w:szCs w:val="20"/>
              </w:rPr>
              <w:t xml:space="preserve">Labor cost for food services for salaries </w:t>
            </w:r>
            <w:r w:rsidR="008A1D58">
              <w:rPr>
                <w:sz w:val="20"/>
                <w:szCs w:val="20"/>
              </w:rPr>
              <w:t>&amp; benefits</w:t>
            </w:r>
          </w:p>
          <w:p w14:paraId="09D54081" w14:textId="77777777" w:rsidR="002E370E" w:rsidRPr="00C1563D" w:rsidRDefault="004B2A30" w:rsidP="008A1D58">
            <w:pPr>
              <w:pStyle w:val="ListParagraph"/>
              <w:numPr>
                <w:ilvl w:val="0"/>
                <w:numId w:val="7"/>
              </w:numPr>
              <w:spacing w:before="0" w:after="0"/>
              <w:ind w:left="144" w:right="0" w:hanging="144"/>
              <w:jc w:val="left"/>
              <w:rPr>
                <w:sz w:val="20"/>
                <w:szCs w:val="20"/>
              </w:rPr>
            </w:pPr>
            <w:r w:rsidRPr="005E08AC">
              <w:rPr>
                <w:sz w:val="20"/>
                <w:szCs w:val="20"/>
              </w:rPr>
              <w:t>NFS_</w:t>
            </w:r>
            <w:r w:rsidR="008A1D58">
              <w:rPr>
                <w:sz w:val="20"/>
                <w:szCs w:val="20"/>
              </w:rPr>
              <w:t xml:space="preserve"> FSSSALSPEND</w:t>
            </w:r>
            <w:r w:rsidR="008A1D58" w:rsidRPr="005E08AC">
              <w:rPr>
                <w:sz w:val="20"/>
                <w:szCs w:val="20"/>
              </w:rPr>
              <w:t xml:space="preserve"> </w:t>
            </w:r>
            <w:r w:rsidRPr="005E08AC">
              <w:rPr>
                <w:sz w:val="20"/>
                <w:szCs w:val="20"/>
              </w:rPr>
              <w:t xml:space="preserve">_PERST </w:t>
            </w:r>
            <w:r w:rsidR="005E08AC" w:rsidRPr="005E08AC">
              <w:rPr>
                <w:sz w:val="20"/>
                <w:szCs w:val="20"/>
              </w:rPr>
              <w:t xml:space="preserve"> –</w:t>
            </w:r>
            <w:r w:rsidRPr="005E08AC">
              <w:rPr>
                <w:sz w:val="20"/>
                <w:szCs w:val="20"/>
              </w:rPr>
              <w:t xml:space="preserve"> </w:t>
            </w:r>
            <w:r w:rsidR="005E08AC" w:rsidRPr="005E08AC">
              <w:rPr>
                <w:sz w:val="20"/>
                <w:szCs w:val="20"/>
              </w:rPr>
              <w:t xml:space="preserve">Labor cost for food </w:t>
            </w:r>
            <w:r w:rsidR="008A1D58">
              <w:rPr>
                <w:sz w:val="20"/>
                <w:szCs w:val="20"/>
              </w:rPr>
              <w:t>services for salaries</w:t>
            </w:r>
            <w:r w:rsidR="005E08AC" w:rsidRPr="005E08AC">
              <w:rPr>
                <w:sz w:val="20"/>
                <w:szCs w:val="20"/>
              </w:rPr>
              <w:t xml:space="preserve"> &amp; benefits, per student</w:t>
            </w:r>
          </w:p>
        </w:tc>
      </w:tr>
      <w:tr w:rsidR="00C64951" w:rsidRPr="00E256FA" w14:paraId="09D5408F" w14:textId="77777777" w:rsidTr="00814F93">
        <w:tc>
          <w:tcPr>
            <w:tcW w:w="1259" w:type="pct"/>
            <w:tcBorders>
              <w:top w:val="single" w:sz="2" w:space="0" w:color="808080" w:themeColor="background1" w:themeShade="80"/>
              <w:left w:val="nil"/>
              <w:bottom w:val="single" w:sz="2" w:space="0" w:color="808080" w:themeColor="background1" w:themeShade="80"/>
              <w:right w:val="single" w:sz="4" w:space="0" w:color="808080" w:themeColor="background1" w:themeShade="80"/>
            </w:tcBorders>
          </w:tcPr>
          <w:p w14:paraId="09D54083" w14:textId="77777777" w:rsidR="00C64951" w:rsidRDefault="00C64951" w:rsidP="00814F93">
            <w:pPr>
              <w:tabs>
                <w:tab w:val="clear" w:pos="432"/>
              </w:tabs>
              <w:spacing w:before="60" w:after="60" w:line="240" w:lineRule="auto"/>
              <w:ind w:left="-101" w:firstLine="0"/>
              <w:jc w:val="left"/>
              <w:rPr>
                <w:rFonts w:asciiTheme="minorHAnsi" w:hAnsiTheme="minorHAnsi"/>
                <w:sz w:val="20"/>
                <w:szCs w:val="20"/>
              </w:rPr>
            </w:pPr>
            <w:r w:rsidRPr="00E256FA">
              <w:rPr>
                <w:rFonts w:asciiTheme="minorHAnsi" w:hAnsiTheme="minorHAnsi"/>
                <w:sz w:val="20"/>
                <w:szCs w:val="20"/>
              </w:rPr>
              <w:t>Common Core of Data Public Elementary/Secondary School Universe Survey (CCD-SUS)</w:t>
            </w:r>
          </w:p>
          <w:p w14:paraId="09D54084" w14:textId="77777777" w:rsidR="00C64951" w:rsidRDefault="00C64951" w:rsidP="00814F93">
            <w:pPr>
              <w:tabs>
                <w:tab w:val="clear" w:pos="432"/>
              </w:tabs>
              <w:spacing w:before="60" w:after="60" w:line="240" w:lineRule="auto"/>
              <w:ind w:left="-101" w:firstLine="0"/>
              <w:jc w:val="left"/>
              <w:rPr>
                <w:rFonts w:asciiTheme="minorHAnsi" w:hAnsiTheme="minorHAnsi"/>
                <w:sz w:val="20"/>
                <w:szCs w:val="20"/>
              </w:rPr>
            </w:pPr>
          </w:p>
          <w:p w14:paraId="09D54085" w14:textId="77777777" w:rsidR="00C64951" w:rsidRDefault="00C64951" w:rsidP="00814F93">
            <w:pPr>
              <w:tabs>
                <w:tab w:val="clear" w:pos="432"/>
              </w:tabs>
              <w:spacing w:before="60" w:after="60" w:line="240" w:lineRule="auto"/>
              <w:ind w:left="-101" w:firstLine="0"/>
              <w:jc w:val="left"/>
              <w:rPr>
                <w:rFonts w:asciiTheme="minorHAnsi" w:hAnsiTheme="minorHAnsi"/>
                <w:sz w:val="20"/>
                <w:szCs w:val="20"/>
              </w:rPr>
            </w:pPr>
            <w:r>
              <w:rPr>
                <w:rFonts w:asciiTheme="minorHAnsi" w:hAnsiTheme="minorHAnsi"/>
                <w:sz w:val="20"/>
                <w:szCs w:val="20"/>
              </w:rPr>
              <w:t>[School-level data were aggregated to the district level before adding supplementary measures to the analysis files]</w:t>
            </w:r>
          </w:p>
        </w:tc>
        <w:tc>
          <w:tcPr>
            <w:tcW w:w="3741" w:type="pct"/>
            <w:tcBorders>
              <w:top w:val="single" w:sz="2" w:space="0" w:color="808080" w:themeColor="background1" w:themeShade="80"/>
              <w:left w:val="single" w:sz="4" w:space="0" w:color="808080" w:themeColor="background1" w:themeShade="80"/>
              <w:bottom w:val="single" w:sz="2" w:space="0" w:color="808080" w:themeColor="background1" w:themeShade="80"/>
              <w:right w:val="nil"/>
            </w:tcBorders>
            <w:vAlign w:val="center"/>
          </w:tcPr>
          <w:p w14:paraId="09D54086" w14:textId="77777777" w:rsidR="00C64951" w:rsidRDefault="00C64951" w:rsidP="00814F93">
            <w:pPr>
              <w:pStyle w:val="ListParagraph"/>
              <w:numPr>
                <w:ilvl w:val="0"/>
                <w:numId w:val="7"/>
              </w:numPr>
              <w:spacing w:before="0" w:after="0"/>
              <w:ind w:left="144" w:right="0" w:hanging="144"/>
              <w:jc w:val="left"/>
              <w:rPr>
                <w:sz w:val="20"/>
                <w:szCs w:val="20"/>
              </w:rPr>
            </w:pPr>
            <w:r w:rsidRPr="005E08AC">
              <w:rPr>
                <w:sz w:val="20"/>
                <w:szCs w:val="20"/>
              </w:rPr>
              <w:t>NSS_SCH – Number of schools</w:t>
            </w:r>
            <w:r>
              <w:rPr>
                <w:sz w:val="20"/>
                <w:szCs w:val="20"/>
              </w:rPr>
              <w:t xml:space="preserve"> in the district</w:t>
            </w:r>
          </w:p>
          <w:p w14:paraId="09D54087" w14:textId="77777777" w:rsidR="00C64951" w:rsidRPr="005E08AC" w:rsidRDefault="00C64951" w:rsidP="00814F93">
            <w:pPr>
              <w:pStyle w:val="ListParagraph"/>
              <w:numPr>
                <w:ilvl w:val="0"/>
                <w:numId w:val="7"/>
              </w:numPr>
              <w:spacing w:before="0" w:after="0"/>
              <w:ind w:left="144" w:right="0" w:hanging="144"/>
              <w:jc w:val="left"/>
              <w:rPr>
                <w:sz w:val="20"/>
                <w:szCs w:val="20"/>
              </w:rPr>
            </w:pPr>
            <w:r w:rsidRPr="005E08AC">
              <w:rPr>
                <w:sz w:val="20"/>
                <w:szCs w:val="20"/>
              </w:rPr>
              <w:t>NSS_STUD_PERSCH – Avg number of students per school</w:t>
            </w:r>
          </w:p>
          <w:p w14:paraId="09D54088" w14:textId="77777777" w:rsidR="00C64951" w:rsidRPr="005E08AC" w:rsidRDefault="00C64951" w:rsidP="00814F93">
            <w:pPr>
              <w:pStyle w:val="ListParagraph"/>
              <w:numPr>
                <w:ilvl w:val="0"/>
                <w:numId w:val="7"/>
              </w:numPr>
              <w:spacing w:before="0" w:after="0"/>
              <w:ind w:left="144" w:right="0" w:hanging="144"/>
              <w:jc w:val="left"/>
              <w:rPr>
                <w:sz w:val="20"/>
                <w:szCs w:val="20"/>
              </w:rPr>
            </w:pPr>
            <w:r w:rsidRPr="005E08AC">
              <w:rPr>
                <w:sz w:val="20"/>
                <w:szCs w:val="20"/>
              </w:rPr>
              <w:t>NSS_RURAL, NSS_SUBURBAN., NSS_TOWN, NSS_URBAN – number of schools by type of geographic area</w:t>
            </w:r>
          </w:p>
          <w:p w14:paraId="09D54089" w14:textId="77777777" w:rsidR="00C64951" w:rsidRDefault="00C64951" w:rsidP="00814F93">
            <w:pPr>
              <w:pStyle w:val="ListParagraph"/>
              <w:numPr>
                <w:ilvl w:val="0"/>
                <w:numId w:val="7"/>
              </w:numPr>
              <w:spacing w:before="0" w:after="0"/>
              <w:ind w:left="144" w:right="0" w:hanging="144"/>
              <w:jc w:val="left"/>
              <w:rPr>
                <w:sz w:val="20"/>
                <w:szCs w:val="20"/>
              </w:rPr>
            </w:pPr>
            <w:r w:rsidRPr="005E08AC">
              <w:rPr>
                <w:sz w:val="20"/>
                <w:szCs w:val="20"/>
              </w:rPr>
              <w:t>NSS_ASIAN_DST</w:t>
            </w:r>
            <w:r>
              <w:rPr>
                <w:sz w:val="20"/>
                <w:szCs w:val="20"/>
              </w:rPr>
              <w:t xml:space="preserve">, </w:t>
            </w:r>
            <w:r w:rsidRPr="005E08AC">
              <w:rPr>
                <w:sz w:val="20"/>
                <w:szCs w:val="20"/>
              </w:rPr>
              <w:t>NSS_BLACK_DST</w:t>
            </w:r>
            <w:r>
              <w:rPr>
                <w:sz w:val="20"/>
                <w:szCs w:val="20"/>
              </w:rPr>
              <w:t xml:space="preserve">, </w:t>
            </w:r>
            <w:r w:rsidRPr="005E08AC">
              <w:rPr>
                <w:sz w:val="20"/>
                <w:szCs w:val="20"/>
              </w:rPr>
              <w:t>NSS_HISP_DST</w:t>
            </w:r>
            <w:r>
              <w:rPr>
                <w:sz w:val="20"/>
                <w:szCs w:val="20"/>
              </w:rPr>
              <w:t xml:space="preserve">, </w:t>
            </w:r>
            <w:r w:rsidRPr="005E08AC">
              <w:rPr>
                <w:sz w:val="20"/>
                <w:szCs w:val="20"/>
              </w:rPr>
              <w:t>NSS_WHITE_DST</w:t>
            </w:r>
            <w:r>
              <w:rPr>
                <w:sz w:val="20"/>
                <w:szCs w:val="20"/>
              </w:rPr>
              <w:t xml:space="preserve"> – number of students by race in the district</w:t>
            </w:r>
          </w:p>
          <w:p w14:paraId="09D5408A" w14:textId="77777777" w:rsidR="00C64951" w:rsidRDefault="00C64951" w:rsidP="00814F93">
            <w:pPr>
              <w:pStyle w:val="ListParagraph"/>
              <w:numPr>
                <w:ilvl w:val="0"/>
                <w:numId w:val="7"/>
              </w:numPr>
              <w:spacing w:before="0" w:after="0"/>
              <w:ind w:left="144" w:right="0" w:hanging="144"/>
              <w:jc w:val="left"/>
              <w:rPr>
                <w:sz w:val="20"/>
                <w:szCs w:val="20"/>
              </w:rPr>
            </w:pPr>
            <w:r>
              <w:rPr>
                <w:sz w:val="20"/>
                <w:szCs w:val="20"/>
              </w:rPr>
              <w:t xml:space="preserve">NSS_PCT_ASIAN, </w:t>
            </w:r>
            <w:r w:rsidRPr="005E08AC">
              <w:rPr>
                <w:sz w:val="20"/>
                <w:szCs w:val="20"/>
              </w:rPr>
              <w:t>NSS_PCT_BLACK</w:t>
            </w:r>
            <w:r>
              <w:rPr>
                <w:sz w:val="20"/>
                <w:szCs w:val="20"/>
              </w:rPr>
              <w:t xml:space="preserve">, </w:t>
            </w:r>
            <w:r w:rsidRPr="005E08AC">
              <w:rPr>
                <w:sz w:val="20"/>
                <w:szCs w:val="20"/>
              </w:rPr>
              <w:t>NSS_PCT_HISP</w:t>
            </w:r>
            <w:r>
              <w:rPr>
                <w:sz w:val="20"/>
                <w:szCs w:val="20"/>
              </w:rPr>
              <w:t xml:space="preserve">, </w:t>
            </w:r>
            <w:r w:rsidRPr="005E08AC">
              <w:rPr>
                <w:sz w:val="20"/>
                <w:szCs w:val="20"/>
              </w:rPr>
              <w:t>NSS_PCT_WHITE</w:t>
            </w:r>
            <w:r>
              <w:rPr>
                <w:sz w:val="20"/>
                <w:szCs w:val="20"/>
              </w:rPr>
              <w:t xml:space="preserve"> – percent of students by race in the district</w:t>
            </w:r>
          </w:p>
          <w:p w14:paraId="09D5408B" w14:textId="77777777" w:rsidR="00C64951" w:rsidRPr="005E08AC" w:rsidRDefault="00C64951" w:rsidP="00814F93">
            <w:pPr>
              <w:pStyle w:val="ListParagraph"/>
              <w:numPr>
                <w:ilvl w:val="0"/>
                <w:numId w:val="7"/>
              </w:numPr>
              <w:spacing w:before="0" w:after="0"/>
              <w:ind w:left="144" w:right="0" w:hanging="144"/>
              <w:jc w:val="left"/>
              <w:rPr>
                <w:sz w:val="20"/>
                <w:szCs w:val="20"/>
              </w:rPr>
            </w:pPr>
            <w:r w:rsidRPr="005E08AC">
              <w:rPr>
                <w:sz w:val="20"/>
                <w:szCs w:val="20"/>
              </w:rPr>
              <w:t>NSS_MIGRNT – number of migrant students in the district</w:t>
            </w:r>
          </w:p>
          <w:p w14:paraId="09D5408C" w14:textId="77777777" w:rsidR="00C64951" w:rsidRPr="005E08AC" w:rsidRDefault="00C64951" w:rsidP="00814F93">
            <w:pPr>
              <w:pStyle w:val="ListParagraph"/>
              <w:numPr>
                <w:ilvl w:val="0"/>
                <w:numId w:val="7"/>
              </w:numPr>
              <w:spacing w:before="0" w:after="0"/>
              <w:ind w:left="144" w:right="0" w:hanging="144"/>
              <w:jc w:val="left"/>
              <w:rPr>
                <w:sz w:val="20"/>
                <w:szCs w:val="20"/>
              </w:rPr>
            </w:pPr>
            <w:r w:rsidRPr="005E08AC">
              <w:rPr>
                <w:sz w:val="20"/>
                <w:szCs w:val="20"/>
              </w:rPr>
              <w:t>NSS_MIGRNT_PERST – number of migrant students as a fraction of all students</w:t>
            </w:r>
          </w:p>
          <w:p w14:paraId="09D5408D" w14:textId="77777777" w:rsidR="00C64951" w:rsidRPr="005E08AC" w:rsidRDefault="00C64951" w:rsidP="00814F93">
            <w:pPr>
              <w:pStyle w:val="ListParagraph"/>
              <w:numPr>
                <w:ilvl w:val="0"/>
                <w:numId w:val="7"/>
              </w:numPr>
              <w:spacing w:before="0" w:after="0"/>
              <w:ind w:left="144" w:right="0" w:hanging="144"/>
              <w:jc w:val="left"/>
              <w:rPr>
                <w:sz w:val="20"/>
                <w:szCs w:val="20"/>
              </w:rPr>
            </w:pPr>
            <w:r w:rsidRPr="005E08AC">
              <w:rPr>
                <w:sz w:val="20"/>
                <w:szCs w:val="20"/>
              </w:rPr>
              <w:t>NSS_FRELCH_DST, NSS_REDLCH_DST – number of free and RP approved students in the district</w:t>
            </w:r>
          </w:p>
          <w:p w14:paraId="09D5408E" w14:textId="77777777" w:rsidR="00C64951" w:rsidRPr="005E08AC" w:rsidRDefault="00C64951" w:rsidP="00814F93">
            <w:pPr>
              <w:pStyle w:val="ListParagraph"/>
              <w:numPr>
                <w:ilvl w:val="0"/>
                <w:numId w:val="7"/>
              </w:numPr>
              <w:spacing w:before="0" w:after="120"/>
              <w:ind w:left="144" w:right="0" w:hanging="144"/>
              <w:jc w:val="left"/>
              <w:rPr>
                <w:sz w:val="20"/>
                <w:szCs w:val="20"/>
              </w:rPr>
            </w:pPr>
            <w:r w:rsidRPr="005E08AC">
              <w:rPr>
                <w:sz w:val="20"/>
                <w:szCs w:val="20"/>
              </w:rPr>
              <w:t>NSS_FRELCH_PCT, NSS_REDLCH_PCT – percent of free and RP approved students in the district</w:t>
            </w:r>
          </w:p>
        </w:tc>
      </w:tr>
      <w:tr w:rsidR="00C64951" w:rsidRPr="00E256FA" w14:paraId="09D54093" w14:textId="77777777" w:rsidTr="00814F93">
        <w:tc>
          <w:tcPr>
            <w:tcW w:w="1259" w:type="pct"/>
            <w:tcBorders>
              <w:top w:val="single" w:sz="2" w:space="0" w:color="808080" w:themeColor="background1" w:themeShade="80"/>
              <w:left w:val="nil"/>
              <w:bottom w:val="single" w:sz="2" w:space="0" w:color="808080" w:themeColor="background1" w:themeShade="80"/>
              <w:right w:val="single" w:sz="4" w:space="0" w:color="808080" w:themeColor="background1" w:themeShade="80"/>
            </w:tcBorders>
          </w:tcPr>
          <w:p w14:paraId="09D54090" w14:textId="77777777" w:rsidR="00C64951" w:rsidRPr="00C1563D" w:rsidRDefault="00C64951" w:rsidP="00814F93">
            <w:pPr>
              <w:tabs>
                <w:tab w:val="clear" w:pos="432"/>
              </w:tabs>
              <w:spacing w:before="60" w:after="60" w:line="240" w:lineRule="auto"/>
              <w:ind w:left="-101" w:firstLine="0"/>
              <w:jc w:val="left"/>
              <w:rPr>
                <w:rFonts w:asciiTheme="minorHAnsi" w:hAnsiTheme="minorHAnsi"/>
                <w:sz w:val="20"/>
                <w:szCs w:val="20"/>
              </w:rPr>
            </w:pPr>
            <w:r w:rsidRPr="00E256FA">
              <w:rPr>
                <w:rFonts w:asciiTheme="minorHAnsi" w:hAnsiTheme="minorHAnsi"/>
                <w:sz w:val="20"/>
                <w:szCs w:val="20"/>
              </w:rPr>
              <w:t>Small Area Income and Poverty Estimates for School Districts (SAIPE)</w:t>
            </w:r>
          </w:p>
        </w:tc>
        <w:tc>
          <w:tcPr>
            <w:tcW w:w="3741" w:type="pct"/>
            <w:tcBorders>
              <w:top w:val="single" w:sz="2" w:space="0" w:color="808080" w:themeColor="background1" w:themeShade="80"/>
              <w:left w:val="single" w:sz="4" w:space="0" w:color="808080" w:themeColor="background1" w:themeShade="80"/>
              <w:bottom w:val="single" w:sz="2" w:space="0" w:color="808080" w:themeColor="background1" w:themeShade="80"/>
              <w:right w:val="nil"/>
            </w:tcBorders>
          </w:tcPr>
          <w:p w14:paraId="09D54091" w14:textId="77777777" w:rsidR="00C64951" w:rsidRPr="000A2C93" w:rsidRDefault="00C64951" w:rsidP="00814F93">
            <w:pPr>
              <w:pStyle w:val="ListParagraph"/>
              <w:numPr>
                <w:ilvl w:val="0"/>
                <w:numId w:val="7"/>
              </w:numPr>
              <w:spacing w:before="0" w:after="180"/>
              <w:ind w:left="144" w:right="0" w:hanging="144"/>
              <w:jc w:val="left"/>
              <w:rPr>
                <w:sz w:val="20"/>
                <w:szCs w:val="20"/>
              </w:rPr>
            </w:pPr>
            <w:r w:rsidRPr="000A2C93">
              <w:rPr>
                <w:sz w:val="20"/>
                <w:szCs w:val="20"/>
              </w:rPr>
              <w:t>CD_POV5TO17 – Number of children age 5 to 17 estimated to be in poverty, in the school district’s geographic area.</w:t>
            </w:r>
          </w:p>
          <w:p w14:paraId="09D54092" w14:textId="77777777" w:rsidR="00C64951" w:rsidRPr="000A2C93" w:rsidRDefault="00C64951" w:rsidP="00814F93">
            <w:pPr>
              <w:pStyle w:val="ListParagraph"/>
              <w:numPr>
                <w:ilvl w:val="0"/>
                <w:numId w:val="7"/>
              </w:numPr>
              <w:spacing w:before="0" w:after="180"/>
              <w:ind w:left="144" w:right="0" w:hanging="144"/>
              <w:jc w:val="left"/>
              <w:rPr>
                <w:sz w:val="20"/>
                <w:szCs w:val="20"/>
              </w:rPr>
            </w:pPr>
            <w:r w:rsidRPr="000A2C93">
              <w:rPr>
                <w:sz w:val="20"/>
                <w:szCs w:val="20"/>
              </w:rPr>
              <w:t>CD_POVRATIO517 –</w:t>
            </w:r>
            <w:r>
              <w:rPr>
                <w:sz w:val="20"/>
                <w:szCs w:val="20"/>
              </w:rPr>
              <w:t xml:space="preserve"> Percentage of children</w:t>
            </w:r>
            <w:r w:rsidRPr="000A2C93">
              <w:rPr>
                <w:sz w:val="20"/>
                <w:szCs w:val="20"/>
              </w:rPr>
              <w:t xml:space="preserve"> age 5 to 17 estimated to be in poverty, in the school district’s geographic area.</w:t>
            </w:r>
          </w:p>
        </w:tc>
      </w:tr>
      <w:tr w:rsidR="00C64951" w:rsidRPr="00E256FA" w14:paraId="09D54097" w14:textId="77777777" w:rsidTr="00814F93">
        <w:tc>
          <w:tcPr>
            <w:tcW w:w="1259" w:type="pct"/>
            <w:tcBorders>
              <w:top w:val="single" w:sz="2" w:space="0" w:color="808080" w:themeColor="background1" w:themeShade="80"/>
              <w:left w:val="nil"/>
              <w:bottom w:val="single" w:sz="4" w:space="0" w:color="808080" w:themeColor="background1" w:themeShade="80"/>
              <w:right w:val="single" w:sz="4" w:space="0" w:color="808080" w:themeColor="background1" w:themeShade="80"/>
            </w:tcBorders>
          </w:tcPr>
          <w:p w14:paraId="09D54094" w14:textId="77777777" w:rsidR="00C64951" w:rsidRPr="00C1563D" w:rsidRDefault="00C64951" w:rsidP="00814F93">
            <w:pPr>
              <w:tabs>
                <w:tab w:val="clear" w:pos="432"/>
              </w:tabs>
              <w:spacing w:before="60" w:after="60" w:line="240" w:lineRule="auto"/>
              <w:ind w:left="-101" w:firstLine="0"/>
              <w:jc w:val="left"/>
              <w:rPr>
                <w:rFonts w:asciiTheme="minorHAnsi" w:hAnsiTheme="minorHAnsi"/>
                <w:sz w:val="20"/>
                <w:szCs w:val="20"/>
              </w:rPr>
            </w:pPr>
            <w:r w:rsidRPr="00E256FA">
              <w:rPr>
                <w:rFonts w:asciiTheme="minorHAnsi" w:hAnsiTheme="minorHAnsi"/>
                <w:sz w:val="20"/>
                <w:szCs w:val="20"/>
              </w:rPr>
              <w:t>Small Area Income and Poverty Estimates for Counties (SAIPE)</w:t>
            </w:r>
          </w:p>
        </w:tc>
        <w:tc>
          <w:tcPr>
            <w:tcW w:w="3741" w:type="pct"/>
            <w:tcBorders>
              <w:top w:val="single" w:sz="2" w:space="0" w:color="808080" w:themeColor="background1" w:themeShade="80"/>
              <w:left w:val="single" w:sz="4" w:space="0" w:color="808080" w:themeColor="background1" w:themeShade="80"/>
              <w:bottom w:val="single" w:sz="4" w:space="0" w:color="808080" w:themeColor="background1" w:themeShade="80"/>
              <w:right w:val="nil"/>
            </w:tcBorders>
          </w:tcPr>
          <w:p w14:paraId="09D54095" w14:textId="77777777" w:rsidR="00C64951" w:rsidRDefault="00C64951" w:rsidP="00814F93">
            <w:pPr>
              <w:pStyle w:val="ListParagraph"/>
              <w:spacing w:before="0" w:after="180"/>
              <w:ind w:left="144" w:right="0" w:firstLine="0"/>
              <w:jc w:val="left"/>
              <w:rPr>
                <w:sz w:val="20"/>
                <w:szCs w:val="20"/>
              </w:rPr>
            </w:pPr>
            <w:r>
              <w:rPr>
                <w:sz w:val="20"/>
                <w:szCs w:val="20"/>
              </w:rPr>
              <w:t>Same measures as for School District SAIPE.</w:t>
            </w:r>
          </w:p>
          <w:p w14:paraId="09D54096" w14:textId="77777777" w:rsidR="00C64951" w:rsidRPr="005E08AC" w:rsidRDefault="00C64951" w:rsidP="00814F93">
            <w:pPr>
              <w:pStyle w:val="ListParagraph"/>
              <w:numPr>
                <w:ilvl w:val="0"/>
                <w:numId w:val="7"/>
              </w:numPr>
              <w:spacing w:before="0" w:after="120"/>
              <w:ind w:left="144" w:right="0" w:hanging="144"/>
              <w:jc w:val="left"/>
              <w:rPr>
                <w:sz w:val="20"/>
                <w:szCs w:val="20"/>
              </w:rPr>
            </w:pPr>
            <w:r>
              <w:rPr>
                <w:sz w:val="20"/>
                <w:szCs w:val="20"/>
              </w:rPr>
              <w:t>County measure is used when SAIPE does not have a school district measure because the LEA does not have a defined geographic jurisdiction (e.g., charter schools).</w:t>
            </w:r>
          </w:p>
        </w:tc>
      </w:tr>
      <w:tr w:rsidR="00C64951" w:rsidRPr="00E256FA" w14:paraId="09D5409A" w14:textId="77777777" w:rsidTr="00814F93">
        <w:trPr>
          <w:trHeight w:val="485"/>
        </w:trPr>
        <w:tc>
          <w:tcPr>
            <w:tcW w:w="1259" w:type="pct"/>
            <w:tcBorders>
              <w:top w:val="single" w:sz="4" w:space="0" w:color="808080" w:themeColor="background1" w:themeShade="80"/>
              <w:bottom w:val="single" w:sz="4" w:space="0" w:color="C00000"/>
              <w:right w:val="single" w:sz="4" w:space="0" w:color="808080" w:themeColor="background1" w:themeShade="80"/>
            </w:tcBorders>
          </w:tcPr>
          <w:p w14:paraId="09D54098" w14:textId="77777777" w:rsidR="00C64951" w:rsidRPr="00C1563D" w:rsidRDefault="00C64951" w:rsidP="00814F93">
            <w:pPr>
              <w:tabs>
                <w:tab w:val="clear" w:pos="432"/>
              </w:tabs>
              <w:spacing w:before="60" w:after="60" w:line="240" w:lineRule="auto"/>
              <w:ind w:left="-101" w:firstLine="0"/>
              <w:jc w:val="left"/>
              <w:rPr>
                <w:rFonts w:asciiTheme="minorHAnsi" w:hAnsiTheme="minorHAnsi"/>
                <w:sz w:val="20"/>
                <w:szCs w:val="20"/>
              </w:rPr>
            </w:pPr>
            <w:r w:rsidRPr="00E256FA">
              <w:rPr>
                <w:rFonts w:asciiTheme="minorHAnsi" w:hAnsiTheme="minorHAnsi"/>
                <w:sz w:val="20"/>
                <w:szCs w:val="20"/>
              </w:rPr>
              <w:t>Local Area Unemployment Statistics (LAUS)</w:t>
            </w:r>
          </w:p>
        </w:tc>
        <w:tc>
          <w:tcPr>
            <w:tcW w:w="3741" w:type="pct"/>
            <w:tcBorders>
              <w:top w:val="single" w:sz="4" w:space="0" w:color="808080" w:themeColor="background1" w:themeShade="80"/>
              <w:left w:val="single" w:sz="4" w:space="0" w:color="808080" w:themeColor="background1" w:themeShade="80"/>
              <w:bottom w:val="single" w:sz="4" w:space="0" w:color="C00000"/>
              <w:right w:val="nil"/>
            </w:tcBorders>
          </w:tcPr>
          <w:p w14:paraId="09D54099" w14:textId="77777777" w:rsidR="00C64951" w:rsidRPr="00C1563D" w:rsidRDefault="00C64951" w:rsidP="00814F93">
            <w:pPr>
              <w:pStyle w:val="ListParagraph"/>
              <w:numPr>
                <w:ilvl w:val="0"/>
                <w:numId w:val="7"/>
              </w:numPr>
              <w:spacing w:before="0" w:after="120"/>
              <w:ind w:left="144" w:right="0" w:hanging="144"/>
              <w:jc w:val="left"/>
              <w:rPr>
                <w:sz w:val="20"/>
                <w:szCs w:val="20"/>
              </w:rPr>
            </w:pPr>
            <w:r w:rsidRPr="004B2A30">
              <w:rPr>
                <w:sz w:val="20"/>
                <w:szCs w:val="20"/>
              </w:rPr>
              <w:t xml:space="preserve">BLS_UNEMPLOYMENT_RATE </w:t>
            </w:r>
            <w:r>
              <w:rPr>
                <w:sz w:val="20"/>
                <w:szCs w:val="20"/>
              </w:rPr>
              <w:t>–Average annual county-level unemployment rate</w:t>
            </w:r>
          </w:p>
        </w:tc>
      </w:tr>
    </w:tbl>
    <w:p w14:paraId="09D5409B" w14:textId="77777777" w:rsidR="00814F93" w:rsidRDefault="00814F93" w:rsidP="005E08AC">
      <w:pPr>
        <w:tabs>
          <w:tab w:val="clear" w:pos="432"/>
        </w:tabs>
        <w:spacing w:after="60" w:line="240" w:lineRule="auto"/>
        <w:ind w:firstLine="0"/>
        <w:jc w:val="left"/>
        <w:rPr>
          <w:rFonts w:ascii="Lucida Sans" w:eastAsiaTheme="majorEastAsia" w:hAnsi="Lucida Sans"/>
          <w:b/>
          <w:sz w:val="18"/>
        </w:rPr>
      </w:pPr>
    </w:p>
    <w:p w14:paraId="09D5409C" w14:textId="77777777" w:rsidR="00814F93" w:rsidRDefault="00814F93">
      <w:pPr>
        <w:tabs>
          <w:tab w:val="clear" w:pos="432"/>
        </w:tabs>
        <w:spacing w:line="240" w:lineRule="auto"/>
        <w:ind w:firstLine="0"/>
        <w:jc w:val="left"/>
        <w:rPr>
          <w:rFonts w:ascii="Lucida Sans" w:eastAsiaTheme="majorEastAsia" w:hAnsi="Lucida Sans"/>
          <w:b/>
          <w:sz w:val="18"/>
        </w:rPr>
      </w:pPr>
      <w:r>
        <w:rPr>
          <w:rFonts w:ascii="Lucida Sans" w:eastAsiaTheme="majorEastAsia" w:hAnsi="Lucida Sans"/>
          <w:b/>
          <w:sz w:val="18"/>
        </w:rPr>
        <w:br w:type="page"/>
      </w:r>
    </w:p>
    <w:p w14:paraId="09D5409D" w14:textId="77777777" w:rsidR="00814F93" w:rsidRPr="008D0A5D" w:rsidRDefault="00814F93" w:rsidP="00814F93">
      <w:pPr>
        <w:spacing w:line="240" w:lineRule="auto"/>
        <w:ind w:firstLine="0"/>
        <w:rPr>
          <w:rFonts w:ascii="Lucida Sans" w:hAnsi="Lucida Sans"/>
          <w:b/>
          <w:sz w:val="18"/>
          <w:szCs w:val="18"/>
        </w:rPr>
      </w:pPr>
      <w:r w:rsidRPr="008D0A5D">
        <w:rPr>
          <w:rFonts w:ascii="Lucida Sans" w:hAnsi="Lucida Sans"/>
          <w:b/>
          <w:sz w:val="18"/>
          <w:szCs w:val="18"/>
        </w:rPr>
        <w:lastRenderedPageBreak/>
        <w:t xml:space="preserve">Table </w:t>
      </w:r>
      <w:r>
        <w:rPr>
          <w:rFonts w:ascii="Lucida Sans" w:hAnsi="Lucida Sans"/>
          <w:b/>
          <w:sz w:val="18"/>
          <w:szCs w:val="18"/>
        </w:rPr>
        <w:t>5</w:t>
      </w:r>
      <w:r w:rsidRPr="008D0A5D">
        <w:rPr>
          <w:rFonts w:ascii="Lucida Sans" w:hAnsi="Lucida Sans"/>
          <w:b/>
          <w:sz w:val="18"/>
          <w:szCs w:val="18"/>
        </w:rPr>
        <w:t xml:space="preserve">. </w:t>
      </w:r>
      <w:r>
        <w:rPr>
          <w:rFonts w:ascii="Lucida Sans" w:hAnsi="Lucida Sans"/>
          <w:b/>
          <w:sz w:val="18"/>
          <w:szCs w:val="18"/>
        </w:rPr>
        <w:t xml:space="preserve">Analysis </w:t>
      </w:r>
      <w:r w:rsidRPr="008D0A5D">
        <w:rPr>
          <w:rFonts w:ascii="Lucida Sans" w:hAnsi="Lucida Sans"/>
          <w:b/>
          <w:sz w:val="18"/>
          <w:szCs w:val="18"/>
        </w:rPr>
        <w:t xml:space="preserve">Programs </w:t>
      </w:r>
      <w:r>
        <w:rPr>
          <w:rFonts w:ascii="Lucida Sans" w:hAnsi="Lucida Sans"/>
          <w:b/>
          <w:sz w:val="18"/>
          <w:szCs w:val="18"/>
        </w:rPr>
        <w:t>Related to APEC Certification Error Models</w:t>
      </w:r>
    </w:p>
    <w:tbl>
      <w:tblPr>
        <w:tblStyle w:val="TableGrid"/>
        <w:tblW w:w="5000" w:type="pct"/>
        <w:tblLayout w:type="fixed"/>
        <w:tblLook w:val="04A0" w:firstRow="1" w:lastRow="0" w:firstColumn="1" w:lastColumn="0" w:noHBand="0" w:noVBand="1"/>
      </w:tblPr>
      <w:tblGrid>
        <w:gridCol w:w="3077"/>
        <w:gridCol w:w="3423"/>
        <w:gridCol w:w="3076"/>
      </w:tblGrid>
      <w:tr w:rsidR="00F679FE" w:rsidRPr="008D0A5D" w14:paraId="09D540A1" w14:textId="77777777" w:rsidTr="00BC5B7C">
        <w:tc>
          <w:tcPr>
            <w:tcW w:w="2394" w:type="dxa"/>
            <w:tcBorders>
              <w:top w:val="single" w:sz="12" w:space="0" w:color="C00000"/>
              <w:left w:val="nil"/>
            </w:tcBorders>
          </w:tcPr>
          <w:p w14:paraId="09D5409E" w14:textId="77777777" w:rsidR="00F679FE" w:rsidRPr="008D0A5D" w:rsidRDefault="00F679FE" w:rsidP="00814F93">
            <w:pPr>
              <w:spacing w:line="240" w:lineRule="auto"/>
              <w:ind w:firstLine="0"/>
              <w:jc w:val="left"/>
              <w:rPr>
                <w:rFonts w:ascii="Lucida Sans" w:hAnsi="Lucida Sans"/>
                <w:b/>
                <w:sz w:val="16"/>
                <w:szCs w:val="16"/>
              </w:rPr>
            </w:pPr>
            <w:r w:rsidRPr="008D0A5D">
              <w:rPr>
                <w:rFonts w:ascii="Lucida Sans" w:hAnsi="Lucida Sans"/>
                <w:b/>
                <w:sz w:val="16"/>
                <w:szCs w:val="16"/>
              </w:rPr>
              <w:t>Program</w:t>
            </w:r>
          </w:p>
        </w:tc>
        <w:tc>
          <w:tcPr>
            <w:tcW w:w="2664" w:type="dxa"/>
            <w:tcBorders>
              <w:top w:val="single" w:sz="12" w:space="0" w:color="C00000"/>
            </w:tcBorders>
          </w:tcPr>
          <w:p w14:paraId="09D5409F" w14:textId="77777777" w:rsidR="00F679FE" w:rsidRPr="008D0A5D" w:rsidRDefault="00F679FE" w:rsidP="00814F93">
            <w:pPr>
              <w:spacing w:line="240" w:lineRule="auto"/>
              <w:ind w:firstLine="0"/>
              <w:jc w:val="left"/>
              <w:rPr>
                <w:rFonts w:ascii="Lucida Sans" w:hAnsi="Lucida Sans"/>
                <w:b/>
                <w:sz w:val="16"/>
                <w:szCs w:val="16"/>
              </w:rPr>
            </w:pPr>
            <w:r>
              <w:rPr>
                <w:rFonts w:ascii="Lucida Sans" w:hAnsi="Lucida Sans"/>
                <w:b/>
                <w:sz w:val="16"/>
                <w:szCs w:val="16"/>
              </w:rPr>
              <w:t>Relevant Error Measure</w:t>
            </w:r>
            <w:r w:rsidR="00BC5B7C">
              <w:rPr>
                <w:rFonts w:ascii="Lucida Sans" w:hAnsi="Lucida Sans"/>
                <w:b/>
                <w:sz w:val="16"/>
                <w:szCs w:val="16"/>
              </w:rPr>
              <w:t>s</w:t>
            </w:r>
          </w:p>
        </w:tc>
        <w:tc>
          <w:tcPr>
            <w:tcW w:w="2394" w:type="dxa"/>
            <w:tcBorders>
              <w:top w:val="single" w:sz="12" w:space="0" w:color="C00000"/>
              <w:right w:val="nil"/>
            </w:tcBorders>
          </w:tcPr>
          <w:p w14:paraId="09D540A0" w14:textId="77777777" w:rsidR="00F679FE" w:rsidRPr="008D0A5D" w:rsidRDefault="00F679FE" w:rsidP="00814F93">
            <w:pPr>
              <w:spacing w:line="240" w:lineRule="auto"/>
              <w:ind w:firstLine="0"/>
              <w:jc w:val="left"/>
              <w:rPr>
                <w:rFonts w:ascii="Lucida Sans" w:hAnsi="Lucida Sans"/>
                <w:b/>
                <w:sz w:val="16"/>
                <w:szCs w:val="16"/>
              </w:rPr>
            </w:pPr>
            <w:r w:rsidRPr="008D0A5D">
              <w:rPr>
                <w:rFonts w:ascii="Lucida Sans" w:hAnsi="Lucida Sans"/>
                <w:b/>
                <w:sz w:val="16"/>
                <w:szCs w:val="16"/>
              </w:rPr>
              <w:t>Description</w:t>
            </w:r>
          </w:p>
        </w:tc>
      </w:tr>
      <w:tr w:rsidR="00F679FE" w:rsidRPr="00CE4B21" w14:paraId="09D540AA" w14:textId="77777777" w:rsidTr="00BC5B7C">
        <w:tc>
          <w:tcPr>
            <w:tcW w:w="2394" w:type="dxa"/>
            <w:tcBorders>
              <w:left w:val="nil"/>
            </w:tcBorders>
          </w:tcPr>
          <w:p w14:paraId="09D540A2" w14:textId="77777777" w:rsidR="00F679FE" w:rsidRPr="008D0A5D" w:rsidRDefault="00F679FE" w:rsidP="00F679FE">
            <w:pPr>
              <w:spacing w:line="240" w:lineRule="auto"/>
              <w:ind w:firstLine="0"/>
              <w:jc w:val="left"/>
              <w:rPr>
                <w:rFonts w:ascii="Lucida Sans" w:hAnsi="Lucida Sans" w:cs="SAS Monospace"/>
                <w:sz w:val="16"/>
                <w:szCs w:val="16"/>
              </w:rPr>
            </w:pPr>
            <w:r>
              <w:rPr>
                <w:rFonts w:ascii="Lucida Sans" w:hAnsi="Lucida Sans" w:cs="SAS Monospace"/>
                <w:sz w:val="16"/>
                <w:szCs w:val="16"/>
              </w:rPr>
              <w:t>APEC_Overall</w:t>
            </w:r>
          </w:p>
        </w:tc>
        <w:tc>
          <w:tcPr>
            <w:tcW w:w="2664" w:type="dxa"/>
          </w:tcPr>
          <w:p w14:paraId="09D540A3" w14:textId="77777777" w:rsidR="00F679FE" w:rsidRPr="00BC5B7C" w:rsidRDefault="00F679FE" w:rsidP="00814F93">
            <w:pPr>
              <w:spacing w:line="240" w:lineRule="auto"/>
              <w:ind w:firstLine="0"/>
              <w:jc w:val="left"/>
              <w:rPr>
                <w:rFonts w:ascii="Lucida Sans" w:hAnsi="Lucida Sans"/>
                <w:sz w:val="16"/>
                <w:szCs w:val="16"/>
              </w:rPr>
            </w:pPr>
            <w:r w:rsidRPr="00BC5B7C">
              <w:rPr>
                <w:rFonts w:ascii="Lucida Sans" w:hAnsi="Lucida Sans"/>
                <w:sz w:val="16"/>
                <w:szCs w:val="16"/>
              </w:rPr>
              <w:t>FCNE:</w:t>
            </w:r>
            <w:r w:rsidR="00BC5B7C" w:rsidRPr="00BC5B7C">
              <w:rPr>
                <w:rFonts w:ascii="Lucida Sans" w:hAnsi="Lucida Sans" w:cs="Courier New"/>
                <w:sz w:val="16"/>
                <w:szCs w:val="16"/>
              </w:rPr>
              <w:t xml:space="preserve"> ep_pct_ov_f_fcne</w:t>
            </w:r>
          </w:p>
          <w:p w14:paraId="09D540A4" w14:textId="77777777" w:rsidR="00BC5B7C" w:rsidRPr="00BC5B7C" w:rsidRDefault="00F679FE" w:rsidP="00BC5B7C">
            <w:pPr>
              <w:spacing w:line="240" w:lineRule="auto"/>
              <w:ind w:firstLine="0"/>
              <w:jc w:val="left"/>
              <w:rPr>
                <w:rFonts w:ascii="Lucida Sans" w:hAnsi="Lucida Sans"/>
                <w:sz w:val="16"/>
                <w:szCs w:val="16"/>
              </w:rPr>
            </w:pPr>
            <w:r w:rsidRPr="00BC5B7C">
              <w:rPr>
                <w:rFonts w:ascii="Lucida Sans" w:hAnsi="Lucida Sans"/>
                <w:sz w:val="16"/>
                <w:szCs w:val="16"/>
              </w:rPr>
              <w:t>FCRE:</w:t>
            </w:r>
            <w:r w:rsidR="00BC5B7C" w:rsidRPr="00BC5B7C">
              <w:rPr>
                <w:rFonts w:ascii="Lucida Sans" w:hAnsi="Lucida Sans" w:cs="Courier New"/>
                <w:sz w:val="16"/>
                <w:szCs w:val="16"/>
              </w:rPr>
              <w:t xml:space="preserve"> ep_pct_ov_f_fcre</w:t>
            </w:r>
          </w:p>
          <w:p w14:paraId="09D540A5" w14:textId="77777777" w:rsidR="00F679FE" w:rsidRPr="00BC5B7C" w:rsidRDefault="00F679FE" w:rsidP="00814F93">
            <w:pPr>
              <w:spacing w:line="240" w:lineRule="auto"/>
              <w:ind w:firstLine="0"/>
              <w:jc w:val="left"/>
              <w:rPr>
                <w:rFonts w:ascii="Lucida Sans" w:hAnsi="Lucida Sans"/>
                <w:sz w:val="16"/>
                <w:szCs w:val="16"/>
              </w:rPr>
            </w:pPr>
            <w:r w:rsidRPr="00BC5B7C">
              <w:rPr>
                <w:rFonts w:ascii="Lucida Sans" w:hAnsi="Lucida Sans"/>
                <w:sz w:val="16"/>
                <w:szCs w:val="16"/>
              </w:rPr>
              <w:t>RCNE:</w:t>
            </w:r>
            <w:r w:rsidR="00BC5B7C" w:rsidRPr="00BC5B7C">
              <w:rPr>
                <w:rFonts w:ascii="Lucida Sans" w:hAnsi="Lucida Sans" w:cs="Courier New"/>
                <w:sz w:val="16"/>
                <w:szCs w:val="16"/>
              </w:rPr>
              <w:t xml:space="preserve"> ep_pct_ov_rp_rcne</w:t>
            </w:r>
          </w:p>
          <w:p w14:paraId="09D540A6" w14:textId="77777777" w:rsidR="00F679FE" w:rsidRPr="00BC5B7C" w:rsidRDefault="00F679FE" w:rsidP="00814F93">
            <w:pPr>
              <w:spacing w:line="240" w:lineRule="auto"/>
              <w:ind w:firstLine="0"/>
              <w:jc w:val="left"/>
              <w:rPr>
                <w:rFonts w:ascii="Lucida Sans" w:hAnsi="Lucida Sans"/>
                <w:sz w:val="16"/>
                <w:szCs w:val="16"/>
              </w:rPr>
            </w:pPr>
            <w:r w:rsidRPr="00BC5B7C">
              <w:rPr>
                <w:rFonts w:ascii="Lucida Sans" w:hAnsi="Lucida Sans"/>
                <w:sz w:val="16"/>
                <w:szCs w:val="16"/>
              </w:rPr>
              <w:t>RCFE:</w:t>
            </w:r>
            <w:r w:rsidR="00BC5B7C" w:rsidRPr="00BC5B7C">
              <w:rPr>
                <w:rFonts w:ascii="Lucida Sans" w:hAnsi="Lucida Sans" w:cs="Courier New"/>
                <w:sz w:val="16"/>
                <w:szCs w:val="16"/>
              </w:rPr>
              <w:t xml:space="preserve"> ep_pct_ov_rp_rcfe</w:t>
            </w:r>
          </w:p>
          <w:p w14:paraId="09D540A7" w14:textId="77777777" w:rsidR="00F679FE" w:rsidRPr="00BC5B7C" w:rsidRDefault="00F679FE" w:rsidP="00814F93">
            <w:pPr>
              <w:spacing w:line="240" w:lineRule="auto"/>
              <w:ind w:firstLine="0"/>
              <w:jc w:val="left"/>
              <w:rPr>
                <w:rFonts w:ascii="Lucida Sans" w:hAnsi="Lucida Sans"/>
                <w:sz w:val="16"/>
                <w:szCs w:val="16"/>
              </w:rPr>
            </w:pPr>
            <w:r w:rsidRPr="00BC5B7C">
              <w:rPr>
                <w:rFonts w:ascii="Lucida Sans" w:hAnsi="Lucida Sans"/>
                <w:sz w:val="16"/>
                <w:szCs w:val="16"/>
              </w:rPr>
              <w:t>NCFE:</w:t>
            </w:r>
            <w:r w:rsidR="00BC5B7C" w:rsidRPr="00BC5B7C">
              <w:rPr>
                <w:rFonts w:ascii="Lucida Sans" w:hAnsi="Lucida Sans" w:cs="Courier New"/>
                <w:sz w:val="16"/>
                <w:szCs w:val="16"/>
              </w:rPr>
              <w:t xml:space="preserve"> ep_pct_ov_nc_ncfe</w:t>
            </w:r>
          </w:p>
          <w:p w14:paraId="09D540A8" w14:textId="77777777" w:rsidR="00F679FE" w:rsidRPr="008D0A5D" w:rsidRDefault="00F679FE" w:rsidP="00BC5B7C">
            <w:pPr>
              <w:spacing w:line="240" w:lineRule="auto"/>
              <w:ind w:firstLine="0"/>
              <w:jc w:val="left"/>
              <w:rPr>
                <w:rFonts w:ascii="Lucida Sans" w:hAnsi="Lucida Sans"/>
                <w:sz w:val="16"/>
                <w:szCs w:val="16"/>
              </w:rPr>
            </w:pPr>
            <w:r w:rsidRPr="00BC5B7C">
              <w:rPr>
                <w:rFonts w:ascii="Lucida Sans" w:hAnsi="Lucida Sans"/>
                <w:sz w:val="16"/>
                <w:szCs w:val="16"/>
              </w:rPr>
              <w:t>NCRE:</w:t>
            </w:r>
            <w:r w:rsidR="00BC5B7C" w:rsidRPr="00BC5B7C">
              <w:rPr>
                <w:rFonts w:ascii="Lucida Sans" w:hAnsi="Lucida Sans" w:cs="Courier New"/>
                <w:sz w:val="16"/>
                <w:szCs w:val="16"/>
              </w:rPr>
              <w:t xml:space="preserve"> ep_pct_ov_nc_ncre</w:t>
            </w:r>
          </w:p>
        </w:tc>
        <w:tc>
          <w:tcPr>
            <w:tcW w:w="2394" w:type="dxa"/>
            <w:tcBorders>
              <w:right w:val="nil"/>
            </w:tcBorders>
          </w:tcPr>
          <w:p w14:paraId="09D540A9" w14:textId="77777777" w:rsidR="00F679FE" w:rsidRPr="008D0A5D" w:rsidRDefault="00F679FE" w:rsidP="00F679FE">
            <w:pPr>
              <w:spacing w:line="240" w:lineRule="auto"/>
              <w:ind w:firstLine="0"/>
              <w:jc w:val="left"/>
              <w:rPr>
                <w:rFonts w:ascii="Lucida Sans" w:hAnsi="Lucida Sans" w:cs="SAS Monospace"/>
                <w:sz w:val="16"/>
                <w:szCs w:val="16"/>
              </w:rPr>
            </w:pPr>
            <w:r>
              <w:rPr>
                <w:rFonts w:ascii="Lucida Sans" w:hAnsi="Lucida Sans" w:cs="SAS Monospace"/>
                <w:sz w:val="16"/>
                <w:szCs w:val="16"/>
              </w:rPr>
              <w:t>Estimates and validates Tobit models for each component measure of overall certification error. Uses model parameters to generate certification error risk scores for all VSR LEAs.</w:t>
            </w:r>
          </w:p>
        </w:tc>
      </w:tr>
      <w:tr w:rsidR="00F679FE" w:rsidRPr="00E301EE" w14:paraId="09D540B3" w14:textId="77777777" w:rsidTr="00BC5B7C">
        <w:tc>
          <w:tcPr>
            <w:tcW w:w="2394" w:type="dxa"/>
            <w:tcBorders>
              <w:left w:val="nil"/>
            </w:tcBorders>
          </w:tcPr>
          <w:p w14:paraId="09D540AB" w14:textId="77777777" w:rsidR="00F679FE" w:rsidRPr="008D0A5D" w:rsidRDefault="00F679FE" w:rsidP="004E2D03">
            <w:pPr>
              <w:spacing w:line="240" w:lineRule="auto"/>
              <w:ind w:firstLine="0"/>
              <w:jc w:val="left"/>
              <w:rPr>
                <w:rFonts w:ascii="Lucida Sans" w:hAnsi="Lucida Sans" w:cs="SAS Monospace"/>
                <w:sz w:val="16"/>
                <w:szCs w:val="16"/>
              </w:rPr>
            </w:pPr>
            <w:r>
              <w:rPr>
                <w:rFonts w:ascii="Lucida Sans" w:hAnsi="Lucida Sans" w:cs="SAS Monospace"/>
                <w:sz w:val="16"/>
                <w:szCs w:val="16"/>
              </w:rPr>
              <w:t>APEC_HHRep</w:t>
            </w:r>
          </w:p>
        </w:tc>
        <w:tc>
          <w:tcPr>
            <w:tcW w:w="2664" w:type="dxa"/>
          </w:tcPr>
          <w:p w14:paraId="09D540AC" w14:textId="77777777" w:rsidR="00BC5B7C" w:rsidRPr="00BC5B7C" w:rsidRDefault="00BC5B7C" w:rsidP="00BC5B7C">
            <w:pPr>
              <w:spacing w:line="240" w:lineRule="auto"/>
              <w:ind w:firstLine="0"/>
              <w:jc w:val="left"/>
              <w:rPr>
                <w:rFonts w:ascii="Lucida Sans" w:hAnsi="Lucida Sans"/>
                <w:sz w:val="16"/>
                <w:szCs w:val="16"/>
              </w:rPr>
            </w:pPr>
            <w:r w:rsidRPr="00BC5B7C">
              <w:rPr>
                <w:rFonts w:ascii="Lucida Sans" w:hAnsi="Lucida Sans"/>
                <w:sz w:val="16"/>
                <w:szCs w:val="16"/>
              </w:rPr>
              <w:t>FCNE:</w:t>
            </w:r>
            <w:r w:rsidRPr="00BC5B7C">
              <w:rPr>
                <w:rFonts w:ascii="Lucida Sans" w:hAnsi="Lucida Sans" w:cs="Courier New"/>
                <w:sz w:val="16"/>
                <w:szCs w:val="16"/>
              </w:rPr>
              <w:t xml:space="preserve"> ep_pct_</w:t>
            </w:r>
            <w:r>
              <w:rPr>
                <w:rFonts w:ascii="Lucida Sans" w:hAnsi="Lucida Sans" w:cs="Courier New"/>
                <w:sz w:val="16"/>
                <w:szCs w:val="16"/>
              </w:rPr>
              <w:t>rep</w:t>
            </w:r>
            <w:r w:rsidRPr="00BC5B7C">
              <w:rPr>
                <w:rFonts w:ascii="Lucida Sans" w:hAnsi="Lucida Sans" w:cs="Courier New"/>
                <w:sz w:val="16"/>
                <w:szCs w:val="16"/>
              </w:rPr>
              <w:t>_f_fcne</w:t>
            </w:r>
          </w:p>
          <w:p w14:paraId="09D540AD" w14:textId="77777777" w:rsidR="00BC5B7C" w:rsidRPr="00BC5B7C" w:rsidRDefault="00BC5B7C" w:rsidP="00BC5B7C">
            <w:pPr>
              <w:spacing w:line="240" w:lineRule="auto"/>
              <w:ind w:firstLine="0"/>
              <w:jc w:val="left"/>
              <w:rPr>
                <w:rFonts w:ascii="Lucida Sans" w:hAnsi="Lucida Sans"/>
                <w:sz w:val="16"/>
                <w:szCs w:val="16"/>
              </w:rPr>
            </w:pPr>
            <w:r w:rsidRPr="00BC5B7C">
              <w:rPr>
                <w:rFonts w:ascii="Lucida Sans" w:hAnsi="Lucida Sans"/>
                <w:sz w:val="16"/>
                <w:szCs w:val="16"/>
              </w:rPr>
              <w:t>FCRE:</w:t>
            </w:r>
            <w:r w:rsidRPr="00BC5B7C">
              <w:rPr>
                <w:rFonts w:ascii="Lucida Sans" w:hAnsi="Lucida Sans" w:cs="Courier New"/>
                <w:sz w:val="16"/>
                <w:szCs w:val="16"/>
              </w:rPr>
              <w:t xml:space="preserve"> ep_pct_</w:t>
            </w:r>
            <w:r>
              <w:rPr>
                <w:rFonts w:ascii="Lucida Sans" w:hAnsi="Lucida Sans" w:cs="Courier New"/>
                <w:sz w:val="16"/>
                <w:szCs w:val="16"/>
              </w:rPr>
              <w:t>rep</w:t>
            </w:r>
            <w:r w:rsidRPr="00BC5B7C">
              <w:rPr>
                <w:rFonts w:ascii="Lucida Sans" w:hAnsi="Lucida Sans" w:cs="Courier New"/>
                <w:sz w:val="16"/>
                <w:szCs w:val="16"/>
              </w:rPr>
              <w:t>_f_fcre</w:t>
            </w:r>
          </w:p>
          <w:p w14:paraId="09D540AE" w14:textId="77777777" w:rsidR="00BC5B7C" w:rsidRPr="00BC5B7C" w:rsidRDefault="00BC5B7C" w:rsidP="00BC5B7C">
            <w:pPr>
              <w:spacing w:line="240" w:lineRule="auto"/>
              <w:ind w:firstLine="0"/>
              <w:jc w:val="left"/>
              <w:rPr>
                <w:rFonts w:ascii="Lucida Sans" w:hAnsi="Lucida Sans"/>
                <w:sz w:val="16"/>
                <w:szCs w:val="16"/>
              </w:rPr>
            </w:pPr>
            <w:r w:rsidRPr="00BC5B7C">
              <w:rPr>
                <w:rFonts w:ascii="Lucida Sans" w:hAnsi="Lucida Sans"/>
                <w:sz w:val="16"/>
                <w:szCs w:val="16"/>
              </w:rPr>
              <w:t>RCNE:</w:t>
            </w:r>
            <w:r w:rsidRPr="00BC5B7C">
              <w:rPr>
                <w:rFonts w:ascii="Lucida Sans" w:hAnsi="Lucida Sans" w:cs="Courier New"/>
                <w:sz w:val="16"/>
                <w:szCs w:val="16"/>
              </w:rPr>
              <w:t xml:space="preserve"> ep_pct_</w:t>
            </w:r>
            <w:r>
              <w:rPr>
                <w:rFonts w:ascii="Lucida Sans" w:hAnsi="Lucida Sans" w:cs="Courier New"/>
                <w:sz w:val="16"/>
                <w:szCs w:val="16"/>
              </w:rPr>
              <w:t>rep</w:t>
            </w:r>
            <w:r w:rsidRPr="00BC5B7C">
              <w:rPr>
                <w:rFonts w:ascii="Lucida Sans" w:hAnsi="Lucida Sans" w:cs="Courier New"/>
                <w:sz w:val="16"/>
                <w:szCs w:val="16"/>
              </w:rPr>
              <w:t>_rp_rcne</w:t>
            </w:r>
          </w:p>
          <w:p w14:paraId="09D540AF" w14:textId="77777777" w:rsidR="00BC5B7C" w:rsidRPr="00BC5B7C" w:rsidRDefault="00BC5B7C" w:rsidP="00BC5B7C">
            <w:pPr>
              <w:spacing w:line="240" w:lineRule="auto"/>
              <w:ind w:firstLine="0"/>
              <w:jc w:val="left"/>
              <w:rPr>
                <w:rFonts w:ascii="Lucida Sans" w:hAnsi="Lucida Sans"/>
                <w:sz w:val="16"/>
                <w:szCs w:val="16"/>
              </w:rPr>
            </w:pPr>
            <w:r w:rsidRPr="00BC5B7C">
              <w:rPr>
                <w:rFonts w:ascii="Lucida Sans" w:hAnsi="Lucida Sans"/>
                <w:sz w:val="16"/>
                <w:szCs w:val="16"/>
              </w:rPr>
              <w:t>RCFE:</w:t>
            </w:r>
            <w:r w:rsidRPr="00BC5B7C">
              <w:rPr>
                <w:rFonts w:ascii="Lucida Sans" w:hAnsi="Lucida Sans" w:cs="Courier New"/>
                <w:sz w:val="16"/>
                <w:szCs w:val="16"/>
              </w:rPr>
              <w:t xml:space="preserve"> ep_pct_</w:t>
            </w:r>
            <w:r>
              <w:rPr>
                <w:rFonts w:ascii="Lucida Sans" w:hAnsi="Lucida Sans" w:cs="Courier New"/>
                <w:sz w:val="16"/>
                <w:szCs w:val="16"/>
              </w:rPr>
              <w:t>rep</w:t>
            </w:r>
            <w:r w:rsidRPr="00BC5B7C">
              <w:rPr>
                <w:rFonts w:ascii="Lucida Sans" w:hAnsi="Lucida Sans" w:cs="Courier New"/>
                <w:sz w:val="16"/>
                <w:szCs w:val="16"/>
              </w:rPr>
              <w:t>_rp_rcfe</w:t>
            </w:r>
          </w:p>
          <w:p w14:paraId="09D540B0" w14:textId="77777777" w:rsidR="00BC5B7C" w:rsidRPr="00BC5B7C" w:rsidRDefault="00BC5B7C" w:rsidP="00BC5B7C">
            <w:pPr>
              <w:spacing w:line="240" w:lineRule="auto"/>
              <w:ind w:firstLine="0"/>
              <w:jc w:val="left"/>
              <w:rPr>
                <w:rFonts w:ascii="Lucida Sans" w:hAnsi="Lucida Sans"/>
                <w:sz w:val="16"/>
                <w:szCs w:val="16"/>
              </w:rPr>
            </w:pPr>
            <w:r w:rsidRPr="00BC5B7C">
              <w:rPr>
                <w:rFonts w:ascii="Lucida Sans" w:hAnsi="Lucida Sans"/>
                <w:sz w:val="16"/>
                <w:szCs w:val="16"/>
              </w:rPr>
              <w:t>NCFE:</w:t>
            </w:r>
            <w:r w:rsidRPr="00BC5B7C">
              <w:rPr>
                <w:rFonts w:ascii="Lucida Sans" w:hAnsi="Lucida Sans" w:cs="Courier New"/>
                <w:sz w:val="16"/>
                <w:szCs w:val="16"/>
              </w:rPr>
              <w:t xml:space="preserve"> ep_pct_</w:t>
            </w:r>
            <w:r>
              <w:rPr>
                <w:rFonts w:ascii="Lucida Sans" w:hAnsi="Lucida Sans" w:cs="Courier New"/>
                <w:sz w:val="16"/>
                <w:szCs w:val="16"/>
              </w:rPr>
              <w:t>rep</w:t>
            </w:r>
            <w:r w:rsidRPr="00BC5B7C">
              <w:rPr>
                <w:rFonts w:ascii="Lucida Sans" w:hAnsi="Lucida Sans" w:cs="Courier New"/>
                <w:sz w:val="16"/>
                <w:szCs w:val="16"/>
              </w:rPr>
              <w:t>_nc_ncfe</w:t>
            </w:r>
          </w:p>
          <w:p w14:paraId="09D540B1" w14:textId="77777777" w:rsidR="00F679FE" w:rsidRPr="008D0A5D" w:rsidRDefault="00BC5B7C" w:rsidP="00BC5B7C">
            <w:pPr>
              <w:spacing w:line="240" w:lineRule="auto"/>
              <w:ind w:firstLine="0"/>
              <w:jc w:val="left"/>
              <w:rPr>
                <w:rFonts w:ascii="Lucida Sans" w:hAnsi="Lucida Sans"/>
                <w:sz w:val="16"/>
                <w:szCs w:val="16"/>
              </w:rPr>
            </w:pPr>
            <w:r w:rsidRPr="00BC5B7C">
              <w:rPr>
                <w:rFonts w:ascii="Lucida Sans" w:hAnsi="Lucida Sans"/>
                <w:sz w:val="16"/>
                <w:szCs w:val="16"/>
              </w:rPr>
              <w:t>NCRE:</w:t>
            </w:r>
            <w:r w:rsidRPr="00BC5B7C">
              <w:rPr>
                <w:rFonts w:ascii="Lucida Sans" w:hAnsi="Lucida Sans" w:cs="Courier New"/>
                <w:sz w:val="16"/>
                <w:szCs w:val="16"/>
              </w:rPr>
              <w:t xml:space="preserve"> ep_pct_</w:t>
            </w:r>
            <w:r>
              <w:rPr>
                <w:rFonts w:ascii="Lucida Sans" w:hAnsi="Lucida Sans" w:cs="Courier New"/>
                <w:sz w:val="16"/>
                <w:szCs w:val="16"/>
              </w:rPr>
              <w:t>rep</w:t>
            </w:r>
            <w:r w:rsidRPr="00BC5B7C">
              <w:rPr>
                <w:rFonts w:ascii="Lucida Sans" w:hAnsi="Lucida Sans" w:cs="Courier New"/>
                <w:sz w:val="16"/>
                <w:szCs w:val="16"/>
              </w:rPr>
              <w:t>_nc_ncre</w:t>
            </w:r>
          </w:p>
        </w:tc>
        <w:tc>
          <w:tcPr>
            <w:tcW w:w="2394" w:type="dxa"/>
            <w:tcBorders>
              <w:right w:val="nil"/>
            </w:tcBorders>
          </w:tcPr>
          <w:p w14:paraId="09D540B2" w14:textId="77777777" w:rsidR="00F679FE" w:rsidRPr="008D0A5D" w:rsidRDefault="00F679FE" w:rsidP="00F679FE">
            <w:pPr>
              <w:spacing w:line="240" w:lineRule="auto"/>
              <w:ind w:firstLine="0"/>
              <w:jc w:val="left"/>
              <w:rPr>
                <w:rFonts w:ascii="Lucida Sans" w:hAnsi="Lucida Sans" w:cs="SAS Monospace"/>
                <w:sz w:val="16"/>
                <w:szCs w:val="16"/>
              </w:rPr>
            </w:pPr>
            <w:r>
              <w:rPr>
                <w:rFonts w:ascii="Lucida Sans" w:hAnsi="Lucida Sans" w:cs="SAS Monospace"/>
                <w:sz w:val="16"/>
                <w:szCs w:val="16"/>
              </w:rPr>
              <w:t xml:space="preserve">Estimates and validates Tobit models for each component measure of household reporting certification error. </w:t>
            </w:r>
          </w:p>
        </w:tc>
      </w:tr>
      <w:tr w:rsidR="00F679FE" w:rsidRPr="00CE4B21" w14:paraId="09D540B8" w14:textId="77777777" w:rsidTr="00BC5B7C">
        <w:tc>
          <w:tcPr>
            <w:tcW w:w="2394" w:type="dxa"/>
            <w:tcBorders>
              <w:left w:val="nil"/>
            </w:tcBorders>
          </w:tcPr>
          <w:p w14:paraId="09D540B4" w14:textId="77777777" w:rsidR="00F679FE" w:rsidRPr="008D0A5D" w:rsidRDefault="00F679FE" w:rsidP="004E2D03">
            <w:pPr>
              <w:spacing w:line="240" w:lineRule="auto"/>
              <w:ind w:firstLine="0"/>
              <w:jc w:val="left"/>
              <w:rPr>
                <w:rFonts w:ascii="Lucida Sans" w:hAnsi="Lucida Sans" w:cs="SAS Monospace"/>
                <w:sz w:val="16"/>
                <w:szCs w:val="16"/>
              </w:rPr>
            </w:pPr>
            <w:r>
              <w:rPr>
                <w:rFonts w:ascii="Lucida Sans" w:hAnsi="Lucida Sans" w:cs="SAS Monospace"/>
                <w:sz w:val="16"/>
                <w:szCs w:val="16"/>
              </w:rPr>
              <w:t>APEC_</w:t>
            </w:r>
            <w:r w:rsidR="00BC5B7C">
              <w:rPr>
                <w:rFonts w:ascii="Lucida Sans" w:hAnsi="Lucida Sans" w:cs="SAS Monospace"/>
                <w:sz w:val="16"/>
                <w:szCs w:val="16"/>
              </w:rPr>
              <w:t>Admin</w:t>
            </w:r>
          </w:p>
        </w:tc>
        <w:tc>
          <w:tcPr>
            <w:tcW w:w="2664" w:type="dxa"/>
          </w:tcPr>
          <w:p w14:paraId="09D540B5" w14:textId="77777777" w:rsidR="00BC5B7C" w:rsidRPr="00BC5B7C" w:rsidRDefault="00BC5B7C" w:rsidP="00BC5B7C">
            <w:pPr>
              <w:spacing w:line="240" w:lineRule="auto"/>
              <w:ind w:firstLine="0"/>
              <w:jc w:val="left"/>
              <w:rPr>
                <w:rFonts w:ascii="Lucida Sans" w:hAnsi="Lucida Sans"/>
                <w:sz w:val="16"/>
                <w:szCs w:val="16"/>
              </w:rPr>
            </w:pPr>
            <w:r w:rsidRPr="00BC5B7C">
              <w:rPr>
                <w:rFonts w:ascii="Lucida Sans" w:hAnsi="Lucida Sans" w:cs="Courier New"/>
                <w:sz w:val="16"/>
                <w:szCs w:val="16"/>
              </w:rPr>
              <w:t>ep_pct_</w:t>
            </w:r>
            <w:r w:rsidR="00B44DDA">
              <w:rPr>
                <w:rFonts w:ascii="Lucida Sans" w:hAnsi="Lucida Sans" w:cs="Courier New"/>
                <w:sz w:val="16"/>
                <w:szCs w:val="16"/>
              </w:rPr>
              <w:t>adm</w:t>
            </w:r>
            <w:r w:rsidRPr="00BC5B7C">
              <w:rPr>
                <w:rFonts w:ascii="Lucida Sans" w:hAnsi="Lucida Sans" w:cs="Courier New"/>
                <w:sz w:val="16"/>
                <w:szCs w:val="16"/>
              </w:rPr>
              <w:t>_</w:t>
            </w:r>
            <w:r w:rsidR="00B44DDA">
              <w:rPr>
                <w:rFonts w:ascii="Lucida Sans" w:hAnsi="Lucida Sans" w:cs="Courier New"/>
                <w:sz w:val="16"/>
                <w:szCs w:val="16"/>
              </w:rPr>
              <w:t>yr_tot</w:t>
            </w:r>
          </w:p>
          <w:p w14:paraId="09D540B6" w14:textId="77777777" w:rsidR="00F679FE" w:rsidRPr="008D0A5D" w:rsidRDefault="00F679FE" w:rsidP="00BC5B7C">
            <w:pPr>
              <w:spacing w:line="240" w:lineRule="auto"/>
              <w:ind w:firstLine="0"/>
              <w:jc w:val="left"/>
              <w:rPr>
                <w:rFonts w:ascii="Lucida Sans" w:hAnsi="Lucida Sans"/>
                <w:sz w:val="16"/>
                <w:szCs w:val="16"/>
              </w:rPr>
            </w:pPr>
          </w:p>
        </w:tc>
        <w:tc>
          <w:tcPr>
            <w:tcW w:w="2394" w:type="dxa"/>
            <w:tcBorders>
              <w:right w:val="nil"/>
            </w:tcBorders>
          </w:tcPr>
          <w:p w14:paraId="09D540B7" w14:textId="77777777" w:rsidR="00F679FE" w:rsidRPr="008D0A5D" w:rsidRDefault="00F679FE" w:rsidP="00BC5B7C">
            <w:pPr>
              <w:spacing w:line="240" w:lineRule="auto"/>
              <w:ind w:firstLine="0"/>
              <w:jc w:val="left"/>
              <w:rPr>
                <w:rFonts w:ascii="Lucida Sans" w:hAnsi="Lucida Sans" w:cs="SAS Monospace"/>
                <w:sz w:val="16"/>
                <w:szCs w:val="16"/>
              </w:rPr>
            </w:pPr>
            <w:r>
              <w:rPr>
                <w:rFonts w:ascii="Lucida Sans" w:hAnsi="Lucida Sans" w:cs="SAS Monospace"/>
                <w:sz w:val="16"/>
                <w:szCs w:val="16"/>
              </w:rPr>
              <w:t xml:space="preserve">Estimates and validates Tobit models for the aggregate </w:t>
            </w:r>
            <w:r w:rsidR="00BC5B7C">
              <w:rPr>
                <w:rFonts w:ascii="Lucida Sans" w:hAnsi="Lucida Sans" w:cs="SAS Monospace"/>
                <w:sz w:val="16"/>
                <w:szCs w:val="16"/>
              </w:rPr>
              <w:t xml:space="preserve">measure of </w:t>
            </w:r>
            <w:r>
              <w:rPr>
                <w:rFonts w:ascii="Lucida Sans" w:hAnsi="Lucida Sans" w:cs="SAS Monospace"/>
                <w:sz w:val="16"/>
                <w:szCs w:val="16"/>
              </w:rPr>
              <w:t xml:space="preserve">administrative certification error. </w:t>
            </w:r>
          </w:p>
        </w:tc>
      </w:tr>
    </w:tbl>
    <w:p w14:paraId="09D540B9" w14:textId="77777777" w:rsidR="00814F93" w:rsidRDefault="00814F93" w:rsidP="00814F93">
      <w:pPr>
        <w:spacing w:line="240" w:lineRule="auto"/>
        <w:ind w:firstLine="0"/>
        <w:rPr>
          <w:rFonts w:ascii="Lucida Sans" w:hAnsi="Lucida Sans"/>
          <w:sz w:val="18"/>
          <w:szCs w:val="18"/>
        </w:rPr>
      </w:pPr>
      <w:r w:rsidRPr="00C059ED">
        <w:rPr>
          <w:rFonts w:ascii="Lucida Sans" w:hAnsi="Lucida Sans"/>
          <w:sz w:val="18"/>
          <w:szCs w:val="18"/>
        </w:rPr>
        <w:t>Note: All programs referenced in this table are located in the “NSLPmodel\P</w:t>
      </w:r>
      <w:r w:rsidRPr="00314037">
        <w:rPr>
          <w:rFonts w:ascii="Lucida Sans" w:hAnsi="Lucida Sans"/>
          <w:sz w:val="18"/>
          <w:szCs w:val="18"/>
        </w:rPr>
        <w:t>rograms\APEC” folder. All programs use data from the “NSLPmodel\Analysis Files\APEC_analysis” file.</w:t>
      </w:r>
      <w:r w:rsidR="004E2D03">
        <w:rPr>
          <w:rFonts w:ascii="Lucida Sans" w:hAnsi="Lucida Sans"/>
          <w:sz w:val="18"/>
          <w:szCs w:val="18"/>
        </w:rPr>
        <w:t xml:space="preserve"> SAS programs with the names given in the table (file extension .sas) replicate parameter estimates from the report. Stata programs with the names given in the table (file extension .do) replicate parameter estimates and standard errors from the report.</w:t>
      </w:r>
    </w:p>
    <w:p w14:paraId="09D540BA" w14:textId="77777777" w:rsidR="006167EC" w:rsidRPr="00C059ED" w:rsidRDefault="006167EC" w:rsidP="00814F93">
      <w:pPr>
        <w:spacing w:line="240" w:lineRule="auto"/>
        <w:ind w:firstLine="0"/>
        <w:rPr>
          <w:rFonts w:ascii="Lucida Sans" w:hAnsi="Lucida Sans"/>
          <w:sz w:val="18"/>
          <w:szCs w:val="18"/>
        </w:rPr>
      </w:pPr>
    </w:p>
    <w:sectPr w:rsidR="006167EC" w:rsidRPr="00C059ED" w:rsidSect="00A50E99">
      <w:type w:val="continuous"/>
      <w:pgSz w:w="12240" w:h="15840" w:code="1"/>
      <w:pgMar w:top="1440" w:right="1440" w:bottom="1080" w:left="1440" w:header="720" w:footer="720" w:gutter="0"/>
      <w:paperSrc w:first="15" w:other="1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531BF" w14:textId="77777777" w:rsidR="00690B0D" w:rsidRDefault="00690B0D">
      <w:pPr>
        <w:spacing w:line="240" w:lineRule="auto"/>
      </w:pPr>
      <w:r>
        <w:separator/>
      </w:r>
    </w:p>
  </w:endnote>
  <w:endnote w:type="continuationSeparator" w:id="0">
    <w:p w14:paraId="61B57125" w14:textId="77777777" w:rsidR="00690B0D" w:rsidRDefault="00690B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Sans">
    <w:panose1 w:val="020B0602040502020204"/>
    <w:charset w:val="00"/>
    <w:family w:val="swiss"/>
    <w:pitch w:val="variable"/>
    <w:sig w:usb0="8100AAF7" w:usb1="0000807B" w:usb2="00000008" w:usb3="00000000" w:csb0="000100FF" w:csb1="00000000"/>
  </w:font>
  <w:font w:name="SAS Monospace">
    <w:panose1 w:val="020B060902020202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40C6" w14:textId="77777777" w:rsidR="00814F93" w:rsidRDefault="00814F93">
    <w:pPr>
      <w:pStyle w:val="Footer"/>
      <w:jc w:val="right"/>
      <w:rPr>
        <w:sz w:val="20"/>
      </w:rPr>
    </w:pPr>
    <w:r>
      <w:rPr>
        <w:sz w:val="20"/>
      </w:rPr>
      <w:t>An Affirmative Action/Equal Opportunity Employer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DD11F" w14:textId="77777777" w:rsidR="00690B0D" w:rsidRDefault="00690B0D">
      <w:pPr>
        <w:ind w:firstLine="0"/>
      </w:pPr>
      <w:r>
        <w:separator/>
      </w:r>
    </w:p>
  </w:footnote>
  <w:footnote w:type="continuationSeparator" w:id="0">
    <w:p w14:paraId="27270CED" w14:textId="77777777" w:rsidR="00690B0D" w:rsidRDefault="00690B0D">
      <w:pPr>
        <w:spacing w:line="240" w:lineRule="auto"/>
        <w:ind w:firstLine="0"/>
      </w:pPr>
      <w:r>
        <w:separator/>
      </w:r>
    </w:p>
    <w:p w14:paraId="2027BA2A" w14:textId="77777777" w:rsidR="00690B0D" w:rsidRDefault="00690B0D">
      <w:pPr>
        <w:ind w:firstLine="0"/>
      </w:pPr>
      <w:r>
        <w:rPr>
          <w:i/>
        </w:rPr>
        <w:t>(continued)</w:t>
      </w:r>
    </w:p>
  </w:footnote>
  <w:footnote w:type="continuationNotice" w:id="1">
    <w:p w14:paraId="1E2EF7FC" w14:textId="77777777" w:rsidR="00690B0D" w:rsidRDefault="00690B0D"/>
  </w:footnote>
  <w:footnote w:id="2">
    <w:p w14:paraId="09D540C7" w14:textId="77777777" w:rsidR="00814F93" w:rsidRDefault="00814F93" w:rsidP="00BB694C">
      <w:pPr>
        <w:pStyle w:val="FootnoteText"/>
      </w:pPr>
      <w:r>
        <w:rPr>
          <w:rStyle w:val="FootnoteReference"/>
        </w:rPr>
        <w:footnoteRef/>
      </w:r>
      <w:r>
        <w:t xml:space="preserve"> SFA and LEA are used interchangeably to refer to school districts. Some SFAs, however, operate or report on school foodservice operations for multiple LEAs and SFA ID numbers maintained by State Child Nutrition Agencies do not always correspond with LEA ID numbers maintained by State Education Agencies. This study developed a “VSR-CCD Linkfile” to match of VSR data with the Common Core Data maintained by the National Center for Education Statistics. </w:t>
      </w:r>
    </w:p>
  </w:footnote>
  <w:footnote w:id="3">
    <w:p w14:paraId="09D540C8" w14:textId="77777777" w:rsidR="00EA4EC6" w:rsidRDefault="00EA4EC6" w:rsidP="00EA4EC6">
      <w:pPr>
        <w:pStyle w:val="FootnoteText"/>
      </w:pPr>
      <w:r>
        <w:rPr>
          <w:rStyle w:val="FootnoteReference"/>
        </w:rPr>
        <w:footnoteRef/>
      </w:r>
      <w:r>
        <w:t xml:space="preserve"> The imputation step makes use of two SAS macros located in</w:t>
      </w:r>
      <w:r>
        <w:rPr>
          <w:szCs w:val="22"/>
        </w:rPr>
        <w:t>“NSLPmodel\Programs\MACRO.”</w:t>
      </w:r>
    </w:p>
  </w:footnote>
  <w:footnote w:id="4">
    <w:p w14:paraId="09D540C9" w14:textId="77777777" w:rsidR="00814F93" w:rsidRDefault="00814F93" w:rsidP="00DD4DFD">
      <w:pPr>
        <w:pStyle w:val="FootnoteText"/>
        <w:spacing w:after="0"/>
      </w:pPr>
      <w:r>
        <w:rPr>
          <w:rStyle w:val="FootnoteReference"/>
        </w:rPr>
        <w:footnoteRef/>
      </w:r>
      <w:r>
        <w:t xml:space="preserve"> </w:t>
      </w:r>
      <w:r w:rsidRPr="00CE2003">
        <w:t>U.S. Department of Agriculture, Food and Nutrition Service. NSLP/SBP Access, Participation, Eligibility, and Certification Study – Erroneous Payments in the NSLP and SBP, Vol. I: Study Findings, by Michael Ponza, et al. Project Officer: John R. Endahl. Alexandria, VA: 2007.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40C5" w14:textId="77777777" w:rsidR="00814F93" w:rsidRDefault="00814F93">
    <w:pPr>
      <w:tabs>
        <w:tab w:val="left" w:pos="-1109"/>
        <w:tab w:val="left" w:pos="-720"/>
        <w:tab w:val="left" w:pos="1260"/>
        <w:tab w:val="left" w:pos="7675"/>
      </w:tabs>
      <w:spacing w:line="240" w:lineRule="auto"/>
      <w:ind w:firstLine="0"/>
      <w:rPr>
        <w:rStyle w:val="PageNumber"/>
        <w:bCs/>
      </w:rPr>
    </w:pPr>
    <w:r>
      <w:rPr>
        <w:bCs/>
      </w:rPr>
      <w:t>PAGE:</w:t>
    </w:r>
    <w:r>
      <w:rPr>
        <w:bCs/>
      </w:rPr>
      <w:tab/>
    </w:r>
    <w:r w:rsidR="00176A0F">
      <w:rPr>
        <w:rStyle w:val="PageNumber"/>
        <w:bCs/>
      </w:rPr>
      <w:fldChar w:fldCharType="begin"/>
    </w:r>
    <w:r>
      <w:rPr>
        <w:rStyle w:val="PageNumber"/>
        <w:bCs/>
      </w:rPr>
      <w:instrText xml:space="preserve"> PAGE </w:instrText>
    </w:r>
    <w:r w:rsidR="00176A0F">
      <w:rPr>
        <w:rStyle w:val="PageNumber"/>
        <w:bCs/>
      </w:rPr>
      <w:fldChar w:fldCharType="separate"/>
    </w:r>
    <w:r w:rsidR="00453F12">
      <w:rPr>
        <w:rStyle w:val="PageNumber"/>
        <w:bCs/>
        <w:noProof/>
      </w:rPr>
      <w:t>5</w:t>
    </w:r>
    <w:r w:rsidR="00176A0F">
      <w:rPr>
        <w:rStyle w:val="PageNumber"/>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02CB"/>
    <w:multiLevelType w:val="hybridMultilevel"/>
    <w:tmpl w:val="80D880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075A07"/>
    <w:multiLevelType w:val="hybridMultilevel"/>
    <w:tmpl w:val="0B14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BB2CE0"/>
    <w:multiLevelType w:val="hybridMultilevel"/>
    <w:tmpl w:val="8A403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DC406AC"/>
    <w:multiLevelType w:val="hybridMultilevel"/>
    <w:tmpl w:val="551A3F5E"/>
    <w:lvl w:ilvl="0" w:tplc="C6789608">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5147D4"/>
    <w:multiLevelType w:val="hybridMultilevel"/>
    <w:tmpl w:val="BA68A3B2"/>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46D5206D"/>
    <w:multiLevelType w:val="hybridMultilevel"/>
    <w:tmpl w:val="6242E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3345FE"/>
    <w:multiLevelType w:val="hybridMultilevel"/>
    <w:tmpl w:val="EEE8CB9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47CE6A8C"/>
    <w:multiLevelType w:val="hybridMultilevel"/>
    <w:tmpl w:val="B8A2C548"/>
    <w:lvl w:ilvl="0" w:tplc="0409000F">
      <w:start w:val="1"/>
      <w:numFmt w:val="decimal"/>
      <w:lvlText w:val="%1."/>
      <w:lvlJc w:val="left"/>
      <w:pPr>
        <w:ind w:left="1152" w:hanging="360"/>
      </w:pPr>
      <w:rPr>
        <w:rFont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49C6048B"/>
    <w:multiLevelType w:val="singleLevel"/>
    <w:tmpl w:val="F0AA5F10"/>
    <w:lvl w:ilvl="0">
      <w:start w:val="1"/>
      <w:numFmt w:val="decimal"/>
      <w:lvlText w:val="%1."/>
      <w:lvlJc w:val="left"/>
      <w:pPr>
        <w:tabs>
          <w:tab w:val="num" w:pos="792"/>
        </w:tabs>
        <w:ind w:left="792" w:hanging="360"/>
      </w:pPr>
      <w:rPr>
        <w:rFonts w:hint="default"/>
      </w:rPr>
    </w:lvl>
  </w:abstractNum>
  <w:abstractNum w:abstractNumId="9" w15:restartNumberingAfterBreak="0">
    <w:nsid w:val="4E403C8F"/>
    <w:multiLevelType w:val="hybridMultilevel"/>
    <w:tmpl w:val="D50CB268"/>
    <w:lvl w:ilvl="0" w:tplc="1CC03C3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1836537"/>
    <w:multiLevelType w:val="hybridMultilevel"/>
    <w:tmpl w:val="91784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66793A"/>
    <w:multiLevelType w:val="hybridMultilevel"/>
    <w:tmpl w:val="0AD2932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5C97544D"/>
    <w:multiLevelType w:val="hybridMultilevel"/>
    <w:tmpl w:val="A7364F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4C108F2"/>
    <w:multiLevelType w:val="hybridMultilevel"/>
    <w:tmpl w:val="A0E4BC16"/>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 w15:restartNumberingAfterBreak="0">
    <w:nsid w:val="66743D54"/>
    <w:multiLevelType w:val="hybridMultilevel"/>
    <w:tmpl w:val="E56E5FD6"/>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677A6D76"/>
    <w:multiLevelType w:val="hybridMultilevel"/>
    <w:tmpl w:val="462A04C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0954FE6"/>
    <w:multiLevelType w:val="hybridMultilevel"/>
    <w:tmpl w:val="C0AC3A20"/>
    <w:lvl w:ilvl="0" w:tplc="A26204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07794B"/>
    <w:multiLevelType w:val="hybridMultilevel"/>
    <w:tmpl w:val="ED6ABC92"/>
    <w:lvl w:ilvl="0" w:tplc="F65CB5E0">
      <w:start w:val="1"/>
      <w:numFmt w:val="bullet"/>
      <w:lvlText w:val=""/>
      <w:lvlJc w:val="left"/>
      <w:pPr>
        <w:ind w:left="79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7C517BE4"/>
    <w:multiLevelType w:val="hybridMultilevel"/>
    <w:tmpl w:val="34ECAE0E"/>
    <w:lvl w:ilvl="0" w:tplc="1CC03C34">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AC1EB4"/>
    <w:multiLevelType w:val="hybridMultilevel"/>
    <w:tmpl w:val="07E2A58A"/>
    <w:lvl w:ilvl="0" w:tplc="0409000F">
      <w:start w:val="1"/>
      <w:numFmt w:val="decimal"/>
      <w:lvlText w:val="%1."/>
      <w:lvlJc w:val="left"/>
      <w:pPr>
        <w:ind w:left="1152" w:hanging="360"/>
      </w:pPr>
      <w:rPr>
        <w:rFont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7E136655"/>
    <w:multiLevelType w:val="hybridMultilevel"/>
    <w:tmpl w:val="33F80CA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7F7E60CB"/>
    <w:multiLevelType w:val="hybridMultilevel"/>
    <w:tmpl w:val="51A6D80A"/>
    <w:lvl w:ilvl="0" w:tplc="04090001">
      <w:start w:val="1"/>
      <w:numFmt w:val="bullet"/>
      <w:lvlText w:val=""/>
      <w:lvlJc w:val="left"/>
      <w:pPr>
        <w:ind w:left="5400" w:hanging="360"/>
      </w:pPr>
      <w:rPr>
        <w:rFonts w:ascii="Symbol" w:hAnsi="Symbol" w:hint="default"/>
      </w:rPr>
    </w:lvl>
    <w:lvl w:ilvl="1" w:tplc="04090003">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22" w15:restartNumberingAfterBreak="0">
    <w:nsid w:val="7FD01FB7"/>
    <w:multiLevelType w:val="hybridMultilevel"/>
    <w:tmpl w:val="DB7A59A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363556214">
    <w:abstractNumId w:val="17"/>
  </w:num>
  <w:num w:numId="2" w16cid:durableId="162477042">
    <w:abstractNumId w:val="8"/>
  </w:num>
  <w:num w:numId="3" w16cid:durableId="626467783">
    <w:abstractNumId w:val="16"/>
  </w:num>
  <w:num w:numId="4" w16cid:durableId="691951630">
    <w:abstractNumId w:val="3"/>
  </w:num>
  <w:num w:numId="5" w16cid:durableId="106198906">
    <w:abstractNumId w:val="11"/>
  </w:num>
  <w:num w:numId="6" w16cid:durableId="1008674565">
    <w:abstractNumId w:val="13"/>
  </w:num>
  <w:num w:numId="7" w16cid:durableId="1178471801">
    <w:abstractNumId w:val="18"/>
  </w:num>
  <w:num w:numId="8" w16cid:durableId="204294689">
    <w:abstractNumId w:val="9"/>
  </w:num>
  <w:num w:numId="9" w16cid:durableId="361983728">
    <w:abstractNumId w:val="14"/>
  </w:num>
  <w:num w:numId="10" w16cid:durableId="1596784793">
    <w:abstractNumId w:val="2"/>
  </w:num>
  <w:num w:numId="11" w16cid:durableId="1276059349">
    <w:abstractNumId w:val="22"/>
  </w:num>
  <w:num w:numId="12" w16cid:durableId="1626614165">
    <w:abstractNumId w:val="4"/>
  </w:num>
  <w:num w:numId="13" w16cid:durableId="727266062">
    <w:abstractNumId w:val="10"/>
  </w:num>
  <w:num w:numId="14" w16cid:durableId="87191548">
    <w:abstractNumId w:val="6"/>
  </w:num>
  <w:num w:numId="15" w16cid:durableId="1328745852">
    <w:abstractNumId w:val="19"/>
  </w:num>
  <w:num w:numId="16" w16cid:durableId="788595987">
    <w:abstractNumId w:val="7"/>
  </w:num>
  <w:num w:numId="17" w16cid:durableId="120672148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02160574">
    <w:abstractNumId w:val="21"/>
  </w:num>
  <w:num w:numId="19" w16cid:durableId="1604024682">
    <w:abstractNumId w:val="0"/>
  </w:num>
  <w:num w:numId="20" w16cid:durableId="1487353972">
    <w:abstractNumId w:val="1"/>
  </w:num>
  <w:num w:numId="21" w16cid:durableId="1133981069">
    <w:abstractNumId w:val="15"/>
  </w:num>
  <w:num w:numId="22" w16cid:durableId="1932469174">
    <w:abstractNumId w:val="12"/>
  </w:num>
  <w:num w:numId="23" w16cid:durableId="1704331538">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noPunctuationKerning/>
  <w:characterSpacingControl w:val="doNotCompress"/>
  <w:hdrShapeDefaults>
    <o:shapedefaults v:ext="edit" spidmax="2059"/>
  </w:hdrShapeDefaults>
  <w:footnotePr>
    <w:footnote w:id="-1"/>
    <w:footnote w:id="0"/>
    <w:footnote w:id="1"/>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2C65"/>
    <w:rsid w:val="00000EB2"/>
    <w:rsid w:val="00003B14"/>
    <w:rsid w:val="000053F0"/>
    <w:rsid w:val="000074E2"/>
    <w:rsid w:val="0003259E"/>
    <w:rsid w:val="0004452D"/>
    <w:rsid w:val="00052093"/>
    <w:rsid w:val="00076C64"/>
    <w:rsid w:val="000A2C93"/>
    <w:rsid w:val="000A47F6"/>
    <w:rsid w:val="000B1FA3"/>
    <w:rsid w:val="000B371A"/>
    <w:rsid w:val="000E2E56"/>
    <w:rsid w:val="00113B8C"/>
    <w:rsid w:val="00132DD1"/>
    <w:rsid w:val="001707BE"/>
    <w:rsid w:val="00171981"/>
    <w:rsid w:val="00173CE0"/>
    <w:rsid w:val="00176A0F"/>
    <w:rsid w:val="00182C9A"/>
    <w:rsid w:val="001868C4"/>
    <w:rsid w:val="00187E65"/>
    <w:rsid w:val="001B6209"/>
    <w:rsid w:val="001B6ED3"/>
    <w:rsid w:val="001C3606"/>
    <w:rsid w:val="001C5D0B"/>
    <w:rsid w:val="001D2EDE"/>
    <w:rsid w:val="001D468F"/>
    <w:rsid w:val="001D4DF8"/>
    <w:rsid w:val="001F0C78"/>
    <w:rsid w:val="001F7E56"/>
    <w:rsid w:val="00203CB6"/>
    <w:rsid w:val="00206A25"/>
    <w:rsid w:val="00212516"/>
    <w:rsid w:val="0022118E"/>
    <w:rsid w:val="00222CC6"/>
    <w:rsid w:val="002258B4"/>
    <w:rsid w:val="0022742D"/>
    <w:rsid w:val="00237E7C"/>
    <w:rsid w:val="00247FDC"/>
    <w:rsid w:val="002509CB"/>
    <w:rsid w:val="00270DC3"/>
    <w:rsid w:val="00275FF2"/>
    <w:rsid w:val="002762CF"/>
    <w:rsid w:val="00276B16"/>
    <w:rsid w:val="00287E29"/>
    <w:rsid w:val="002919D4"/>
    <w:rsid w:val="002964A3"/>
    <w:rsid w:val="002C768C"/>
    <w:rsid w:val="002D0EB3"/>
    <w:rsid w:val="002D7238"/>
    <w:rsid w:val="002E370E"/>
    <w:rsid w:val="002F45EC"/>
    <w:rsid w:val="002F707D"/>
    <w:rsid w:val="00314037"/>
    <w:rsid w:val="0033236F"/>
    <w:rsid w:val="003331C1"/>
    <w:rsid w:val="00342BE6"/>
    <w:rsid w:val="00343378"/>
    <w:rsid w:val="0034476E"/>
    <w:rsid w:val="00345686"/>
    <w:rsid w:val="00372360"/>
    <w:rsid w:val="003762F1"/>
    <w:rsid w:val="00380BFA"/>
    <w:rsid w:val="0039138A"/>
    <w:rsid w:val="00396060"/>
    <w:rsid w:val="003A1995"/>
    <w:rsid w:val="003A3CDA"/>
    <w:rsid w:val="003A4CDC"/>
    <w:rsid w:val="003D3013"/>
    <w:rsid w:val="003D37C6"/>
    <w:rsid w:val="003E544C"/>
    <w:rsid w:val="003F7DD5"/>
    <w:rsid w:val="00410F8E"/>
    <w:rsid w:val="00421DAD"/>
    <w:rsid w:val="004222D6"/>
    <w:rsid w:val="004402D6"/>
    <w:rsid w:val="00444841"/>
    <w:rsid w:val="00453F12"/>
    <w:rsid w:val="0047070C"/>
    <w:rsid w:val="00473218"/>
    <w:rsid w:val="004865D2"/>
    <w:rsid w:val="004B2A30"/>
    <w:rsid w:val="004B474C"/>
    <w:rsid w:val="004B4BEC"/>
    <w:rsid w:val="004D19FC"/>
    <w:rsid w:val="004E2D03"/>
    <w:rsid w:val="004E485B"/>
    <w:rsid w:val="004E6C9A"/>
    <w:rsid w:val="004F1EE5"/>
    <w:rsid w:val="004F452B"/>
    <w:rsid w:val="005146C3"/>
    <w:rsid w:val="00535090"/>
    <w:rsid w:val="00554E36"/>
    <w:rsid w:val="00557FA7"/>
    <w:rsid w:val="00577917"/>
    <w:rsid w:val="005846F2"/>
    <w:rsid w:val="00584752"/>
    <w:rsid w:val="005873FB"/>
    <w:rsid w:val="005A2043"/>
    <w:rsid w:val="005A3A6F"/>
    <w:rsid w:val="005B2D0E"/>
    <w:rsid w:val="005C2C65"/>
    <w:rsid w:val="005C35F7"/>
    <w:rsid w:val="005C3BAA"/>
    <w:rsid w:val="005D5E7D"/>
    <w:rsid w:val="005E04E0"/>
    <w:rsid w:val="005E08AC"/>
    <w:rsid w:val="005E65A5"/>
    <w:rsid w:val="005F10D9"/>
    <w:rsid w:val="005F1C22"/>
    <w:rsid w:val="005F4CB9"/>
    <w:rsid w:val="005F6016"/>
    <w:rsid w:val="005F752F"/>
    <w:rsid w:val="006167EC"/>
    <w:rsid w:val="0062789A"/>
    <w:rsid w:val="00627AD4"/>
    <w:rsid w:val="00632187"/>
    <w:rsid w:val="00641226"/>
    <w:rsid w:val="0064206F"/>
    <w:rsid w:val="00650933"/>
    <w:rsid w:val="0065157B"/>
    <w:rsid w:val="00652415"/>
    <w:rsid w:val="00664315"/>
    <w:rsid w:val="00672DA2"/>
    <w:rsid w:val="006755EC"/>
    <w:rsid w:val="00682B8A"/>
    <w:rsid w:val="00684A5A"/>
    <w:rsid w:val="00690B0D"/>
    <w:rsid w:val="00694755"/>
    <w:rsid w:val="006C3728"/>
    <w:rsid w:val="006D3BBF"/>
    <w:rsid w:val="006E1B4E"/>
    <w:rsid w:val="006E2A3C"/>
    <w:rsid w:val="006E74E2"/>
    <w:rsid w:val="007033CA"/>
    <w:rsid w:val="00717966"/>
    <w:rsid w:val="007212AC"/>
    <w:rsid w:val="00724A94"/>
    <w:rsid w:val="00732201"/>
    <w:rsid w:val="00744B8E"/>
    <w:rsid w:val="007464CC"/>
    <w:rsid w:val="00753181"/>
    <w:rsid w:val="00761E7F"/>
    <w:rsid w:val="00763879"/>
    <w:rsid w:val="00772BF9"/>
    <w:rsid w:val="007923CA"/>
    <w:rsid w:val="00795E67"/>
    <w:rsid w:val="007B1E08"/>
    <w:rsid w:val="007E4573"/>
    <w:rsid w:val="007E4892"/>
    <w:rsid w:val="007F177C"/>
    <w:rsid w:val="007F2760"/>
    <w:rsid w:val="008004E9"/>
    <w:rsid w:val="0080137F"/>
    <w:rsid w:val="00813F9C"/>
    <w:rsid w:val="00814925"/>
    <w:rsid w:val="00814F93"/>
    <w:rsid w:val="0084104A"/>
    <w:rsid w:val="00843222"/>
    <w:rsid w:val="0084362E"/>
    <w:rsid w:val="0084491E"/>
    <w:rsid w:val="00853B79"/>
    <w:rsid w:val="0085676A"/>
    <w:rsid w:val="00856CF6"/>
    <w:rsid w:val="00861E7E"/>
    <w:rsid w:val="008633BA"/>
    <w:rsid w:val="00874DE5"/>
    <w:rsid w:val="00881242"/>
    <w:rsid w:val="00895942"/>
    <w:rsid w:val="0089738C"/>
    <w:rsid w:val="008A199B"/>
    <w:rsid w:val="008A1D58"/>
    <w:rsid w:val="008B5D93"/>
    <w:rsid w:val="008B5ECF"/>
    <w:rsid w:val="008B6298"/>
    <w:rsid w:val="008D0A5D"/>
    <w:rsid w:val="008D0DB4"/>
    <w:rsid w:val="008E403A"/>
    <w:rsid w:val="008E71C9"/>
    <w:rsid w:val="008F4BDC"/>
    <w:rsid w:val="009021F4"/>
    <w:rsid w:val="0090696E"/>
    <w:rsid w:val="00911A74"/>
    <w:rsid w:val="009143AF"/>
    <w:rsid w:val="009169D4"/>
    <w:rsid w:val="00920C13"/>
    <w:rsid w:val="00921B22"/>
    <w:rsid w:val="00927BD6"/>
    <w:rsid w:val="009345C4"/>
    <w:rsid w:val="00937DE0"/>
    <w:rsid w:val="00944016"/>
    <w:rsid w:val="00952C7E"/>
    <w:rsid w:val="00971319"/>
    <w:rsid w:val="0098138F"/>
    <w:rsid w:val="009960CB"/>
    <w:rsid w:val="009A2384"/>
    <w:rsid w:val="009B3D65"/>
    <w:rsid w:val="009C64F6"/>
    <w:rsid w:val="009E2A94"/>
    <w:rsid w:val="009E5736"/>
    <w:rsid w:val="009E5A0B"/>
    <w:rsid w:val="009E6429"/>
    <w:rsid w:val="00A1484D"/>
    <w:rsid w:val="00A15A4E"/>
    <w:rsid w:val="00A30AB4"/>
    <w:rsid w:val="00A50E99"/>
    <w:rsid w:val="00A61247"/>
    <w:rsid w:val="00A76C82"/>
    <w:rsid w:val="00A90BC0"/>
    <w:rsid w:val="00AA2F20"/>
    <w:rsid w:val="00AA392E"/>
    <w:rsid w:val="00AA63F9"/>
    <w:rsid w:val="00AA6CB1"/>
    <w:rsid w:val="00AB6E24"/>
    <w:rsid w:val="00AC4F8C"/>
    <w:rsid w:val="00AC7E3B"/>
    <w:rsid w:val="00AF2E56"/>
    <w:rsid w:val="00B074A2"/>
    <w:rsid w:val="00B12BD4"/>
    <w:rsid w:val="00B44386"/>
    <w:rsid w:val="00B44DDA"/>
    <w:rsid w:val="00B5065B"/>
    <w:rsid w:val="00B52FCE"/>
    <w:rsid w:val="00B75A96"/>
    <w:rsid w:val="00BB0531"/>
    <w:rsid w:val="00BB23B3"/>
    <w:rsid w:val="00BB694C"/>
    <w:rsid w:val="00BC4B0E"/>
    <w:rsid w:val="00BC5B7C"/>
    <w:rsid w:val="00BF10D6"/>
    <w:rsid w:val="00C0086D"/>
    <w:rsid w:val="00C02F22"/>
    <w:rsid w:val="00C059ED"/>
    <w:rsid w:val="00C05E46"/>
    <w:rsid w:val="00C07B81"/>
    <w:rsid w:val="00C1478C"/>
    <w:rsid w:val="00C16602"/>
    <w:rsid w:val="00C37ACD"/>
    <w:rsid w:val="00C40598"/>
    <w:rsid w:val="00C40CCD"/>
    <w:rsid w:val="00C44309"/>
    <w:rsid w:val="00C54564"/>
    <w:rsid w:val="00C54C29"/>
    <w:rsid w:val="00C64951"/>
    <w:rsid w:val="00C74902"/>
    <w:rsid w:val="00C900A9"/>
    <w:rsid w:val="00C97944"/>
    <w:rsid w:val="00CC778A"/>
    <w:rsid w:val="00CD108A"/>
    <w:rsid w:val="00CD49AD"/>
    <w:rsid w:val="00CE2003"/>
    <w:rsid w:val="00CF403A"/>
    <w:rsid w:val="00D118EC"/>
    <w:rsid w:val="00D168D5"/>
    <w:rsid w:val="00D27CE4"/>
    <w:rsid w:val="00D566B0"/>
    <w:rsid w:val="00D6130B"/>
    <w:rsid w:val="00D71703"/>
    <w:rsid w:val="00D720DC"/>
    <w:rsid w:val="00D92536"/>
    <w:rsid w:val="00DD4590"/>
    <w:rsid w:val="00DD4DFD"/>
    <w:rsid w:val="00DF62EF"/>
    <w:rsid w:val="00E239D8"/>
    <w:rsid w:val="00E2428D"/>
    <w:rsid w:val="00E24A2B"/>
    <w:rsid w:val="00E256FA"/>
    <w:rsid w:val="00E27CB0"/>
    <w:rsid w:val="00E47C4F"/>
    <w:rsid w:val="00E617A6"/>
    <w:rsid w:val="00E8266F"/>
    <w:rsid w:val="00E83B1D"/>
    <w:rsid w:val="00E93CA1"/>
    <w:rsid w:val="00EA2B8D"/>
    <w:rsid w:val="00EA495F"/>
    <w:rsid w:val="00EA4EC6"/>
    <w:rsid w:val="00EB070A"/>
    <w:rsid w:val="00EE697B"/>
    <w:rsid w:val="00F107E8"/>
    <w:rsid w:val="00F11115"/>
    <w:rsid w:val="00F213E2"/>
    <w:rsid w:val="00F26E7A"/>
    <w:rsid w:val="00F315B2"/>
    <w:rsid w:val="00F54DC1"/>
    <w:rsid w:val="00F679FE"/>
    <w:rsid w:val="00F67D6D"/>
    <w:rsid w:val="00F768B8"/>
    <w:rsid w:val="00F83FB7"/>
    <w:rsid w:val="00F842F8"/>
    <w:rsid w:val="00F90E6A"/>
    <w:rsid w:val="00F9588D"/>
    <w:rsid w:val="00FA2DBA"/>
    <w:rsid w:val="00FB05C4"/>
    <w:rsid w:val="00FD1A6A"/>
    <w:rsid w:val="00FE3C09"/>
    <w:rsid w:val="00FE7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2"/>
    </o:shapelayout>
  </w:shapeDefaults>
  <w:decimalSymbol w:val="."/>
  <w:listSeparator w:val=","/>
  <w14:docId w14:val="09D53F4F"/>
  <w15:docId w15:val="{47309749-D38C-470C-B4D0-850DEA089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ADE"/>
    <w:pPr>
      <w:tabs>
        <w:tab w:val="left" w:pos="432"/>
      </w:tabs>
      <w:spacing w:line="480" w:lineRule="auto"/>
      <w:ind w:firstLine="432"/>
      <w:jc w:val="both"/>
    </w:pPr>
    <w:rPr>
      <w:sz w:val="22"/>
    </w:rPr>
  </w:style>
  <w:style w:type="paragraph" w:styleId="Heading1">
    <w:name w:val="heading 1"/>
    <w:basedOn w:val="Normal"/>
    <w:next w:val="Normal"/>
    <w:qFormat/>
    <w:rsid w:val="0090696E"/>
    <w:pPr>
      <w:spacing w:after="840" w:line="240" w:lineRule="auto"/>
      <w:ind w:firstLine="0"/>
      <w:jc w:val="center"/>
      <w:outlineLvl w:val="0"/>
    </w:pPr>
    <w:rPr>
      <w:b/>
      <w:caps/>
    </w:rPr>
  </w:style>
  <w:style w:type="paragraph" w:styleId="Heading2">
    <w:name w:val="heading 2"/>
    <w:basedOn w:val="Normal"/>
    <w:next w:val="Normal"/>
    <w:qFormat/>
    <w:rsid w:val="0090696E"/>
    <w:pPr>
      <w:keepNext/>
      <w:spacing w:after="240" w:line="240" w:lineRule="auto"/>
      <w:ind w:left="432" w:hanging="432"/>
      <w:outlineLvl w:val="1"/>
    </w:pPr>
    <w:rPr>
      <w:b/>
      <w:caps/>
    </w:rPr>
  </w:style>
  <w:style w:type="paragraph" w:styleId="Heading3">
    <w:name w:val="heading 3"/>
    <w:basedOn w:val="Normal"/>
    <w:next w:val="Normal"/>
    <w:qFormat/>
    <w:rsid w:val="0090696E"/>
    <w:pPr>
      <w:keepNext/>
      <w:spacing w:after="240" w:line="240" w:lineRule="auto"/>
      <w:ind w:left="432" w:hanging="432"/>
      <w:outlineLvl w:val="2"/>
    </w:pPr>
    <w:rPr>
      <w:b/>
    </w:rPr>
  </w:style>
  <w:style w:type="paragraph" w:styleId="Heading4">
    <w:name w:val="heading 4"/>
    <w:aliases w:val="Heading 4 (business proposal only)"/>
    <w:basedOn w:val="Normal"/>
    <w:next w:val="Normal"/>
    <w:qFormat/>
    <w:rsid w:val="0090696E"/>
    <w:pPr>
      <w:spacing w:after="240" w:line="240" w:lineRule="auto"/>
      <w:ind w:left="432" w:hanging="432"/>
      <w:outlineLvl w:val="3"/>
    </w:pPr>
    <w:rPr>
      <w:b/>
    </w:rPr>
  </w:style>
  <w:style w:type="paragraph" w:styleId="Heading5">
    <w:name w:val="heading 5"/>
    <w:aliases w:val="Heading 5 (business proposal only)"/>
    <w:basedOn w:val="Normal"/>
    <w:next w:val="Normal"/>
    <w:qFormat/>
    <w:rsid w:val="0090696E"/>
    <w:pPr>
      <w:spacing w:after="240" w:line="240" w:lineRule="auto"/>
      <w:ind w:left="432" w:hanging="432"/>
      <w:outlineLvl w:val="4"/>
    </w:pPr>
    <w:rPr>
      <w:b/>
    </w:rPr>
  </w:style>
  <w:style w:type="paragraph" w:styleId="Heading6">
    <w:name w:val="heading 6"/>
    <w:aliases w:val="Heading 6 (business proposal only)"/>
    <w:basedOn w:val="Normal"/>
    <w:next w:val="Normal"/>
    <w:qFormat/>
    <w:rsid w:val="0090696E"/>
    <w:pPr>
      <w:outlineLvl w:val="5"/>
    </w:pPr>
  </w:style>
  <w:style w:type="paragraph" w:styleId="Heading7">
    <w:name w:val="heading 7"/>
    <w:aliases w:val="Heading 7 (business proposal only)"/>
    <w:basedOn w:val="Normal"/>
    <w:next w:val="Normal"/>
    <w:qFormat/>
    <w:rsid w:val="0090696E"/>
    <w:pPr>
      <w:outlineLvl w:val="6"/>
    </w:pPr>
  </w:style>
  <w:style w:type="paragraph" w:styleId="Heading8">
    <w:name w:val="heading 8"/>
    <w:aliases w:val="Heading 8 (business proposal only)"/>
    <w:basedOn w:val="Normal"/>
    <w:next w:val="Normal"/>
    <w:qFormat/>
    <w:rsid w:val="0090696E"/>
    <w:pPr>
      <w:outlineLvl w:val="7"/>
    </w:pPr>
  </w:style>
  <w:style w:type="paragraph" w:styleId="Heading9">
    <w:name w:val="heading 9"/>
    <w:aliases w:val="Heading 9 (business proposal only)"/>
    <w:basedOn w:val="Normal"/>
    <w:next w:val="Normal"/>
    <w:qFormat/>
    <w:rsid w:val="0090696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SS">
    <w:name w:val="NormalSS"/>
    <w:basedOn w:val="Normal"/>
    <w:qFormat/>
    <w:rsid w:val="00FE7ADE"/>
    <w:pPr>
      <w:spacing w:line="240" w:lineRule="auto"/>
    </w:pPr>
  </w:style>
  <w:style w:type="paragraph" w:styleId="Footer">
    <w:name w:val="footer"/>
    <w:basedOn w:val="Normal"/>
    <w:link w:val="FooterChar"/>
    <w:uiPriority w:val="99"/>
    <w:rsid w:val="0090696E"/>
    <w:pPr>
      <w:tabs>
        <w:tab w:val="center" w:pos="4320"/>
        <w:tab w:val="right" w:pos="8640"/>
      </w:tabs>
    </w:pPr>
  </w:style>
  <w:style w:type="character" w:customStyle="1" w:styleId="FooterChar">
    <w:name w:val="Footer Char"/>
    <w:basedOn w:val="DefaultParagraphFont"/>
    <w:link w:val="Footer"/>
    <w:uiPriority w:val="99"/>
    <w:rsid w:val="004D19FC"/>
    <w:rPr>
      <w:rFonts w:asciiTheme="minorHAnsi" w:hAnsiTheme="minorHAnsi"/>
      <w:sz w:val="22"/>
    </w:rPr>
  </w:style>
  <w:style w:type="character" w:styleId="PageNumber">
    <w:name w:val="page number"/>
    <w:basedOn w:val="DefaultParagraphFont"/>
    <w:semiHidden/>
    <w:rsid w:val="0090696E"/>
  </w:style>
  <w:style w:type="paragraph" w:customStyle="1" w:styleId="Center">
    <w:name w:val="Center"/>
    <w:basedOn w:val="Normal"/>
    <w:rsid w:val="0090696E"/>
    <w:pPr>
      <w:ind w:firstLine="0"/>
      <w:jc w:val="center"/>
    </w:pPr>
  </w:style>
  <w:style w:type="paragraph" w:styleId="FootnoteText">
    <w:name w:val="footnote text"/>
    <w:basedOn w:val="Normal"/>
    <w:rsid w:val="0090696E"/>
    <w:pPr>
      <w:spacing w:after="240" w:line="240" w:lineRule="auto"/>
    </w:pPr>
    <w:rPr>
      <w:sz w:val="20"/>
    </w:rPr>
  </w:style>
  <w:style w:type="paragraph" w:customStyle="1" w:styleId="BulletLAST">
    <w:name w:val="Bullet (LAST)"/>
    <w:basedOn w:val="Bullet"/>
    <w:next w:val="Normal"/>
    <w:qFormat/>
    <w:rsid w:val="00664315"/>
    <w:pPr>
      <w:spacing w:after="480"/>
    </w:pPr>
  </w:style>
  <w:style w:type="paragraph" w:customStyle="1" w:styleId="Bullet">
    <w:name w:val="Bullet"/>
    <w:qFormat/>
    <w:rsid w:val="00203CB6"/>
    <w:pPr>
      <w:tabs>
        <w:tab w:val="left" w:pos="360"/>
      </w:tabs>
      <w:spacing w:before="120" w:after="300"/>
      <w:ind w:left="720" w:right="360" w:hanging="288"/>
      <w:jc w:val="both"/>
    </w:pPr>
    <w:rPr>
      <w:rFonts w:asciiTheme="minorHAnsi" w:hAnsiTheme="minorHAnsi"/>
      <w:sz w:val="22"/>
    </w:rPr>
  </w:style>
  <w:style w:type="paragraph" w:customStyle="1" w:styleId="ParagraphLAST">
    <w:name w:val="Paragraph (LAST)"/>
    <w:basedOn w:val="Normal"/>
    <w:next w:val="Normal"/>
    <w:rsid w:val="0090696E"/>
    <w:pPr>
      <w:spacing w:after="240"/>
    </w:pPr>
  </w:style>
  <w:style w:type="paragraph" w:styleId="TOC1">
    <w:name w:val="toc 1"/>
    <w:next w:val="Normal"/>
    <w:autoRedefine/>
    <w:rsid w:val="0090696E"/>
    <w:pPr>
      <w:tabs>
        <w:tab w:val="center" w:pos="432"/>
        <w:tab w:val="left" w:pos="1008"/>
        <w:tab w:val="right" w:leader="dot" w:pos="9360"/>
      </w:tabs>
      <w:jc w:val="both"/>
    </w:pPr>
    <w:rPr>
      <w:caps/>
    </w:rPr>
  </w:style>
  <w:style w:type="paragraph" w:styleId="TOC2">
    <w:name w:val="toc 2"/>
    <w:next w:val="Normal"/>
    <w:autoRedefine/>
    <w:rsid w:val="0090696E"/>
    <w:pPr>
      <w:tabs>
        <w:tab w:val="left" w:pos="1008"/>
        <w:tab w:val="left" w:pos="1440"/>
        <w:tab w:val="right" w:leader="dot" w:pos="9360"/>
      </w:tabs>
      <w:ind w:left="1008" w:right="475"/>
      <w:jc w:val="both"/>
    </w:pPr>
    <w:rPr>
      <w:caps/>
    </w:rPr>
  </w:style>
  <w:style w:type="paragraph" w:styleId="TOC3">
    <w:name w:val="toc 3"/>
    <w:next w:val="Normal"/>
    <w:autoRedefine/>
    <w:rsid w:val="0090696E"/>
    <w:pPr>
      <w:tabs>
        <w:tab w:val="left" w:pos="1915"/>
        <w:tab w:val="right" w:leader="dot" w:pos="9360"/>
      </w:tabs>
      <w:ind w:left="1915" w:right="475" w:hanging="475"/>
      <w:jc w:val="both"/>
    </w:pPr>
  </w:style>
  <w:style w:type="paragraph" w:styleId="TOC4">
    <w:name w:val="toc 4"/>
    <w:next w:val="Normal"/>
    <w:autoRedefine/>
    <w:rsid w:val="00EE697B"/>
    <w:pPr>
      <w:tabs>
        <w:tab w:val="left" w:pos="1440"/>
        <w:tab w:val="right" w:leader="dot" w:pos="9360"/>
      </w:tabs>
      <w:spacing w:before="240"/>
      <w:ind w:left="2390" w:hanging="475"/>
      <w:jc w:val="both"/>
    </w:pPr>
    <w:rPr>
      <w:noProof/>
    </w:rPr>
  </w:style>
  <w:style w:type="character" w:customStyle="1" w:styleId="MTEquationSection">
    <w:name w:val="MTEquationSection"/>
    <w:basedOn w:val="DefaultParagraphFont"/>
    <w:rsid w:val="0090696E"/>
    <w:rPr>
      <w:vanish/>
      <w:color w:val="FF0000"/>
    </w:rPr>
  </w:style>
  <w:style w:type="paragraph" w:customStyle="1" w:styleId="Dash">
    <w:name w:val="Dash"/>
    <w:qFormat/>
    <w:rsid w:val="009A2384"/>
    <w:pPr>
      <w:tabs>
        <w:tab w:val="left" w:pos="1080"/>
      </w:tabs>
      <w:spacing w:after="120"/>
      <w:ind w:left="1080" w:right="720" w:hanging="360"/>
      <w:jc w:val="both"/>
    </w:pPr>
  </w:style>
  <w:style w:type="paragraph" w:customStyle="1" w:styleId="DashLAST">
    <w:name w:val="Dash (LAST)"/>
    <w:basedOn w:val="Dash"/>
    <w:next w:val="Normal"/>
    <w:qFormat/>
    <w:rsid w:val="009A2384"/>
    <w:pPr>
      <w:spacing w:after="480"/>
    </w:pPr>
  </w:style>
  <w:style w:type="paragraph" w:styleId="EndnoteText">
    <w:name w:val="endnote text"/>
    <w:basedOn w:val="Normal"/>
    <w:rsid w:val="0090696E"/>
    <w:pPr>
      <w:spacing w:after="240" w:line="240" w:lineRule="auto"/>
    </w:pPr>
  </w:style>
  <w:style w:type="paragraph" w:customStyle="1" w:styleId="NumberedBullet">
    <w:name w:val="Numbered Bullet"/>
    <w:qFormat/>
    <w:rsid w:val="00664315"/>
    <w:pPr>
      <w:tabs>
        <w:tab w:val="left" w:pos="360"/>
      </w:tabs>
      <w:spacing w:after="180"/>
      <w:ind w:left="720" w:right="360" w:hanging="288"/>
      <w:jc w:val="both"/>
    </w:pPr>
  </w:style>
  <w:style w:type="character" w:styleId="FootnoteReference">
    <w:name w:val="footnote reference"/>
    <w:basedOn w:val="DefaultParagraphFont"/>
    <w:rsid w:val="0090696E"/>
    <w:rPr>
      <w:spacing w:val="0"/>
      <w:position w:val="0"/>
      <w:u w:color="000080"/>
      <w:effect w:val="none"/>
      <w:vertAlign w:val="superscript"/>
    </w:rPr>
  </w:style>
  <w:style w:type="paragraph" w:customStyle="1" w:styleId="ParagraphSSLAST">
    <w:name w:val="ParagraphSS (LAST)"/>
    <w:basedOn w:val="NormalSS"/>
    <w:next w:val="Normal"/>
    <w:qFormat/>
    <w:rsid w:val="0090696E"/>
    <w:pPr>
      <w:spacing w:after="480"/>
    </w:pPr>
  </w:style>
  <w:style w:type="paragraph" w:customStyle="1" w:styleId="Outline">
    <w:name w:val="Outline"/>
    <w:basedOn w:val="Normal"/>
    <w:qFormat/>
    <w:rsid w:val="0090696E"/>
    <w:pPr>
      <w:tabs>
        <w:tab w:val="clear" w:pos="432"/>
      </w:tabs>
      <w:spacing w:after="240" w:line="240" w:lineRule="auto"/>
      <w:ind w:left="720" w:hanging="720"/>
    </w:pPr>
  </w:style>
  <w:style w:type="paragraph" w:customStyle="1" w:styleId="References">
    <w:name w:val="References"/>
    <w:basedOn w:val="Normal"/>
    <w:next w:val="Normal"/>
    <w:qFormat/>
    <w:rsid w:val="0090696E"/>
    <w:pPr>
      <w:spacing w:after="240" w:line="240" w:lineRule="auto"/>
      <w:ind w:left="432" w:hanging="432"/>
    </w:pPr>
  </w:style>
  <w:style w:type="paragraph" w:styleId="TableofFigures">
    <w:name w:val="table of figures"/>
    <w:basedOn w:val="Normal"/>
    <w:next w:val="Normal"/>
    <w:semiHidden/>
    <w:rsid w:val="0090696E"/>
    <w:pPr>
      <w:tabs>
        <w:tab w:val="clear" w:pos="432"/>
      </w:tabs>
      <w:ind w:left="480" w:hanging="480"/>
    </w:pPr>
  </w:style>
  <w:style w:type="character" w:styleId="EndnoteReference">
    <w:name w:val="endnote reference"/>
    <w:basedOn w:val="DefaultParagraphFont"/>
    <w:rsid w:val="0090696E"/>
    <w:rPr>
      <w:vertAlign w:val="superscript"/>
    </w:rPr>
  </w:style>
  <w:style w:type="paragraph" w:styleId="Header">
    <w:name w:val="header"/>
    <w:basedOn w:val="Normal"/>
    <w:link w:val="HeaderChar"/>
    <w:uiPriority w:val="99"/>
    <w:unhideWhenUsed/>
    <w:rsid w:val="0090696E"/>
    <w:pPr>
      <w:tabs>
        <w:tab w:val="clear" w:pos="432"/>
        <w:tab w:val="center" w:pos="4680"/>
        <w:tab w:val="right" w:pos="9360"/>
      </w:tabs>
      <w:spacing w:line="240" w:lineRule="auto"/>
    </w:pPr>
  </w:style>
  <w:style w:type="character" w:customStyle="1" w:styleId="HeaderChar">
    <w:name w:val="Header Char"/>
    <w:basedOn w:val="DefaultParagraphFont"/>
    <w:link w:val="Header"/>
    <w:uiPriority w:val="99"/>
    <w:rsid w:val="004D19FC"/>
    <w:rPr>
      <w:rFonts w:asciiTheme="minorHAnsi" w:hAnsiTheme="minorHAnsi"/>
      <w:sz w:val="22"/>
    </w:rPr>
  </w:style>
  <w:style w:type="paragraph" w:styleId="ListParagraph">
    <w:name w:val="List Paragraph"/>
    <w:basedOn w:val="Bullet"/>
    <w:next w:val="Bullet"/>
    <w:uiPriority w:val="34"/>
    <w:qFormat/>
    <w:rsid w:val="0090696E"/>
    <w:pPr>
      <w:tabs>
        <w:tab w:val="clear" w:pos="360"/>
      </w:tabs>
      <w:ind w:left="792" w:hanging="360"/>
      <w:contextualSpacing/>
    </w:pPr>
  </w:style>
  <w:style w:type="paragraph" w:customStyle="1" w:styleId="NumberedBulletLAST">
    <w:name w:val="Numbered Bullet (LAST)"/>
    <w:basedOn w:val="NumberedBullet"/>
    <w:next w:val="Normal"/>
    <w:qFormat/>
    <w:rsid w:val="00664315"/>
    <w:pPr>
      <w:spacing w:after="480"/>
    </w:pPr>
  </w:style>
  <w:style w:type="paragraph" w:customStyle="1" w:styleId="MarkforAppendixHeading">
    <w:name w:val="Mark for Appendix Heading"/>
    <w:basedOn w:val="Normal"/>
    <w:qFormat/>
    <w:rsid w:val="00874DE5"/>
    <w:pPr>
      <w:ind w:firstLine="0"/>
      <w:jc w:val="center"/>
    </w:pPr>
    <w:rPr>
      <w:b/>
      <w:caps/>
    </w:rPr>
  </w:style>
  <w:style w:type="paragraph" w:customStyle="1" w:styleId="MarkforAttachmentHeading">
    <w:name w:val="Mark for Attachment Heading"/>
    <w:basedOn w:val="Normal"/>
    <w:next w:val="Normal"/>
    <w:qFormat/>
    <w:rsid w:val="00874DE5"/>
    <w:pPr>
      <w:spacing w:line="240" w:lineRule="auto"/>
      <w:ind w:firstLine="0"/>
      <w:jc w:val="center"/>
    </w:pPr>
    <w:rPr>
      <w:b/>
      <w:caps/>
    </w:rPr>
  </w:style>
  <w:style w:type="paragraph" w:customStyle="1" w:styleId="MarkforExhibitHeading">
    <w:name w:val="Mark for Exhibit Heading"/>
    <w:basedOn w:val="Normal"/>
    <w:next w:val="Normal"/>
    <w:qFormat/>
    <w:rsid w:val="00874DE5"/>
    <w:pPr>
      <w:ind w:firstLine="0"/>
      <w:jc w:val="center"/>
    </w:pPr>
    <w:rPr>
      <w:caps/>
    </w:rPr>
  </w:style>
  <w:style w:type="paragraph" w:customStyle="1" w:styleId="MarkforFigureHeading">
    <w:name w:val="Mark for Figure Heading"/>
    <w:basedOn w:val="Normal"/>
    <w:next w:val="Normal"/>
    <w:qFormat/>
    <w:rsid w:val="00874DE5"/>
    <w:pPr>
      <w:ind w:firstLine="0"/>
      <w:jc w:val="center"/>
    </w:pPr>
    <w:rPr>
      <w:caps/>
    </w:rPr>
  </w:style>
  <w:style w:type="paragraph" w:customStyle="1" w:styleId="MarkforTableHeading">
    <w:name w:val="Mark for Table Heading"/>
    <w:next w:val="Normal"/>
    <w:qFormat/>
    <w:rsid w:val="00874DE5"/>
    <w:pPr>
      <w:spacing w:line="480" w:lineRule="auto"/>
      <w:jc w:val="center"/>
    </w:pPr>
    <w:rPr>
      <w:caps/>
    </w:rPr>
  </w:style>
  <w:style w:type="paragraph" w:customStyle="1" w:styleId="Normalcontinued">
    <w:name w:val="Normal (continued)"/>
    <w:basedOn w:val="Normal"/>
    <w:next w:val="Normal"/>
    <w:qFormat/>
    <w:rsid w:val="00874DE5"/>
    <w:pPr>
      <w:ind w:firstLine="0"/>
    </w:pPr>
  </w:style>
  <w:style w:type="paragraph" w:customStyle="1" w:styleId="NormalSScontinued">
    <w:name w:val="NormalSS (continued)"/>
    <w:basedOn w:val="NormalSS"/>
    <w:next w:val="NormalSS"/>
    <w:qFormat/>
    <w:rsid w:val="00874DE5"/>
    <w:pPr>
      <w:ind w:firstLine="0"/>
    </w:pPr>
  </w:style>
  <w:style w:type="paragraph" w:customStyle="1" w:styleId="NormalSS12">
    <w:name w:val="NormalSS 12"/>
    <w:basedOn w:val="NormalSS"/>
    <w:qFormat/>
    <w:rsid w:val="00874DE5"/>
    <w:pPr>
      <w:spacing w:after="240"/>
    </w:pPr>
  </w:style>
  <w:style w:type="paragraph" w:customStyle="1" w:styleId="NormalSS12continued">
    <w:name w:val="NormalSS 12 (continued)"/>
    <w:basedOn w:val="NormalSS12"/>
    <w:qFormat/>
    <w:rsid w:val="00874DE5"/>
    <w:pPr>
      <w:ind w:firstLine="0"/>
    </w:pPr>
  </w:style>
  <w:style w:type="paragraph" w:customStyle="1" w:styleId="ParagraphLASTcontinued">
    <w:name w:val="Paragraph (LAST_continued)"/>
    <w:basedOn w:val="ParagraphLAST"/>
    <w:next w:val="Normal"/>
    <w:qFormat/>
    <w:rsid w:val="00874DE5"/>
    <w:pPr>
      <w:ind w:firstLine="0"/>
    </w:pPr>
  </w:style>
  <w:style w:type="paragraph" w:customStyle="1" w:styleId="ParagraphSSLASTcontinued">
    <w:name w:val="ParagraphSS (LAST_continued)"/>
    <w:basedOn w:val="ParagraphSSLAST"/>
    <w:next w:val="NormalSS"/>
    <w:qFormat/>
    <w:rsid w:val="00874DE5"/>
    <w:pPr>
      <w:ind w:firstLine="0"/>
    </w:pPr>
  </w:style>
  <w:style w:type="paragraph" w:customStyle="1" w:styleId="TableFootnoteCaption">
    <w:name w:val="Table Footnote_Caption"/>
    <w:basedOn w:val="NormalSS"/>
    <w:qFormat/>
    <w:rsid w:val="00874DE5"/>
    <w:pPr>
      <w:ind w:firstLine="0"/>
    </w:pPr>
  </w:style>
  <w:style w:type="paragraph" w:customStyle="1" w:styleId="TableHeaderCenter">
    <w:name w:val="Table Header Center"/>
    <w:basedOn w:val="NormalSS"/>
    <w:qFormat/>
    <w:rsid w:val="00874DE5"/>
    <w:pPr>
      <w:spacing w:before="120" w:after="60"/>
      <w:ind w:firstLine="0"/>
      <w:jc w:val="center"/>
    </w:pPr>
  </w:style>
  <w:style w:type="paragraph" w:customStyle="1" w:styleId="TableHeaderLeft">
    <w:name w:val="Table Header Left"/>
    <w:basedOn w:val="NormalSS"/>
    <w:qFormat/>
    <w:rsid w:val="00874DE5"/>
    <w:pPr>
      <w:spacing w:before="120" w:after="60"/>
      <w:ind w:firstLine="0"/>
      <w:jc w:val="left"/>
    </w:pPr>
  </w:style>
  <w:style w:type="paragraph" w:customStyle="1" w:styleId="TableSourceCaption">
    <w:name w:val="Table Source_Caption"/>
    <w:basedOn w:val="NormalSS"/>
    <w:qFormat/>
    <w:rsid w:val="00874DE5"/>
    <w:pPr>
      <w:tabs>
        <w:tab w:val="clear" w:pos="432"/>
      </w:tabs>
      <w:ind w:left="1080" w:hanging="1080"/>
    </w:pPr>
  </w:style>
  <w:style w:type="paragraph" w:customStyle="1" w:styleId="TableText">
    <w:name w:val="Table Text"/>
    <w:basedOn w:val="NormalSS"/>
    <w:qFormat/>
    <w:rsid w:val="00874DE5"/>
    <w:pPr>
      <w:tabs>
        <w:tab w:val="clear" w:pos="432"/>
      </w:tabs>
      <w:ind w:firstLine="0"/>
      <w:jc w:val="left"/>
    </w:pPr>
  </w:style>
  <w:style w:type="table" w:customStyle="1" w:styleId="LightShading-Accent11">
    <w:name w:val="Light Shading - Accent 11"/>
    <w:basedOn w:val="TableNormal"/>
    <w:uiPriority w:val="60"/>
    <w:rsid w:val="00BF10D6"/>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222CC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CC6"/>
    <w:rPr>
      <w:rFonts w:ascii="Tahoma" w:hAnsi="Tahoma" w:cs="Tahoma"/>
      <w:sz w:val="16"/>
      <w:szCs w:val="16"/>
    </w:rPr>
  </w:style>
  <w:style w:type="table" w:styleId="TableGrid">
    <w:name w:val="Table Grid"/>
    <w:basedOn w:val="TableNormal"/>
    <w:uiPriority w:val="59"/>
    <w:rsid w:val="00627AD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Shading1">
    <w:name w:val="Light Shading1"/>
    <w:basedOn w:val="TableNormal"/>
    <w:uiPriority w:val="60"/>
    <w:rsid w:val="004222D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BodyTextChar">
    <w:name w:val="Body Text Char"/>
    <w:basedOn w:val="DefaultParagraphFont"/>
    <w:link w:val="BodyText"/>
    <w:semiHidden/>
    <w:rsid w:val="004D19FC"/>
    <w:rPr>
      <w:sz w:val="22"/>
      <w:szCs w:val="20"/>
    </w:rPr>
  </w:style>
  <w:style w:type="paragraph" w:styleId="BodyText">
    <w:name w:val="Body Text"/>
    <w:basedOn w:val="Normal"/>
    <w:link w:val="BodyTextChar"/>
    <w:semiHidden/>
    <w:rsid w:val="004D19FC"/>
    <w:pPr>
      <w:tabs>
        <w:tab w:val="clear" w:pos="432"/>
        <w:tab w:val="left" w:pos="720"/>
        <w:tab w:val="left" w:pos="1080"/>
        <w:tab w:val="left" w:pos="1440"/>
        <w:tab w:val="left" w:pos="1800"/>
      </w:tabs>
      <w:spacing w:line="264" w:lineRule="auto"/>
      <w:ind w:firstLine="0"/>
      <w:jc w:val="left"/>
    </w:pPr>
    <w:rPr>
      <w:szCs w:val="20"/>
    </w:rPr>
  </w:style>
  <w:style w:type="paragraph" w:styleId="PlainText">
    <w:name w:val="Plain Text"/>
    <w:basedOn w:val="Normal"/>
    <w:link w:val="PlainTextChar"/>
    <w:uiPriority w:val="99"/>
    <w:unhideWhenUsed/>
    <w:rsid w:val="004D19FC"/>
    <w:pPr>
      <w:tabs>
        <w:tab w:val="clear" w:pos="432"/>
        <w:tab w:val="left" w:pos="720"/>
        <w:tab w:val="left" w:pos="1080"/>
        <w:tab w:val="left" w:pos="1440"/>
        <w:tab w:val="left" w:pos="1800"/>
      </w:tabs>
      <w:spacing w:line="240" w:lineRule="auto"/>
      <w:ind w:firstLine="0"/>
      <w:jc w:val="left"/>
    </w:pPr>
    <w:rPr>
      <w:rFonts w:ascii="Consolas" w:hAnsi="Consolas"/>
      <w:sz w:val="21"/>
      <w:szCs w:val="21"/>
    </w:rPr>
  </w:style>
  <w:style w:type="character" w:customStyle="1" w:styleId="PlainTextChar">
    <w:name w:val="Plain Text Char"/>
    <w:basedOn w:val="DefaultParagraphFont"/>
    <w:link w:val="PlainText"/>
    <w:uiPriority w:val="99"/>
    <w:rsid w:val="004D19FC"/>
    <w:rPr>
      <w:rFonts w:ascii="Consolas" w:hAnsi="Consolas"/>
      <w:sz w:val="21"/>
      <w:szCs w:val="21"/>
    </w:rPr>
  </w:style>
  <w:style w:type="paragraph" w:styleId="CommentText">
    <w:name w:val="annotation text"/>
    <w:basedOn w:val="Normal"/>
    <w:link w:val="CommentTextChar"/>
    <w:uiPriority w:val="99"/>
    <w:semiHidden/>
    <w:unhideWhenUsed/>
    <w:rsid w:val="004D19FC"/>
    <w:pPr>
      <w:spacing w:line="240" w:lineRule="auto"/>
    </w:pPr>
    <w:rPr>
      <w:sz w:val="20"/>
      <w:szCs w:val="20"/>
    </w:rPr>
  </w:style>
  <w:style w:type="character" w:customStyle="1" w:styleId="CommentTextChar">
    <w:name w:val="Comment Text Char"/>
    <w:basedOn w:val="DefaultParagraphFont"/>
    <w:link w:val="CommentText"/>
    <w:uiPriority w:val="99"/>
    <w:semiHidden/>
    <w:rsid w:val="004D19FC"/>
    <w:rPr>
      <w:sz w:val="20"/>
      <w:szCs w:val="20"/>
    </w:rPr>
  </w:style>
  <w:style w:type="paragraph" w:styleId="CommentSubject">
    <w:name w:val="annotation subject"/>
    <w:basedOn w:val="CommentText"/>
    <w:next w:val="CommentText"/>
    <w:link w:val="CommentSubjectChar"/>
    <w:uiPriority w:val="99"/>
    <w:semiHidden/>
    <w:unhideWhenUsed/>
    <w:rsid w:val="004D19FC"/>
    <w:rPr>
      <w:b/>
      <w:bCs/>
    </w:rPr>
  </w:style>
  <w:style w:type="character" w:customStyle="1" w:styleId="CommentSubjectChar">
    <w:name w:val="Comment Subject Char"/>
    <w:basedOn w:val="CommentTextChar"/>
    <w:link w:val="CommentSubject"/>
    <w:uiPriority w:val="99"/>
    <w:semiHidden/>
    <w:rsid w:val="004D19FC"/>
    <w:rPr>
      <w:b/>
      <w:bCs/>
      <w:sz w:val="20"/>
      <w:szCs w:val="20"/>
    </w:rPr>
  </w:style>
  <w:style w:type="paragraph" w:customStyle="1" w:styleId="MarkforTable">
    <w:name w:val="Mark for Table"/>
    <w:next w:val="Normal"/>
    <w:qFormat/>
    <w:rsid w:val="004D19FC"/>
    <w:pPr>
      <w:spacing w:line="480" w:lineRule="auto"/>
      <w:jc w:val="center"/>
    </w:pPr>
    <w:rPr>
      <w:caps/>
    </w:rPr>
  </w:style>
  <w:style w:type="character" w:styleId="Hyperlink">
    <w:name w:val="Hyperlink"/>
    <w:basedOn w:val="DefaultParagraphFont"/>
    <w:uiPriority w:val="99"/>
    <w:unhideWhenUsed/>
    <w:rsid w:val="004D19FC"/>
    <w:rPr>
      <w:color w:val="0000FF" w:themeColor="hyperlink"/>
      <w:u w:val="single"/>
    </w:rPr>
  </w:style>
  <w:style w:type="table" w:customStyle="1" w:styleId="TableGrid1">
    <w:name w:val="Table Grid1"/>
    <w:basedOn w:val="TableNormal"/>
    <w:next w:val="TableGrid"/>
    <w:uiPriority w:val="59"/>
    <w:rsid w:val="00C54C29"/>
    <w:rPr>
      <w:rFonts w:ascii="Garamond" w:hAnsi="Garamon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450167">
      <w:bodyDiv w:val="1"/>
      <w:marLeft w:val="0"/>
      <w:marRight w:val="0"/>
      <w:marTop w:val="0"/>
      <w:marBottom w:val="0"/>
      <w:divBdr>
        <w:top w:val="none" w:sz="0" w:space="0" w:color="auto"/>
        <w:left w:val="none" w:sz="0" w:space="0" w:color="auto"/>
        <w:bottom w:val="none" w:sz="0" w:space="0" w:color="auto"/>
        <w:right w:val="none" w:sz="0" w:space="0" w:color="auto"/>
      </w:divBdr>
    </w:div>
    <w:div w:id="483472986">
      <w:bodyDiv w:val="1"/>
      <w:marLeft w:val="0"/>
      <w:marRight w:val="0"/>
      <w:marTop w:val="0"/>
      <w:marBottom w:val="0"/>
      <w:divBdr>
        <w:top w:val="none" w:sz="0" w:space="0" w:color="auto"/>
        <w:left w:val="none" w:sz="0" w:space="0" w:color="auto"/>
        <w:bottom w:val="none" w:sz="0" w:space="0" w:color="auto"/>
        <w:right w:val="none" w:sz="0" w:space="0" w:color="auto"/>
      </w:divBdr>
      <w:divsChild>
        <w:div w:id="225577465">
          <w:marLeft w:val="0"/>
          <w:marRight w:val="0"/>
          <w:marTop w:val="0"/>
          <w:marBottom w:val="0"/>
          <w:divBdr>
            <w:top w:val="none" w:sz="0" w:space="0" w:color="auto"/>
            <w:left w:val="none" w:sz="0" w:space="0" w:color="auto"/>
            <w:bottom w:val="none" w:sz="0" w:space="0" w:color="auto"/>
            <w:right w:val="none" w:sz="0" w:space="0" w:color="auto"/>
          </w:divBdr>
          <w:divsChild>
            <w:div w:id="1943566224">
              <w:marLeft w:val="0"/>
              <w:marRight w:val="0"/>
              <w:marTop w:val="0"/>
              <w:marBottom w:val="0"/>
              <w:divBdr>
                <w:top w:val="none" w:sz="0" w:space="0" w:color="auto"/>
                <w:left w:val="none" w:sz="0" w:space="0" w:color="auto"/>
                <w:bottom w:val="none" w:sz="0" w:space="0" w:color="auto"/>
                <w:right w:val="none" w:sz="0" w:space="0" w:color="auto"/>
              </w:divBdr>
              <w:divsChild>
                <w:div w:id="414716121">
                  <w:marLeft w:val="1875"/>
                  <w:marRight w:val="2400"/>
                  <w:marTop w:val="0"/>
                  <w:marBottom w:val="0"/>
                  <w:divBdr>
                    <w:top w:val="none" w:sz="0" w:space="0" w:color="auto"/>
                    <w:left w:val="none" w:sz="0" w:space="0" w:color="auto"/>
                    <w:bottom w:val="none" w:sz="0" w:space="0" w:color="auto"/>
                    <w:right w:val="none" w:sz="0" w:space="0" w:color="auto"/>
                  </w:divBdr>
                </w:div>
              </w:divsChild>
            </w:div>
          </w:divsChild>
        </w:div>
      </w:divsChild>
    </w:div>
    <w:div w:id="521824376">
      <w:bodyDiv w:val="1"/>
      <w:marLeft w:val="120"/>
      <w:marRight w:val="120"/>
      <w:marTop w:val="0"/>
      <w:marBottom w:val="0"/>
      <w:divBdr>
        <w:top w:val="none" w:sz="0" w:space="0" w:color="auto"/>
        <w:left w:val="none" w:sz="0" w:space="0" w:color="auto"/>
        <w:bottom w:val="none" w:sz="0" w:space="0" w:color="auto"/>
        <w:right w:val="none" w:sz="0" w:space="0" w:color="auto"/>
      </w:divBdr>
      <w:divsChild>
        <w:div w:id="1614173184">
          <w:marLeft w:val="0"/>
          <w:marRight w:val="0"/>
          <w:marTop w:val="0"/>
          <w:marBottom w:val="0"/>
          <w:divBdr>
            <w:top w:val="none" w:sz="0" w:space="0" w:color="auto"/>
            <w:left w:val="none" w:sz="0" w:space="0" w:color="auto"/>
            <w:bottom w:val="none" w:sz="0" w:space="0" w:color="auto"/>
            <w:right w:val="none" w:sz="0" w:space="0" w:color="auto"/>
          </w:divBdr>
          <w:divsChild>
            <w:div w:id="118752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40097">
      <w:bodyDiv w:val="1"/>
      <w:marLeft w:val="134"/>
      <w:marRight w:val="134"/>
      <w:marTop w:val="0"/>
      <w:marBottom w:val="0"/>
      <w:divBdr>
        <w:top w:val="none" w:sz="0" w:space="0" w:color="auto"/>
        <w:left w:val="none" w:sz="0" w:space="0" w:color="auto"/>
        <w:bottom w:val="none" w:sz="0" w:space="0" w:color="auto"/>
        <w:right w:val="none" w:sz="0" w:space="0" w:color="auto"/>
      </w:divBdr>
      <w:divsChild>
        <w:div w:id="218906062">
          <w:marLeft w:val="0"/>
          <w:marRight w:val="0"/>
          <w:marTop w:val="0"/>
          <w:marBottom w:val="0"/>
          <w:divBdr>
            <w:top w:val="none" w:sz="0" w:space="0" w:color="auto"/>
            <w:left w:val="none" w:sz="0" w:space="0" w:color="auto"/>
            <w:bottom w:val="none" w:sz="0" w:space="0" w:color="auto"/>
            <w:right w:val="none" w:sz="0" w:space="0" w:color="auto"/>
          </w:divBdr>
          <w:divsChild>
            <w:div w:id="51380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8149">
      <w:bodyDiv w:val="1"/>
      <w:marLeft w:val="0"/>
      <w:marRight w:val="0"/>
      <w:marTop w:val="0"/>
      <w:marBottom w:val="0"/>
      <w:divBdr>
        <w:top w:val="none" w:sz="0" w:space="0" w:color="auto"/>
        <w:left w:val="none" w:sz="0" w:space="0" w:color="auto"/>
        <w:bottom w:val="none" w:sz="0" w:space="0" w:color="auto"/>
        <w:right w:val="none" w:sz="0" w:space="0" w:color="auto"/>
      </w:divBdr>
    </w:div>
    <w:div w:id="696734206">
      <w:bodyDiv w:val="1"/>
      <w:marLeft w:val="0"/>
      <w:marRight w:val="0"/>
      <w:marTop w:val="0"/>
      <w:marBottom w:val="0"/>
      <w:divBdr>
        <w:top w:val="none" w:sz="0" w:space="0" w:color="auto"/>
        <w:left w:val="none" w:sz="0" w:space="0" w:color="auto"/>
        <w:bottom w:val="none" w:sz="0" w:space="0" w:color="auto"/>
        <w:right w:val="none" w:sz="0" w:space="0" w:color="auto"/>
      </w:divBdr>
    </w:div>
    <w:div w:id="1071077130">
      <w:bodyDiv w:val="1"/>
      <w:marLeft w:val="120"/>
      <w:marRight w:val="120"/>
      <w:marTop w:val="0"/>
      <w:marBottom w:val="0"/>
      <w:divBdr>
        <w:top w:val="none" w:sz="0" w:space="0" w:color="auto"/>
        <w:left w:val="none" w:sz="0" w:space="0" w:color="auto"/>
        <w:bottom w:val="none" w:sz="0" w:space="0" w:color="auto"/>
        <w:right w:val="none" w:sz="0" w:space="0" w:color="auto"/>
      </w:divBdr>
      <w:divsChild>
        <w:div w:id="844709037">
          <w:marLeft w:val="0"/>
          <w:marRight w:val="0"/>
          <w:marTop w:val="0"/>
          <w:marBottom w:val="0"/>
          <w:divBdr>
            <w:top w:val="none" w:sz="0" w:space="0" w:color="auto"/>
            <w:left w:val="none" w:sz="0" w:space="0" w:color="auto"/>
            <w:bottom w:val="none" w:sz="0" w:space="0" w:color="auto"/>
            <w:right w:val="none" w:sz="0" w:space="0" w:color="auto"/>
          </w:divBdr>
          <w:divsChild>
            <w:div w:id="179578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1391">
      <w:bodyDiv w:val="1"/>
      <w:marLeft w:val="120"/>
      <w:marRight w:val="120"/>
      <w:marTop w:val="0"/>
      <w:marBottom w:val="0"/>
      <w:divBdr>
        <w:top w:val="none" w:sz="0" w:space="0" w:color="auto"/>
        <w:left w:val="none" w:sz="0" w:space="0" w:color="auto"/>
        <w:bottom w:val="none" w:sz="0" w:space="0" w:color="auto"/>
        <w:right w:val="none" w:sz="0" w:space="0" w:color="auto"/>
      </w:divBdr>
      <w:divsChild>
        <w:div w:id="1528175273">
          <w:marLeft w:val="0"/>
          <w:marRight w:val="0"/>
          <w:marTop w:val="0"/>
          <w:marBottom w:val="0"/>
          <w:divBdr>
            <w:top w:val="none" w:sz="0" w:space="0" w:color="auto"/>
            <w:left w:val="none" w:sz="0" w:space="0" w:color="auto"/>
            <w:bottom w:val="none" w:sz="0" w:space="0" w:color="auto"/>
            <w:right w:val="none" w:sz="0" w:space="0" w:color="auto"/>
          </w:divBdr>
          <w:divsChild>
            <w:div w:id="6741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06431">
      <w:bodyDiv w:val="1"/>
      <w:marLeft w:val="120"/>
      <w:marRight w:val="120"/>
      <w:marTop w:val="0"/>
      <w:marBottom w:val="0"/>
      <w:divBdr>
        <w:top w:val="none" w:sz="0" w:space="0" w:color="auto"/>
        <w:left w:val="none" w:sz="0" w:space="0" w:color="auto"/>
        <w:bottom w:val="none" w:sz="0" w:space="0" w:color="auto"/>
        <w:right w:val="none" w:sz="0" w:space="0" w:color="auto"/>
      </w:divBdr>
      <w:divsChild>
        <w:div w:id="869759334">
          <w:marLeft w:val="0"/>
          <w:marRight w:val="0"/>
          <w:marTop w:val="0"/>
          <w:marBottom w:val="0"/>
          <w:divBdr>
            <w:top w:val="none" w:sz="0" w:space="0" w:color="auto"/>
            <w:left w:val="none" w:sz="0" w:space="0" w:color="auto"/>
            <w:bottom w:val="none" w:sz="0" w:space="0" w:color="auto"/>
            <w:right w:val="none" w:sz="0" w:space="0" w:color="auto"/>
          </w:divBdr>
          <w:divsChild>
            <w:div w:id="204728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7486">
      <w:bodyDiv w:val="1"/>
      <w:marLeft w:val="134"/>
      <w:marRight w:val="134"/>
      <w:marTop w:val="0"/>
      <w:marBottom w:val="0"/>
      <w:divBdr>
        <w:top w:val="none" w:sz="0" w:space="0" w:color="auto"/>
        <w:left w:val="none" w:sz="0" w:space="0" w:color="auto"/>
        <w:bottom w:val="none" w:sz="0" w:space="0" w:color="auto"/>
        <w:right w:val="none" w:sz="0" w:space="0" w:color="auto"/>
      </w:divBdr>
      <w:divsChild>
        <w:div w:id="2101287771">
          <w:marLeft w:val="0"/>
          <w:marRight w:val="0"/>
          <w:marTop w:val="0"/>
          <w:marBottom w:val="0"/>
          <w:divBdr>
            <w:top w:val="none" w:sz="0" w:space="0" w:color="auto"/>
            <w:left w:val="none" w:sz="0" w:space="0" w:color="auto"/>
            <w:bottom w:val="none" w:sz="0" w:space="0" w:color="auto"/>
            <w:right w:val="none" w:sz="0" w:space="0" w:color="auto"/>
          </w:divBdr>
          <w:divsChild>
            <w:div w:id="24361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76569">
      <w:bodyDiv w:val="1"/>
      <w:marLeft w:val="120"/>
      <w:marRight w:val="120"/>
      <w:marTop w:val="0"/>
      <w:marBottom w:val="0"/>
      <w:divBdr>
        <w:top w:val="none" w:sz="0" w:space="0" w:color="auto"/>
        <w:left w:val="none" w:sz="0" w:space="0" w:color="auto"/>
        <w:bottom w:val="none" w:sz="0" w:space="0" w:color="auto"/>
        <w:right w:val="none" w:sz="0" w:space="0" w:color="auto"/>
      </w:divBdr>
      <w:divsChild>
        <w:div w:id="2039811146">
          <w:marLeft w:val="0"/>
          <w:marRight w:val="0"/>
          <w:marTop w:val="0"/>
          <w:marBottom w:val="0"/>
          <w:divBdr>
            <w:top w:val="none" w:sz="0" w:space="0" w:color="auto"/>
            <w:left w:val="none" w:sz="0" w:space="0" w:color="auto"/>
            <w:bottom w:val="none" w:sz="0" w:space="0" w:color="auto"/>
            <w:right w:val="none" w:sz="0" w:space="0" w:color="auto"/>
          </w:divBdr>
          <w:divsChild>
            <w:div w:id="91536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98304">
      <w:bodyDiv w:val="1"/>
      <w:marLeft w:val="120"/>
      <w:marRight w:val="120"/>
      <w:marTop w:val="0"/>
      <w:marBottom w:val="0"/>
      <w:divBdr>
        <w:top w:val="none" w:sz="0" w:space="0" w:color="auto"/>
        <w:left w:val="none" w:sz="0" w:space="0" w:color="auto"/>
        <w:bottom w:val="none" w:sz="0" w:space="0" w:color="auto"/>
        <w:right w:val="none" w:sz="0" w:space="0" w:color="auto"/>
      </w:divBdr>
      <w:divsChild>
        <w:div w:id="170409731">
          <w:marLeft w:val="0"/>
          <w:marRight w:val="0"/>
          <w:marTop w:val="0"/>
          <w:marBottom w:val="0"/>
          <w:divBdr>
            <w:top w:val="none" w:sz="0" w:space="0" w:color="auto"/>
            <w:left w:val="none" w:sz="0" w:space="0" w:color="auto"/>
            <w:bottom w:val="none" w:sz="0" w:space="0" w:color="auto"/>
            <w:right w:val="none" w:sz="0" w:space="0" w:color="auto"/>
          </w:divBdr>
          <w:divsChild>
            <w:div w:id="16618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nces.ed.gov/ccd/pubschuniv.as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cid:image003.jpg@01CC2D24.32C86C1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nces.ed.gov/ccd/f33agency.asp"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nces.ed.gov/ccd/pubagency.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Y:\Apps\Office2007\Templates\Mem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602343-F549-400E-BD7E-818F09D25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Memo.dotm</Template>
  <TotalTime>33</TotalTime>
  <Pages>8</Pages>
  <Words>2445</Words>
  <Characters>14722</Characters>
  <Application>Microsoft Office Word</Application>
  <DocSecurity>0</DocSecurity>
  <Lines>545</Lines>
  <Paragraphs>317</Paragraphs>
  <ScaleCrop>false</ScaleCrop>
  <HeadingPairs>
    <vt:vector size="2" baseType="variant">
      <vt:variant>
        <vt:lpstr>Title</vt:lpstr>
      </vt:variant>
      <vt:variant>
        <vt:i4>1</vt:i4>
      </vt:variant>
    </vt:vector>
  </HeadingPairs>
  <TitlesOfParts>
    <vt:vector size="1" baseType="lpstr">
      <vt:lpstr/>
    </vt:vector>
  </TitlesOfParts>
  <Company>MPR, Inc.</Company>
  <LinksUpToDate>false</LinksUpToDate>
  <CharactersWithSpaces>16850</CharactersWithSpaces>
  <SharedDoc>false</SharedDoc>
  <HLinks>
    <vt:vector size="6" baseType="variant">
      <vt:variant>
        <vt:i4>7798867</vt:i4>
      </vt:variant>
      <vt:variant>
        <vt:i4>-1</vt:i4>
      </vt:variant>
      <vt:variant>
        <vt:i4>1030</vt:i4>
      </vt:variant>
      <vt:variant>
        <vt:i4>1</vt:i4>
      </vt:variant>
      <vt:variant>
        <vt:lpwstr>http://intranet.mathematica-mpr.com/infosites/communications/media/_images/mpr72.jpg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 Cole</dc:creator>
  <cp:lastModifiedBy>Ranalli, Dennis - FNS</cp:lastModifiedBy>
  <cp:revision>7</cp:revision>
  <cp:lastPrinted>2009-12-22T21:29:00Z</cp:lastPrinted>
  <dcterms:created xsi:type="dcterms:W3CDTF">2011-06-20T20:43:00Z</dcterms:created>
  <dcterms:modified xsi:type="dcterms:W3CDTF">2026-06-10T14:20:00Z</dcterms:modified>
</cp:coreProperties>
</file>