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1CB9" w14:textId="77777777" w:rsidR="003478B5" w:rsidRDefault="00000000">
      <w:pPr>
        <w:pStyle w:val="Heading1"/>
      </w:pPr>
      <w:bookmarkStart w:id="0" w:name="X7565494c990a3fba54ce4c6de0b1bfe81ecca14"/>
      <w:r>
        <w:t>Web Application Security Assessment Report</w:t>
      </w:r>
    </w:p>
    <w:p w14:paraId="6B75A305" w14:textId="77777777" w:rsidR="003478B5" w:rsidRDefault="00000000">
      <w:pPr>
        <w:pStyle w:val="Heading2"/>
      </w:pPr>
      <w:bookmarkStart w:id="1" w:name="project-title"/>
      <w:r>
        <w:t>Project Title</w:t>
      </w:r>
    </w:p>
    <w:p w14:paraId="1AFBF167" w14:textId="77777777" w:rsidR="003478B5" w:rsidRDefault="00000000">
      <w:pPr>
        <w:pStyle w:val="FirstParagraph"/>
      </w:pPr>
      <w:r>
        <w:t>Future Interns – Cyber Security Task 1</w:t>
      </w:r>
    </w:p>
    <w:p w14:paraId="4E68B630" w14:textId="77777777" w:rsidR="003478B5" w:rsidRDefault="00000000">
      <w:pPr>
        <w:pStyle w:val="Heading2"/>
      </w:pPr>
      <w:bookmarkStart w:id="2" w:name="student-name"/>
      <w:bookmarkEnd w:id="1"/>
      <w:r>
        <w:t>Student Name:</w:t>
      </w:r>
    </w:p>
    <w:p w14:paraId="22222B01" w14:textId="77777777" w:rsidR="003478B5" w:rsidRDefault="00000000">
      <w:pPr>
        <w:pStyle w:val="Heading2"/>
      </w:pPr>
      <w:bookmarkStart w:id="3" w:name="internship-id"/>
      <w:bookmarkEnd w:id="2"/>
      <w:r>
        <w:t>Internship ID:</w:t>
      </w:r>
    </w:p>
    <w:p w14:paraId="13D8777E" w14:textId="77777777" w:rsidR="003478B5" w:rsidRDefault="00000000">
      <w:pPr>
        <w:pStyle w:val="Heading2"/>
      </w:pPr>
      <w:bookmarkStart w:id="4" w:name="date"/>
      <w:bookmarkEnd w:id="3"/>
      <w:r>
        <w:t>Date:</w:t>
      </w:r>
    </w:p>
    <w:p w14:paraId="726CE41A" w14:textId="77777777" w:rsidR="003478B5" w:rsidRDefault="00000000">
      <w:r>
        <w:pict w14:anchorId="264035A9">
          <v:rect id="_x0000_i1324" style="width:0;height:1.5pt" o:hralign="center" o:hrstd="t" o:hr="t"/>
        </w:pict>
      </w:r>
    </w:p>
    <w:p w14:paraId="5677B6A6" w14:textId="77777777" w:rsidR="003478B5" w:rsidRDefault="00000000">
      <w:pPr>
        <w:pStyle w:val="Heading2"/>
      </w:pPr>
      <w:bookmarkStart w:id="5" w:name="introduction"/>
      <w:bookmarkEnd w:id="4"/>
      <w:r>
        <w:t>1. Introduction</w:t>
      </w:r>
    </w:p>
    <w:p w14:paraId="49A6EC39" w14:textId="77777777" w:rsidR="003478B5" w:rsidRDefault="00000000">
      <w:pPr>
        <w:pStyle w:val="FirstParagraph"/>
      </w:pPr>
      <w:r>
        <w:t>This project focuses on performing a basic web application security assessment on a vulnerable web application. The goal is to identify common vulnerabilities, analyze their impact, and recommend appropriate remediation measures using standard security tools and OWASP Top 10 guidelines.</w:t>
      </w:r>
    </w:p>
    <w:p w14:paraId="23C13275" w14:textId="77777777" w:rsidR="003478B5" w:rsidRDefault="00000000">
      <w:r>
        <w:pict w14:anchorId="08576BFD">
          <v:rect id="_x0000_i1325" style="width:0;height:1.5pt" o:hralign="center" o:hrstd="t" o:hr="t"/>
        </w:pict>
      </w:r>
    </w:p>
    <w:p w14:paraId="45B96D9F" w14:textId="77777777" w:rsidR="003478B5" w:rsidRDefault="00000000">
      <w:pPr>
        <w:pStyle w:val="Heading2"/>
      </w:pPr>
      <w:bookmarkStart w:id="6" w:name="objective"/>
      <w:bookmarkEnd w:id="5"/>
      <w:r>
        <w:t>2. Objective</w:t>
      </w:r>
    </w:p>
    <w:p w14:paraId="75AF52A9" w14:textId="77777777" w:rsidR="003478B5" w:rsidRDefault="00000000">
      <w:pPr>
        <w:pStyle w:val="Compact"/>
        <w:numPr>
          <w:ilvl w:val="0"/>
          <w:numId w:val="2"/>
        </w:numPr>
      </w:pPr>
      <w:r>
        <w:t>To understand basic web application vulnerabilities</w:t>
      </w:r>
    </w:p>
    <w:p w14:paraId="62031ECB" w14:textId="77777777" w:rsidR="003478B5" w:rsidRDefault="00000000">
      <w:pPr>
        <w:pStyle w:val="Compact"/>
        <w:numPr>
          <w:ilvl w:val="0"/>
          <w:numId w:val="2"/>
        </w:numPr>
      </w:pPr>
      <w:r>
        <w:t>To perform automated and manual security testing</w:t>
      </w:r>
    </w:p>
    <w:p w14:paraId="2CC14643" w14:textId="77777777" w:rsidR="003478B5" w:rsidRDefault="00000000">
      <w:pPr>
        <w:pStyle w:val="Compact"/>
        <w:numPr>
          <w:ilvl w:val="0"/>
          <w:numId w:val="2"/>
        </w:numPr>
      </w:pPr>
      <w:r>
        <w:t>To identify security flaws</w:t>
      </w:r>
    </w:p>
    <w:p w14:paraId="0DB13D21" w14:textId="77777777" w:rsidR="003478B5" w:rsidRDefault="00000000">
      <w:pPr>
        <w:pStyle w:val="Compact"/>
        <w:numPr>
          <w:ilvl w:val="0"/>
          <w:numId w:val="2"/>
        </w:numPr>
      </w:pPr>
      <w:r>
        <w:t>To map vulnerabilities to OWASP Top 10</w:t>
      </w:r>
    </w:p>
    <w:p w14:paraId="6382C4B9" w14:textId="77777777" w:rsidR="003478B5" w:rsidRDefault="00000000">
      <w:pPr>
        <w:pStyle w:val="Compact"/>
        <w:numPr>
          <w:ilvl w:val="0"/>
          <w:numId w:val="2"/>
        </w:numPr>
      </w:pPr>
      <w:r>
        <w:t>To suggest remediation techniques</w:t>
      </w:r>
    </w:p>
    <w:p w14:paraId="2AC1CDB7" w14:textId="77777777" w:rsidR="003478B5" w:rsidRDefault="00000000">
      <w:r>
        <w:pict w14:anchorId="1CD6895A">
          <v:rect id="_x0000_i1326" style="width:0;height:1.5pt" o:hralign="center" o:hrstd="t" o:hr="t"/>
        </w:pict>
      </w:r>
    </w:p>
    <w:p w14:paraId="67FDBD85" w14:textId="77777777" w:rsidR="003478B5" w:rsidRDefault="00000000">
      <w:pPr>
        <w:pStyle w:val="Heading2"/>
      </w:pPr>
      <w:bookmarkStart w:id="7" w:name="tools-used"/>
      <w:bookmarkEnd w:id="6"/>
      <w:r>
        <w:t>3. Tools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8"/>
        <w:gridCol w:w="2766"/>
      </w:tblGrid>
      <w:tr w:rsidR="003478B5" w14:paraId="55088356" w14:textId="77777777" w:rsidTr="00347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5C8191" w14:textId="77777777" w:rsidR="003478B5" w:rsidRDefault="00000000">
            <w:pPr>
              <w:pStyle w:val="Compact"/>
            </w:pPr>
            <w:r>
              <w:t>Tool Name</w:t>
            </w:r>
          </w:p>
        </w:tc>
        <w:tc>
          <w:tcPr>
            <w:tcW w:w="0" w:type="auto"/>
          </w:tcPr>
          <w:p w14:paraId="53E360E1" w14:textId="77777777" w:rsidR="003478B5" w:rsidRDefault="00000000">
            <w:pPr>
              <w:pStyle w:val="Compact"/>
            </w:pPr>
            <w:r>
              <w:t>Purpose</w:t>
            </w:r>
          </w:p>
        </w:tc>
      </w:tr>
      <w:tr w:rsidR="003478B5" w14:paraId="32B5538C" w14:textId="77777777">
        <w:tc>
          <w:tcPr>
            <w:tcW w:w="0" w:type="auto"/>
          </w:tcPr>
          <w:p w14:paraId="42A34DCA" w14:textId="77777777" w:rsidR="003478B5" w:rsidRDefault="00000000">
            <w:pPr>
              <w:pStyle w:val="Compact"/>
            </w:pPr>
            <w:r>
              <w:t>OWASP ZAP</w:t>
            </w:r>
          </w:p>
        </w:tc>
        <w:tc>
          <w:tcPr>
            <w:tcW w:w="0" w:type="auto"/>
          </w:tcPr>
          <w:p w14:paraId="0DEC062B" w14:textId="77777777" w:rsidR="003478B5" w:rsidRDefault="00000000">
            <w:pPr>
              <w:pStyle w:val="Compact"/>
            </w:pPr>
            <w:r>
              <w:t>Automated scanning</w:t>
            </w:r>
          </w:p>
        </w:tc>
      </w:tr>
      <w:tr w:rsidR="003478B5" w14:paraId="3A084461" w14:textId="77777777">
        <w:tc>
          <w:tcPr>
            <w:tcW w:w="0" w:type="auto"/>
          </w:tcPr>
          <w:p w14:paraId="7152F6FA" w14:textId="77777777" w:rsidR="003478B5" w:rsidRDefault="00000000">
            <w:pPr>
              <w:pStyle w:val="Compact"/>
            </w:pPr>
            <w:r>
              <w:t>Burp Suite</w:t>
            </w:r>
          </w:p>
        </w:tc>
        <w:tc>
          <w:tcPr>
            <w:tcW w:w="0" w:type="auto"/>
          </w:tcPr>
          <w:p w14:paraId="16D9BBD9" w14:textId="77777777" w:rsidR="003478B5" w:rsidRDefault="00000000">
            <w:pPr>
              <w:pStyle w:val="Compact"/>
            </w:pPr>
            <w:r>
              <w:t>Manual testing</w:t>
            </w:r>
          </w:p>
        </w:tc>
      </w:tr>
      <w:tr w:rsidR="003478B5" w14:paraId="70D246D0" w14:textId="77777777">
        <w:tc>
          <w:tcPr>
            <w:tcW w:w="0" w:type="auto"/>
          </w:tcPr>
          <w:p w14:paraId="6A342131" w14:textId="77777777" w:rsidR="003478B5" w:rsidRDefault="00000000">
            <w:pPr>
              <w:pStyle w:val="Compact"/>
            </w:pPr>
            <w:r>
              <w:t>Kali Linux / Windows</w:t>
            </w:r>
          </w:p>
        </w:tc>
        <w:tc>
          <w:tcPr>
            <w:tcW w:w="0" w:type="auto"/>
          </w:tcPr>
          <w:p w14:paraId="6CEA3A7A" w14:textId="77777777" w:rsidR="003478B5" w:rsidRDefault="00000000">
            <w:pPr>
              <w:pStyle w:val="Compact"/>
            </w:pPr>
            <w:r>
              <w:t>Testing environment</w:t>
            </w:r>
          </w:p>
        </w:tc>
      </w:tr>
      <w:tr w:rsidR="003478B5" w14:paraId="62102AC2" w14:textId="77777777">
        <w:tc>
          <w:tcPr>
            <w:tcW w:w="0" w:type="auto"/>
          </w:tcPr>
          <w:p w14:paraId="4DF39A5D" w14:textId="77777777" w:rsidR="003478B5" w:rsidRDefault="00000000">
            <w:pPr>
              <w:pStyle w:val="Compact"/>
            </w:pPr>
            <w:r>
              <w:t>Browser</w:t>
            </w:r>
          </w:p>
        </w:tc>
        <w:tc>
          <w:tcPr>
            <w:tcW w:w="0" w:type="auto"/>
          </w:tcPr>
          <w:p w14:paraId="1575C4EB" w14:textId="77777777" w:rsidR="003478B5" w:rsidRDefault="00000000">
            <w:pPr>
              <w:pStyle w:val="Compact"/>
            </w:pPr>
            <w:r>
              <w:t>Interaction with web app</w:t>
            </w:r>
          </w:p>
        </w:tc>
      </w:tr>
    </w:tbl>
    <w:p w14:paraId="214547F1" w14:textId="77777777" w:rsidR="003478B5" w:rsidRDefault="00000000">
      <w:r>
        <w:pict w14:anchorId="6D5FFD43">
          <v:rect id="_x0000_i1327" style="width:0;height:1.5pt" o:hralign="center" o:hrstd="t" o:hr="t"/>
        </w:pict>
      </w:r>
    </w:p>
    <w:p w14:paraId="554400E0" w14:textId="77777777" w:rsidR="00C17B71" w:rsidRDefault="00C17B71"/>
    <w:p w14:paraId="79E5BEDD" w14:textId="7F38A136" w:rsidR="003478B5" w:rsidRDefault="00000000">
      <w:pPr>
        <w:pStyle w:val="Heading2"/>
      </w:pPr>
      <w:bookmarkStart w:id="8" w:name="target-application-details"/>
      <w:bookmarkEnd w:id="7"/>
      <w:r>
        <w:lastRenderedPageBreak/>
        <w:t>4. Target Application Details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7"/>
        <w:gridCol w:w="3250"/>
      </w:tblGrid>
      <w:tr w:rsidR="003478B5" w14:paraId="04F44DF9" w14:textId="77777777" w:rsidTr="00347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D82E13" w14:textId="77777777" w:rsidR="003478B5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696C909A" w14:textId="77777777" w:rsidR="003478B5" w:rsidRDefault="00000000">
            <w:pPr>
              <w:pStyle w:val="Compact"/>
            </w:pPr>
            <w:r>
              <w:t>Value</w:t>
            </w:r>
          </w:p>
        </w:tc>
      </w:tr>
      <w:tr w:rsidR="003478B5" w14:paraId="60462452" w14:textId="77777777">
        <w:tc>
          <w:tcPr>
            <w:tcW w:w="0" w:type="auto"/>
          </w:tcPr>
          <w:p w14:paraId="2B5FFDC2" w14:textId="77777777" w:rsidR="003478B5" w:rsidRDefault="00000000">
            <w:pPr>
              <w:pStyle w:val="Compact"/>
            </w:pPr>
            <w:r>
              <w:t>Application Name</w:t>
            </w:r>
          </w:p>
        </w:tc>
        <w:tc>
          <w:tcPr>
            <w:tcW w:w="0" w:type="auto"/>
          </w:tcPr>
          <w:p w14:paraId="1C96CD13" w14:textId="77777777" w:rsidR="003478B5" w:rsidRDefault="00000000">
            <w:pPr>
              <w:pStyle w:val="Compact"/>
            </w:pPr>
            <w:r>
              <w:t>(DVWA / Juice Shop / bWAPP)</w:t>
            </w:r>
          </w:p>
        </w:tc>
      </w:tr>
      <w:tr w:rsidR="003478B5" w14:paraId="38CF8263" w14:textId="77777777">
        <w:tc>
          <w:tcPr>
            <w:tcW w:w="0" w:type="auto"/>
          </w:tcPr>
          <w:p w14:paraId="7DEC567F" w14:textId="77777777" w:rsidR="003478B5" w:rsidRDefault="00000000">
            <w:pPr>
              <w:pStyle w:val="Compact"/>
            </w:pPr>
            <w:r>
              <w:t>Hosting</w:t>
            </w:r>
          </w:p>
        </w:tc>
        <w:tc>
          <w:tcPr>
            <w:tcW w:w="0" w:type="auto"/>
          </w:tcPr>
          <w:p w14:paraId="6EBF37E0" w14:textId="77777777" w:rsidR="003478B5" w:rsidRDefault="00000000">
            <w:pPr>
              <w:pStyle w:val="Compact"/>
            </w:pPr>
            <w:r>
              <w:t>Localhost / VM</w:t>
            </w:r>
          </w:p>
        </w:tc>
      </w:tr>
      <w:tr w:rsidR="003478B5" w14:paraId="13C668CF" w14:textId="77777777">
        <w:tc>
          <w:tcPr>
            <w:tcW w:w="0" w:type="auto"/>
          </w:tcPr>
          <w:p w14:paraId="0BC9ED1B" w14:textId="77777777" w:rsidR="003478B5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14:paraId="5C99CFD1" w14:textId="77777777" w:rsidR="003478B5" w:rsidRDefault="00000000">
            <w:pPr>
              <w:pStyle w:val="Compact"/>
            </w:pPr>
            <w:r>
              <w:t>http://</w:t>
            </w:r>
          </w:p>
        </w:tc>
      </w:tr>
      <w:tr w:rsidR="003478B5" w14:paraId="3894309A" w14:textId="77777777">
        <w:tc>
          <w:tcPr>
            <w:tcW w:w="0" w:type="auto"/>
          </w:tcPr>
          <w:p w14:paraId="3DAF858C" w14:textId="77777777" w:rsidR="003478B5" w:rsidRDefault="00000000">
            <w:pPr>
              <w:pStyle w:val="Compact"/>
            </w:pPr>
            <w:r>
              <w:t>Login Required</w:t>
            </w:r>
          </w:p>
        </w:tc>
        <w:tc>
          <w:tcPr>
            <w:tcW w:w="0" w:type="auto"/>
          </w:tcPr>
          <w:p w14:paraId="11A3161E" w14:textId="77777777" w:rsidR="003478B5" w:rsidRDefault="00000000">
            <w:pPr>
              <w:pStyle w:val="Compact"/>
            </w:pPr>
            <w:r>
              <w:t>Yes / No</w:t>
            </w:r>
          </w:p>
        </w:tc>
      </w:tr>
    </w:tbl>
    <w:p w14:paraId="28194429" w14:textId="0313A5F6" w:rsidR="003478B5" w:rsidRDefault="00000000">
      <w:r>
        <w:pict w14:anchorId="1683DCB1">
          <v:rect id="_x0000_i1328" style="width:0;height:1.5pt" o:hralign="center" o:hrstd="t" o:hr="t"/>
        </w:pict>
      </w:r>
    </w:p>
    <w:p w14:paraId="6C58A5EB" w14:textId="71CBA80D" w:rsidR="003478B5" w:rsidRDefault="00000000">
      <w:pPr>
        <w:pStyle w:val="Heading2"/>
      </w:pPr>
      <w:bookmarkStart w:id="9" w:name="methodology"/>
      <w:bookmarkEnd w:id="8"/>
      <w:r>
        <w:t>5. Methodology</w:t>
      </w:r>
    </w:p>
    <w:p w14:paraId="1FE21E16" w14:textId="3DA3CE6F" w:rsidR="003478B5" w:rsidRDefault="00000000">
      <w:pPr>
        <w:pStyle w:val="Heading3"/>
      </w:pPr>
      <w:bookmarkStart w:id="10" w:name="automated-scanning"/>
      <w:r>
        <w:t>5.1 Automated Scanning</w:t>
      </w:r>
    </w:p>
    <w:p w14:paraId="40A8F341" w14:textId="7B5C147C" w:rsidR="003478B5" w:rsidRDefault="00000000">
      <w:pPr>
        <w:pStyle w:val="FirstParagraph"/>
      </w:pPr>
      <w:r>
        <w:t>OWASP ZAP was used to crawl and actively scan the application for common vulnerabilities.</w:t>
      </w:r>
    </w:p>
    <w:p w14:paraId="2C88E679" w14:textId="211CD4EE" w:rsidR="003478B5" w:rsidRDefault="00000000">
      <w:pPr>
        <w:pStyle w:val="Heading3"/>
      </w:pPr>
      <w:bookmarkStart w:id="11" w:name="manual-testing"/>
      <w:bookmarkEnd w:id="10"/>
      <w:r>
        <w:t>5.2 Manual Testing</w:t>
      </w:r>
    </w:p>
    <w:p w14:paraId="1AFE6BFA" w14:textId="14B70224" w:rsidR="003478B5" w:rsidRDefault="00000000">
      <w:pPr>
        <w:pStyle w:val="FirstParagraph"/>
      </w:pPr>
      <w:r>
        <w:t>Manual testing was performed using Burp Suite to intercept and manipulate HTTP requests. Input fields were tested for SQL Injection, XSS, and CSRF vulnerabilities.</w:t>
      </w:r>
    </w:p>
    <w:p w14:paraId="2D811C41" w14:textId="77777777" w:rsidR="003478B5" w:rsidRDefault="00000000">
      <w:r>
        <w:pict w14:anchorId="5BB634C3">
          <v:rect id="_x0000_i1329" style="width:0;height:1.5pt" o:hralign="center" o:hrstd="t" o:hr="t"/>
        </w:pict>
      </w:r>
    </w:p>
    <w:p w14:paraId="4D25B990" w14:textId="46351D1C" w:rsidR="003478B5" w:rsidRDefault="00000000">
      <w:pPr>
        <w:pStyle w:val="Heading2"/>
      </w:pPr>
      <w:bookmarkStart w:id="12" w:name="vulnerability-findings"/>
      <w:bookmarkEnd w:id="9"/>
      <w:bookmarkEnd w:id="11"/>
      <w:r>
        <w:t>6. Vulnerability Findings</w:t>
      </w:r>
    </w:p>
    <w:p w14:paraId="3B4C9BE2" w14:textId="66A069C8" w:rsidR="003478B5" w:rsidRDefault="00000000">
      <w:pPr>
        <w:pStyle w:val="Heading3"/>
      </w:pPr>
      <w:bookmarkStart w:id="13" w:name="sql-injection"/>
      <w:r>
        <w:t>6.1 SQL Injection</w:t>
      </w:r>
    </w:p>
    <w:p w14:paraId="05050D63" w14:textId="563B70AC" w:rsidR="003478B5" w:rsidRDefault="00000000">
      <w:pPr>
        <w:pStyle w:val="FirstParagraph"/>
      </w:pPr>
      <w:r>
        <w:rPr>
          <w:b/>
          <w:bCs/>
        </w:rPr>
        <w:t>Description:</w:t>
      </w:r>
      <w:r>
        <w:t xml:space="preserve"> SQL Injection allows attackers to manipulate database queries.</w:t>
      </w:r>
    </w:p>
    <w:p w14:paraId="2DDF521A" w14:textId="306C447B" w:rsidR="003478B5" w:rsidRDefault="00000000">
      <w:pPr>
        <w:pStyle w:val="BodyText"/>
      </w:pPr>
      <w:r>
        <w:rPr>
          <w:b/>
          <w:bCs/>
        </w:rPr>
        <w:t>Affected URL:</w:t>
      </w:r>
    </w:p>
    <w:p w14:paraId="6B5D7FB1" w14:textId="34320D2F" w:rsidR="003478B5" w:rsidRDefault="00000000">
      <w:pPr>
        <w:pStyle w:val="BodyText"/>
      </w:pPr>
      <w:r>
        <w:rPr>
          <w:b/>
          <w:bCs/>
        </w:rPr>
        <w:t>Payload Used:</w:t>
      </w:r>
    </w:p>
    <w:p w14:paraId="7CF897BE" w14:textId="35F65F11" w:rsidR="003478B5" w:rsidRDefault="00000000">
      <w:pPr>
        <w:pStyle w:val="BodyText"/>
      </w:pPr>
      <w:r>
        <w:rPr>
          <w:b/>
          <w:bCs/>
        </w:rPr>
        <w:t>Impact:</w:t>
      </w:r>
      <w:r>
        <w:t xml:space="preserve"> High / Medium / Low</w:t>
      </w:r>
      <w:r w:rsidR="000B27D0">
        <w:br/>
      </w:r>
    </w:p>
    <w:p w14:paraId="7CB5F5BE" w14:textId="77777777" w:rsidR="000B27D0" w:rsidRDefault="000B27D0">
      <w:pPr>
        <w:pStyle w:val="BodyText"/>
      </w:pPr>
    </w:p>
    <w:p w14:paraId="2EC09EE3" w14:textId="77777777" w:rsidR="000B27D0" w:rsidRDefault="000B27D0">
      <w:pPr>
        <w:pStyle w:val="BodyText"/>
      </w:pPr>
    </w:p>
    <w:p w14:paraId="3B03C0DF" w14:textId="77777777" w:rsidR="000B27D0" w:rsidRDefault="000B27D0">
      <w:pPr>
        <w:pStyle w:val="BodyText"/>
      </w:pPr>
    </w:p>
    <w:p w14:paraId="33D73018" w14:textId="77777777" w:rsidR="000B27D0" w:rsidRDefault="000B27D0">
      <w:pPr>
        <w:pStyle w:val="BodyText"/>
      </w:pPr>
    </w:p>
    <w:p w14:paraId="3FA68513" w14:textId="77777777" w:rsidR="000B27D0" w:rsidRDefault="000B27D0">
      <w:pPr>
        <w:pStyle w:val="BodyText"/>
      </w:pPr>
    </w:p>
    <w:p w14:paraId="69B11C43" w14:textId="77777777" w:rsidR="000B27D0" w:rsidRDefault="000B27D0">
      <w:pPr>
        <w:pStyle w:val="BodyText"/>
      </w:pPr>
    </w:p>
    <w:p w14:paraId="7CB4E6D3" w14:textId="77777777" w:rsidR="000B27D0" w:rsidRDefault="000B27D0">
      <w:pPr>
        <w:pStyle w:val="BodyText"/>
      </w:pPr>
    </w:p>
    <w:p w14:paraId="2A65EE0D" w14:textId="01775952" w:rsidR="000B27D0" w:rsidRDefault="000B27D0">
      <w:pPr>
        <w:pStyle w:val="BodyText"/>
      </w:pPr>
      <w:r>
        <w:rPr>
          <w:b/>
          <w:bCs/>
        </w:rPr>
        <w:lastRenderedPageBreak/>
        <w:t>Evidence (Screenshot):</w:t>
      </w:r>
    </w:p>
    <w:p w14:paraId="1CB96540" w14:textId="7EAAA2A5" w:rsidR="00C17B71" w:rsidRDefault="000B27D0">
      <w:pPr>
        <w:pStyle w:val="BodyText"/>
      </w:pPr>
      <w:r w:rsidRPr="00C17B71">
        <w:drawing>
          <wp:inline distT="0" distB="0" distL="0" distR="0" wp14:anchorId="5C68B2AB" wp14:editId="52576125">
            <wp:extent cx="3390900" cy="2613660"/>
            <wp:effectExtent l="0" t="0" r="0" b="0"/>
            <wp:docPr id="117627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76502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61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72569" w14:textId="77777777" w:rsidR="000B27D0" w:rsidRDefault="000B27D0" w:rsidP="000B27D0">
      <w:pPr>
        <w:pStyle w:val="BodyText"/>
      </w:pPr>
      <w:r>
        <w:rPr>
          <w:b/>
          <w:bCs/>
        </w:rPr>
        <w:t>OWASP Category:</w:t>
      </w:r>
      <w:r>
        <w:t xml:space="preserve"> A03 – Injection</w:t>
      </w:r>
    </w:p>
    <w:p w14:paraId="2A02DEF9" w14:textId="77777777" w:rsidR="000B27D0" w:rsidRDefault="000B27D0" w:rsidP="000B27D0">
      <w:pPr>
        <w:pStyle w:val="BodyText"/>
      </w:pPr>
      <w:r>
        <w:rPr>
          <w:b/>
          <w:bCs/>
        </w:rPr>
        <w:t>Remediation:</w:t>
      </w:r>
      <w:r>
        <w:t xml:space="preserve"> Use prepared statements, parameterized queries, and input validation.</w:t>
      </w:r>
    </w:p>
    <w:p w14:paraId="55C85FFC" w14:textId="77777777" w:rsidR="000B27D0" w:rsidRDefault="000B27D0">
      <w:pPr>
        <w:pStyle w:val="BodyText"/>
      </w:pPr>
    </w:p>
    <w:p w14:paraId="0E214003" w14:textId="77777777" w:rsidR="003478B5" w:rsidRDefault="00000000">
      <w:r>
        <w:pict w14:anchorId="7812FB19">
          <v:rect id="_x0000_i1330" style="width:0;height:1.5pt" o:hralign="center" o:hrstd="t" o:hr="t"/>
        </w:pict>
      </w:r>
    </w:p>
    <w:p w14:paraId="2CA16B4A" w14:textId="77777777" w:rsidR="003478B5" w:rsidRDefault="00000000">
      <w:pPr>
        <w:pStyle w:val="Heading3"/>
      </w:pPr>
      <w:bookmarkStart w:id="14" w:name="cross-site-scripting-xss"/>
      <w:bookmarkEnd w:id="13"/>
      <w:r>
        <w:t>6.2 Cross-Site Scripting (XSS)</w:t>
      </w:r>
    </w:p>
    <w:p w14:paraId="479DB233" w14:textId="77777777" w:rsidR="003478B5" w:rsidRDefault="00000000">
      <w:pPr>
        <w:pStyle w:val="FirstParagraph"/>
      </w:pPr>
      <w:r>
        <w:rPr>
          <w:b/>
          <w:bCs/>
        </w:rPr>
        <w:t>Description:</w:t>
      </w:r>
      <w:r>
        <w:t xml:space="preserve"> XSS allows attackers to inject malicious scripts.</w:t>
      </w:r>
    </w:p>
    <w:p w14:paraId="07CA30D6" w14:textId="77777777" w:rsidR="003478B5" w:rsidRDefault="00000000">
      <w:pPr>
        <w:pStyle w:val="BodyText"/>
      </w:pPr>
      <w:r>
        <w:rPr>
          <w:b/>
          <w:bCs/>
        </w:rPr>
        <w:t>Affected URL:</w:t>
      </w:r>
    </w:p>
    <w:p w14:paraId="72C04134" w14:textId="77777777" w:rsidR="003478B5" w:rsidRDefault="00000000">
      <w:pPr>
        <w:pStyle w:val="BodyText"/>
      </w:pPr>
      <w:r>
        <w:rPr>
          <w:b/>
          <w:bCs/>
        </w:rPr>
        <w:t>Payload Used:</w:t>
      </w:r>
    </w:p>
    <w:p w14:paraId="54926253" w14:textId="77777777" w:rsidR="003478B5" w:rsidRDefault="00000000">
      <w:pPr>
        <w:pStyle w:val="BodyText"/>
      </w:pPr>
      <w:r>
        <w:rPr>
          <w:b/>
          <w:bCs/>
        </w:rPr>
        <w:t>Impact:</w:t>
      </w:r>
      <w:r>
        <w:t xml:space="preserve"> High / Medium / Low</w:t>
      </w:r>
    </w:p>
    <w:p w14:paraId="0ED2DC80" w14:textId="77777777" w:rsidR="003478B5" w:rsidRDefault="00000000">
      <w:pPr>
        <w:pStyle w:val="BodyText"/>
      </w:pPr>
      <w:r>
        <w:rPr>
          <w:b/>
          <w:bCs/>
        </w:rPr>
        <w:t>Evidence (Screenshot):</w:t>
      </w:r>
    </w:p>
    <w:p w14:paraId="205E26F5" w14:textId="21620228" w:rsidR="00C17B71" w:rsidRDefault="00C17B71">
      <w:pPr>
        <w:pStyle w:val="BodyText"/>
      </w:pPr>
      <w:r w:rsidRPr="00C17B71">
        <w:drawing>
          <wp:inline distT="0" distB="0" distL="0" distR="0" wp14:anchorId="47F97DEA" wp14:editId="30AA4F1B">
            <wp:extent cx="4800600" cy="1253490"/>
            <wp:effectExtent l="0" t="0" r="0" b="0"/>
            <wp:docPr id="6220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9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2901" cy="125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D094" w14:textId="77777777" w:rsidR="00C17B71" w:rsidRDefault="00C17B71" w:rsidP="00C17B71">
      <w:pPr>
        <w:pStyle w:val="BodyText"/>
      </w:pPr>
      <w:r>
        <w:rPr>
          <w:b/>
          <w:bCs/>
        </w:rPr>
        <w:t>OWASP Category:</w:t>
      </w:r>
      <w:r>
        <w:t xml:space="preserve"> A07 – XSS</w:t>
      </w:r>
    </w:p>
    <w:p w14:paraId="6D0CC595" w14:textId="05B4DA39" w:rsidR="00C17B71" w:rsidRDefault="00C17B71">
      <w:pPr>
        <w:pStyle w:val="BodyText"/>
      </w:pPr>
      <w:r>
        <w:rPr>
          <w:b/>
          <w:bCs/>
        </w:rPr>
        <w:t>Remediation:</w:t>
      </w:r>
      <w:r>
        <w:t xml:space="preserve"> Sanitize user input, encode outputs, use CSP.</w:t>
      </w:r>
    </w:p>
    <w:p w14:paraId="6AF4CB48" w14:textId="77777777" w:rsidR="003478B5" w:rsidRDefault="00000000">
      <w:r>
        <w:lastRenderedPageBreak/>
        <w:pict w14:anchorId="0B37DB42">
          <v:rect id="_x0000_i1331" style="width:0;height:1.5pt" o:hralign="center" o:hrstd="t" o:hr="t"/>
        </w:pict>
      </w:r>
    </w:p>
    <w:p w14:paraId="4C27822A" w14:textId="77777777" w:rsidR="003478B5" w:rsidRDefault="00000000">
      <w:pPr>
        <w:pStyle w:val="Heading3"/>
      </w:pPr>
      <w:bookmarkStart w:id="15" w:name="cross-site-request-forgery-csrf"/>
      <w:bookmarkEnd w:id="14"/>
      <w:r>
        <w:t>6.3 Cross-Site Request Forgery (CSRF)</w:t>
      </w:r>
    </w:p>
    <w:p w14:paraId="22B96C96" w14:textId="77777777" w:rsidR="003478B5" w:rsidRDefault="00000000">
      <w:pPr>
        <w:pStyle w:val="FirstParagraph"/>
      </w:pPr>
      <w:r>
        <w:rPr>
          <w:b/>
          <w:bCs/>
        </w:rPr>
        <w:t>Description:</w:t>
      </w:r>
      <w:r>
        <w:t xml:space="preserve"> CSRF tricks users into performing unwanted actions.</w:t>
      </w:r>
    </w:p>
    <w:p w14:paraId="3E877C7A" w14:textId="77777777" w:rsidR="003478B5" w:rsidRDefault="00000000">
      <w:pPr>
        <w:pStyle w:val="BodyText"/>
      </w:pPr>
      <w:r>
        <w:rPr>
          <w:b/>
          <w:bCs/>
        </w:rPr>
        <w:t>Affected Feature:</w:t>
      </w:r>
    </w:p>
    <w:p w14:paraId="6EBF20D2" w14:textId="77777777" w:rsidR="003478B5" w:rsidRDefault="00000000">
      <w:pPr>
        <w:pStyle w:val="BodyText"/>
      </w:pPr>
      <w:r>
        <w:rPr>
          <w:b/>
          <w:bCs/>
        </w:rPr>
        <w:t>Impact:</w:t>
      </w:r>
      <w:r>
        <w:t xml:space="preserve"> Medium / Low</w:t>
      </w:r>
    </w:p>
    <w:p w14:paraId="355B0396" w14:textId="77777777" w:rsidR="003478B5" w:rsidRDefault="00000000">
      <w:pPr>
        <w:pStyle w:val="BodyText"/>
      </w:pPr>
      <w:r>
        <w:rPr>
          <w:b/>
          <w:bCs/>
        </w:rPr>
        <w:t>Evidence (Screenshot):</w:t>
      </w:r>
    </w:p>
    <w:p w14:paraId="2E75EB71" w14:textId="4A74E29E" w:rsidR="00C17B71" w:rsidRDefault="00C17B71">
      <w:pPr>
        <w:pStyle w:val="BodyText"/>
      </w:pPr>
      <w:r w:rsidRPr="00C17B71">
        <w:drawing>
          <wp:inline distT="0" distB="0" distL="0" distR="0" wp14:anchorId="0126B553" wp14:editId="14215AAE">
            <wp:extent cx="5943600" cy="2743200"/>
            <wp:effectExtent l="0" t="0" r="0" b="0"/>
            <wp:docPr id="10945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53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3022" w14:textId="77777777" w:rsidR="00C17B71" w:rsidRDefault="00C17B71" w:rsidP="00C17B71">
      <w:pPr>
        <w:pStyle w:val="BodyText"/>
      </w:pPr>
      <w:r>
        <w:rPr>
          <w:b/>
          <w:bCs/>
        </w:rPr>
        <w:t>OWASP Category:</w:t>
      </w:r>
      <w:r>
        <w:t xml:space="preserve"> A05 – Security Misconfiguration</w:t>
      </w:r>
    </w:p>
    <w:p w14:paraId="007568A3" w14:textId="77777777" w:rsidR="00C17B71" w:rsidRDefault="00C17B71" w:rsidP="00C17B71">
      <w:pPr>
        <w:pStyle w:val="BodyText"/>
      </w:pPr>
      <w:r>
        <w:rPr>
          <w:b/>
          <w:bCs/>
        </w:rPr>
        <w:t>Remediation:</w:t>
      </w:r>
      <w:r>
        <w:t xml:space="preserve"> Use CSRF tokens, same-site cookies.</w:t>
      </w:r>
    </w:p>
    <w:p w14:paraId="3DDFDAD0" w14:textId="3D8272CC" w:rsidR="00C17B71" w:rsidRDefault="004653A7">
      <w:pPr>
        <w:pStyle w:val="BodyText"/>
      </w:pPr>
      <w:r w:rsidRPr="004653A7">
        <w:drawing>
          <wp:inline distT="0" distB="0" distL="0" distR="0" wp14:anchorId="507AC23E" wp14:editId="107A9EF7">
            <wp:extent cx="3839111" cy="2543530"/>
            <wp:effectExtent l="0" t="0" r="9525" b="9525"/>
            <wp:docPr id="118671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12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8800" w14:textId="3EAA1442" w:rsidR="0063460F" w:rsidRDefault="0063460F">
      <w:pPr>
        <w:pStyle w:val="BodyText"/>
      </w:pPr>
      <w:r w:rsidRPr="0063460F">
        <w:lastRenderedPageBreak/>
        <w:drawing>
          <wp:inline distT="0" distB="0" distL="0" distR="0" wp14:anchorId="1DD7F7ED" wp14:editId="065C3A8B">
            <wp:extent cx="5943600" cy="2990215"/>
            <wp:effectExtent l="0" t="0" r="0" b="0"/>
            <wp:docPr id="1010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2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BDA5" w14:textId="77777777" w:rsidR="003478B5" w:rsidRDefault="00000000">
      <w:r>
        <w:pict w14:anchorId="78E3191D">
          <v:rect id="_x0000_i1332" style="width:0;height:1.5pt" o:hralign="center" o:hrstd="t" o:hr="t"/>
        </w:pict>
      </w:r>
    </w:p>
    <w:p w14:paraId="3C09075B" w14:textId="77777777" w:rsidR="003478B5" w:rsidRDefault="00000000">
      <w:pPr>
        <w:pStyle w:val="Heading2"/>
      </w:pPr>
      <w:bookmarkStart w:id="16" w:name="owasp-top-10-mapping"/>
      <w:bookmarkEnd w:id="12"/>
      <w:bookmarkEnd w:id="15"/>
      <w:r>
        <w:t>7. OWASP Top 10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1"/>
        <w:gridCol w:w="3458"/>
      </w:tblGrid>
      <w:tr w:rsidR="003478B5" w14:paraId="03244AF0" w14:textId="77777777" w:rsidTr="00347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6C128A" w14:textId="77777777" w:rsidR="003478B5" w:rsidRDefault="00000000">
            <w:pPr>
              <w:pStyle w:val="Compact"/>
            </w:pPr>
            <w:r>
              <w:t>Vulnerability</w:t>
            </w:r>
          </w:p>
        </w:tc>
        <w:tc>
          <w:tcPr>
            <w:tcW w:w="0" w:type="auto"/>
          </w:tcPr>
          <w:p w14:paraId="6A1001DC" w14:textId="77777777" w:rsidR="003478B5" w:rsidRDefault="00000000">
            <w:pPr>
              <w:pStyle w:val="Compact"/>
            </w:pPr>
            <w:r>
              <w:t>OWASP Category</w:t>
            </w:r>
          </w:p>
        </w:tc>
      </w:tr>
      <w:tr w:rsidR="003478B5" w14:paraId="313960A7" w14:textId="77777777">
        <w:tc>
          <w:tcPr>
            <w:tcW w:w="0" w:type="auto"/>
          </w:tcPr>
          <w:p w14:paraId="225B8FE3" w14:textId="77777777" w:rsidR="003478B5" w:rsidRDefault="00000000">
            <w:pPr>
              <w:pStyle w:val="Compact"/>
            </w:pPr>
            <w:r>
              <w:t>SQL Injection</w:t>
            </w:r>
          </w:p>
        </w:tc>
        <w:tc>
          <w:tcPr>
            <w:tcW w:w="0" w:type="auto"/>
          </w:tcPr>
          <w:p w14:paraId="2DABC1DF" w14:textId="77777777" w:rsidR="003478B5" w:rsidRDefault="00000000">
            <w:pPr>
              <w:pStyle w:val="Compact"/>
            </w:pPr>
            <w:r>
              <w:t>A03 – Injection</w:t>
            </w:r>
          </w:p>
        </w:tc>
      </w:tr>
      <w:tr w:rsidR="003478B5" w14:paraId="4AA7719D" w14:textId="77777777">
        <w:tc>
          <w:tcPr>
            <w:tcW w:w="0" w:type="auto"/>
          </w:tcPr>
          <w:p w14:paraId="013DBBF1" w14:textId="77777777" w:rsidR="003478B5" w:rsidRDefault="00000000">
            <w:pPr>
              <w:pStyle w:val="Compact"/>
            </w:pPr>
            <w:r>
              <w:t>XSS</w:t>
            </w:r>
          </w:p>
        </w:tc>
        <w:tc>
          <w:tcPr>
            <w:tcW w:w="0" w:type="auto"/>
          </w:tcPr>
          <w:p w14:paraId="385FB4CA" w14:textId="77777777" w:rsidR="003478B5" w:rsidRDefault="00000000">
            <w:pPr>
              <w:pStyle w:val="Compact"/>
            </w:pPr>
            <w:r>
              <w:t>A07 – XSS</w:t>
            </w:r>
          </w:p>
        </w:tc>
      </w:tr>
      <w:tr w:rsidR="003478B5" w14:paraId="5EF9FD55" w14:textId="77777777">
        <w:tc>
          <w:tcPr>
            <w:tcW w:w="0" w:type="auto"/>
          </w:tcPr>
          <w:p w14:paraId="14BE7D3D" w14:textId="77777777" w:rsidR="003478B5" w:rsidRDefault="00000000">
            <w:pPr>
              <w:pStyle w:val="Compact"/>
            </w:pPr>
            <w:r>
              <w:t>CSRF</w:t>
            </w:r>
          </w:p>
        </w:tc>
        <w:tc>
          <w:tcPr>
            <w:tcW w:w="0" w:type="auto"/>
          </w:tcPr>
          <w:p w14:paraId="6AD74188" w14:textId="77777777" w:rsidR="003478B5" w:rsidRDefault="00000000">
            <w:pPr>
              <w:pStyle w:val="Compact"/>
            </w:pPr>
            <w:r>
              <w:t>A05 – Security Misconfiguration</w:t>
            </w:r>
          </w:p>
        </w:tc>
      </w:tr>
      <w:tr w:rsidR="00F8488C" w14:paraId="7ECFC269" w14:textId="77777777">
        <w:tc>
          <w:tcPr>
            <w:tcW w:w="0" w:type="auto"/>
          </w:tcPr>
          <w:p w14:paraId="7E550CE8" w14:textId="77777777" w:rsidR="00F8488C" w:rsidRDefault="00F8488C">
            <w:pPr>
              <w:pStyle w:val="Compact"/>
            </w:pPr>
          </w:p>
        </w:tc>
        <w:tc>
          <w:tcPr>
            <w:tcW w:w="0" w:type="auto"/>
          </w:tcPr>
          <w:p w14:paraId="1FDD1087" w14:textId="77777777" w:rsidR="00F8488C" w:rsidRDefault="00F8488C">
            <w:pPr>
              <w:pStyle w:val="Compact"/>
            </w:pPr>
          </w:p>
        </w:tc>
      </w:tr>
    </w:tbl>
    <w:p w14:paraId="37789AB1" w14:textId="77777777" w:rsidR="003478B5" w:rsidRDefault="00000000">
      <w:r>
        <w:pict w14:anchorId="3B4758D5">
          <v:rect id="_x0000_i1336" style="width:0;height:1.5pt" o:hralign="center" o:bullet="t" o:hrstd="t" o:hr="t"/>
        </w:pict>
      </w:r>
    </w:p>
    <w:p w14:paraId="6E3BBD59" w14:textId="77777777" w:rsidR="00F8488C" w:rsidRDefault="00F8488C"/>
    <w:p w14:paraId="28D358F6" w14:textId="77777777" w:rsidR="003478B5" w:rsidRDefault="00000000">
      <w:pPr>
        <w:pStyle w:val="Heading2"/>
      </w:pPr>
      <w:bookmarkStart w:id="17" w:name="risk-analysis"/>
      <w:bookmarkEnd w:id="16"/>
      <w:r>
        <w:t>8. Risk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1"/>
        <w:gridCol w:w="1288"/>
        <w:gridCol w:w="1063"/>
        <w:gridCol w:w="1245"/>
      </w:tblGrid>
      <w:tr w:rsidR="003478B5" w14:paraId="0E2338D2" w14:textId="77777777" w:rsidTr="00347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0894FB" w14:textId="77777777" w:rsidR="003478B5" w:rsidRDefault="00000000">
            <w:pPr>
              <w:pStyle w:val="Compact"/>
            </w:pPr>
            <w:r>
              <w:t>Vulnerability</w:t>
            </w:r>
          </w:p>
        </w:tc>
        <w:tc>
          <w:tcPr>
            <w:tcW w:w="0" w:type="auto"/>
          </w:tcPr>
          <w:p w14:paraId="17484331" w14:textId="77777777" w:rsidR="003478B5" w:rsidRDefault="00000000">
            <w:pPr>
              <w:pStyle w:val="Compact"/>
            </w:pPr>
            <w:r>
              <w:t>Likelihood</w:t>
            </w:r>
          </w:p>
        </w:tc>
        <w:tc>
          <w:tcPr>
            <w:tcW w:w="0" w:type="auto"/>
          </w:tcPr>
          <w:p w14:paraId="4A4678C1" w14:textId="77777777" w:rsidR="003478B5" w:rsidRDefault="00000000">
            <w:pPr>
              <w:pStyle w:val="Compact"/>
            </w:pPr>
            <w:r>
              <w:t>Impact</w:t>
            </w:r>
          </w:p>
        </w:tc>
        <w:tc>
          <w:tcPr>
            <w:tcW w:w="0" w:type="auto"/>
          </w:tcPr>
          <w:p w14:paraId="0C9368AC" w14:textId="77777777" w:rsidR="003478B5" w:rsidRDefault="00000000">
            <w:pPr>
              <w:pStyle w:val="Compact"/>
            </w:pPr>
            <w:r>
              <w:t>Risk Level</w:t>
            </w:r>
          </w:p>
        </w:tc>
      </w:tr>
      <w:tr w:rsidR="003478B5" w14:paraId="11321500" w14:textId="77777777">
        <w:tc>
          <w:tcPr>
            <w:tcW w:w="0" w:type="auto"/>
          </w:tcPr>
          <w:p w14:paraId="78479BD0" w14:textId="77777777" w:rsidR="003478B5" w:rsidRDefault="00000000">
            <w:pPr>
              <w:pStyle w:val="Compact"/>
            </w:pPr>
            <w:r>
              <w:t>SQL Injection</w:t>
            </w:r>
          </w:p>
        </w:tc>
        <w:tc>
          <w:tcPr>
            <w:tcW w:w="0" w:type="auto"/>
          </w:tcPr>
          <w:p w14:paraId="6E317E5C" w14:textId="77777777" w:rsidR="003478B5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BC97CBD" w14:textId="77777777" w:rsidR="003478B5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BC35F75" w14:textId="77777777" w:rsidR="003478B5" w:rsidRDefault="00000000">
            <w:pPr>
              <w:pStyle w:val="Compact"/>
            </w:pPr>
            <w:r>
              <w:t>Critical</w:t>
            </w:r>
          </w:p>
        </w:tc>
      </w:tr>
      <w:tr w:rsidR="003478B5" w14:paraId="0B7BD74A" w14:textId="77777777">
        <w:tc>
          <w:tcPr>
            <w:tcW w:w="0" w:type="auto"/>
          </w:tcPr>
          <w:p w14:paraId="495C6077" w14:textId="77777777" w:rsidR="003478B5" w:rsidRDefault="00000000">
            <w:pPr>
              <w:pStyle w:val="Compact"/>
            </w:pPr>
            <w:r>
              <w:t>XSS</w:t>
            </w:r>
          </w:p>
        </w:tc>
        <w:tc>
          <w:tcPr>
            <w:tcW w:w="0" w:type="auto"/>
          </w:tcPr>
          <w:p w14:paraId="77ED894C" w14:textId="77777777" w:rsidR="003478B5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EB9212B" w14:textId="77777777" w:rsidR="003478B5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F3A5280" w14:textId="77777777" w:rsidR="003478B5" w:rsidRDefault="00000000">
            <w:pPr>
              <w:pStyle w:val="Compact"/>
            </w:pPr>
            <w:r>
              <w:t>Moderate</w:t>
            </w:r>
          </w:p>
        </w:tc>
      </w:tr>
      <w:tr w:rsidR="003478B5" w14:paraId="25F4D360" w14:textId="77777777">
        <w:tc>
          <w:tcPr>
            <w:tcW w:w="0" w:type="auto"/>
          </w:tcPr>
          <w:p w14:paraId="28FEDCBE" w14:textId="77777777" w:rsidR="003478B5" w:rsidRDefault="00000000">
            <w:pPr>
              <w:pStyle w:val="Compact"/>
            </w:pPr>
            <w:r>
              <w:t>CSRF</w:t>
            </w:r>
          </w:p>
        </w:tc>
        <w:tc>
          <w:tcPr>
            <w:tcW w:w="0" w:type="auto"/>
          </w:tcPr>
          <w:p w14:paraId="54673AF7" w14:textId="77777777" w:rsidR="003478B5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174DFCAF" w14:textId="77777777" w:rsidR="003478B5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25E38F15" w14:textId="77777777" w:rsidR="003478B5" w:rsidRDefault="00000000">
            <w:pPr>
              <w:pStyle w:val="Compact"/>
            </w:pPr>
            <w:r>
              <w:t>Low</w:t>
            </w:r>
          </w:p>
        </w:tc>
      </w:tr>
    </w:tbl>
    <w:p w14:paraId="3C5DCCF0" w14:textId="77777777" w:rsidR="003478B5" w:rsidRDefault="00000000">
      <w:r>
        <w:pict w14:anchorId="3B27C16A">
          <v:rect id="_x0000_i1333" style="width:0;height:1.5pt" o:hralign="center" o:hrstd="t" o:hr="t"/>
        </w:pict>
      </w:r>
    </w:p>
    <w:p w14:paraId="758BDC77" w14:textId="77777777" w:rsidR="003478B5" w:rsidRDefault="00000000">
      <w:pPr>
        <w:pStyle w:val="Heading2"/>
      </w:pPr>
      <w:bookmarkStart w:id="18" w:name="conclusion"/>
      <w:bookmarkEnd w:id="17"/>
      <w:r>
        <w:t>9. Conclusion</w:t>
      </w:r>
    </w:p>
    <w:p w14:paraId="1195B3CD" w14:textId="77777777" w:rsidR="003478B5" w:rsidRDefault="00000000">
      <w:pPr>
        <w:pStyle w:val="FirstParagraph"/>
      </w:pPr>
      <w:r>
        <w:t>This assessment demonstrated how common web vulnerabilities can be identified using both automated and manual techniques. Proper security measures must be implemented to protect applications from exploitation.</w:t>
      </w:r>
    </w:p>
    <w:p w14:paraId="371F689C" w14:textId="77777777" w:rsidR="003478B5" w:rsidRDefault="00000000">
      <w:r>
        <w:lastRenderedPageBreak/>
        <w:pict w14:anchorId="7F33D7C5">
          <v:rect id="_x0000_i1334" style="width:0;height:1.5pt" o:hralign="center" o:hrstd="t" o:hr="t"/>
        </w:pict>
      </w:r>
    </w:p>
    <w:p w14:paraId="4AFCF7CC" w14:textId="77777777" w:rsidR="003478B5" w:rsidRDefault="00000000">
      <w:pPr>
        <w:pStyle w:val="Heading2"/>
      </w:pPr>
      <w:bookmarkStart w:id="19" w:name="references"/>
      <w:bookmarkEnd w:id="18"/>
      <w:r>
        <w:t>10. References</w:t>
      </w:r>
    </w:p>
    <w:p w14:paraId="65BB1FC1" w14:textId="77777777" w:rsidR="003478B5" w:rsidRDefault="00000000">
      <w:pPr>
        <w:pStyle w:val="Compact"/>
        <w:numPr>
          <w:ilvl w:val="0"/>
          <w:numId w:val="3"/>
        </w:numPr>
      </w:pPr>
      <w:r>
        <w:t>OWASP Top 10</w:t>
      </w:r>
    </w:p>
    <w:p w14:paraId="56BE165D" w14:textId="77777777" w:rsidR="003478B5" w:rsidRDefault="00000000">
      <w:pPr>
        <w:pStyle w:val="Compact"/>
        <w:numPr>
          <w:ilvl w:val="0"/>
          <w:numId w:val="3"/>
        </w:numPr>
      </w:pPr>
      <w:r>
        <w:t>OWASP ZAP Documentation</w:t>
      </w:r>
    </w:p>
    <w:p w14:paraId="556CD32A" w14:textId="77777777" w:rsidR="003478B5" w:rsidRDefault="00000000">
      <w:pPr>
        <w:pStyle w:val="Compact"/>
        <w:numPr>
          <w:ilvl w:val="0"/>
          <w:numId w:val="3"/>
        </w:numPr>
      </w:pPr>
      <w:r>
        <w:t>Burp Suite Documentation</w:t>
      </w:r>
    </w:p>
    <w:p w14:paraId="4AEDC2E1" w14:textId="77777777" w:rsidR="003478B5" w:rsidRDefault="00000000">
      <w:r>
        <w:pict w14:anchorId="02E99FB9">
          <v:rect id="_x0000_i1335" style="width:0;height:1.5pt" o:hralign="center" o:hrstd="t" o:hr="t"/>
        </w:pict>
      </w:r>
    </w:p>
    <w:p w14:paraId="1E5A1CAA" w14:textId="77777777" w:rsidR="003478B5" w:rsidRDefault="00000000">
      <w:pPr>
        <w:pStyle w:val="Heading2"/>
      </w:pPr>
      <w:bookmarkStart w:id="20" w:name="appendix"/>
      <w:bookmarkEnd w:id="19"/>
      <w:r>
        <w:t>11. Appendix</w:t>
      </w:r>
    </w:p>
    <w:p w14:paraId="020A60F5" w14:textId="77777777" w:rsidR="003478B5" w:rsidRDefault="00000000">
      <w:pPr>
        <w:pStyle w:val="Compact"/>
        <w:numPr>
          <w:ilvl w:val="0"/>
          <w:numId w:val="4"/>
        </w:numPr>
      </w:pPr>
      <w:r>
        <w:t>Tool Scan Logs</w:t>
      </w:r>
    </w:p>
    <w:p w14:paraId="63363725" w14:textId="77777777" w:rsidR="003478B5" w:rsidRDefault="00000000">
      <w:pPr>
        <w:pStyle w:val="Compact"/>
        <w:numPr>
          <w:ilvl w:val="0"/>
          <w:numId w:val="4"/>
        </w:numPr>
      </w:pPr>
      <w:r>
        <w:t>Screenshots</w:t>
      </w:r>
    </w:p>
    <w:p w14:paraId="31EE83BA" w14:textId="77777777" w:rsidR="003478B5" w:rsidRDefault="00000000">
      <w:pPr>
        <w:pStyle w:val="Compact"/>
        <w:numPr>
          <w:ilvl w:val="0"/>
          <w:numId w:val="4"/>
        </w:numPr>
      </w:pPr>
      <w:r>
        <w:t>Payload List</w:t>
      </w:r>
      <w:bookmarkEnd w:id="0"/>
      <w:bookmarkEnd w:id="20"/>
    </w:p>
    <w:sectPr w:rsidR="003478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22214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6C64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60602928">
    <w:abstractNumId w:val="0"/>
  </w:num>
  <w:num w:numId="2" w16cid:durableId="726034887">
    <w:abstractNumId w:val="1"/>
  </w:num>
  <w:num w:numId="3" w16cid:durableId="23025233">
    <w:abstractNumId w:val="1"/>
  </w:num>
  <w:num w:numId="4" w16cid:durableId="944069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8B5"/>
    <w:rsid w:val="000B27D0"/>
    <w:rsid w:val="001655B1"/>
    <w:rsid w:val="003478B5"/>
    <w:rsid w:val="004653A7"/>
    <w:rsid w:val="0063460F"/>
    <w:rsid w:val="00927BEB"/>
    <w:rsid w:val="00C17B71"/>
    <w:rsid w:val="00F8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D3DE"/>
  <w15:docId w15:val="{B2D89F2C-6966-4B48-813B-E86389BD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Shrish Ahankari</cp:lastModifiedBy>
  <cp:revision>5</cp:revision>
  <dcterms:created xsi:type="dcterms:W3CDTF">2026-01-19T05:28:00Z</dcterms:created>
  <dcterms:modified xsi:type="dcterms:W3CDTF">2026-01-19T13:45:00Z</dcterms:modified>
</cp:coreProperties>
</file>