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92DA" w14:textId="0E604477" w:rsidR="005B6763" w:rsidRDefault="005B6763"/>
    <w:p w14:paraId="53615C88" w14:textId="77777777" w:rsidR="005B6763" w:rsidRDefault="00000000">
      <w:pPr>
        <w:spacing w:before="360"/>
      </w:pPr>
      <w:r>
        <w:t>Website design / build / hosting</w:t>
      </w:r>
    </w:p>
    <w:p w14:paraId="5927B51B" w14:textId="77777777" w:rsidR="005B6763" w:rsidRDefault="00000000">
      <w:pPr>
        <w:pStyle w:val="Title"/>
        <w:pBdr>
          <w:bottom w:val="single" w:sz="14" w:space="0" w:color="8CFF41"/>
        </w:pBdr>
      </w:pPr>
      <w:r>
        <w:t>Unit 3 Libraries for Python Evidence Collection</w:t>
      </w:r>
    </w:p>
    <w:p w14:paraId="635BC118" w14:textId="77777777" w:rsidR="005B6763" w:rsidRDefault="00000000">
      <w:r>
        <w:t>Prepared using the live OG Web.site document style and project assets from C:\OGBuild\OG Products\OG Web.site.</w:t>
      </w:r>
    </w:p>
    <w:tbl>
      <w:tblPr>
        <w:tblW w:w="0" w:type="auto"/>
        <w:tblLook w:val="04A0" w:firstRow="1" w:lastRow="0" w:firstColumn="1" w:lastColumn="0" w:noHBand="0" w:noVBand="1"/>
      </w:tblPr>
      <w:tblGrid>
        <w:gridCol w:w="5298"/>
        <w:gridCol w:w="5298"/>
      </w:tblGrid>
      <w:tr w:rsidR="005B6763" w14:paraId="1035C46C" w14:textId="77777777">
        <w:tc>
          <w:tcPr>
            <w:tcW w:w="5298" w:type="dxa"/>
            <w:tcBorders>
              <w:top w:val="single" w:sz="4" w:space="0" w:color="D8E2D2"/>
              <w:left w:val="single" w:sz="4" w:space="0" w:color="D8E2D2"/>
              <w:bottom w:val="single" w:sz="4" w:space="0" w:color="D8E2D2"/>
              <w:right w:val="single" w:sz="4" w:space="0" w:color="D8E2D2"/>
            </w:tcBorders>
            <w:shd w:val="clear" w:color="auto" w:fill="080909"/>
          </w:tcPr>
          <w:p w14:paraId="520BB253" w14:textId="77777777" w:rsidR="005B6763" w:rsidRDefault="00000000">
            <w:r>
              <w:t>Document type</w:t>
            </w:r>
          </w:p>
        </w:tc>
        <w:tc>
          <w:tcPr>
            <w:tcW w:w="5298" w:type="dxa"/>
            <w:tcBorders>
              <w:top w:val="single" w:sz="4" w:space="0" w:color="D8E2D2"/>
              <w:left w:val="single" w:sz="4" w:space="0" w:color="D8E2D2"/>
              <w:bottom w:val="single" w:sz="4" w:space="0" w:color="D8E2D2"/>
              <w:right w:val="single" w:sz="4" w:space="0" w:color="D8E2D2"/>
            </w:tcBorders>
            <w:shd w:val="clear" w:color="auto" w:fill="080909"/>
          </w:tcPr>
          <w:p>
            <w:r>
              <w:t>College evidence pack</w:t>
            </w:r>
          </w:p>
        </w:tc>
      </w:tr>
      <w:tr w:rsidR="005B6763" w14:paraId="6B08250D" w14:textId="77777777">
        <w:tc>
          <w:tcPr>
            <w:tcW w:w="5298" w:type="dxa"/>
            <w:tcBorders>
              <w:top w:val="single" w:sz="4" w:space="0" w:color="D8E2D2"/>
              <w:left w:val="single" w:sz="4" w:space="0" w:color="D8E2D2"/>
              <w:bottom w:val="single" w:sz="4" w:space="0" w:color="D8E2D2"/>
              <w:right w:val="single" w:sz="4" w:space="0" w:color="D8E2D2"/>
            </w:tcBorders>
            <w:shd w:val="clear" w:color="auto" w:fill="F1F7EE"/>
          </w:tcPr>
          <w:p w14:paraId="79BD1F79" w14:textId="77777777" w:rsidR="005B6763" w:rsidRDefault="00000000">
            <w:r>
              <w:t>Learner</w:t>
            </w:r>
          </w:p>
        </w:tc>
        <w:tc>
          <w:tcPr>
            <w:tcW w:w="5298" w:type="dxa"/>
            <w:tcBorders>
              <w:top w:val="single" w:sz="4" w:space="0" w:color="D8E2D2"/>
              <w:left w:val="single" w:sz="4" w:space="0" w:color="D8E2D2"/>
              <w:bottom w:val="single" w:sz="4" w:space="0" w:color="D8E2D2"/>
              <w:right w:val="single" w:sz="4" w:space="0" w:color="D8E2D2"/>
            </w:tcBorders>
          </w:tcPr>
          <w:p w14:paraId="676D66A8" w14:textId="77777777" w:rsidR="005B6763" w:rsidRDefault="00000000">
            <w:r>
              <w:t>Rob Johnston</w:t>
            </w:r>
          </w:p>
        </w:tc>
      </w:tr>
      <w:tr w:rsidR="005B6763" w14:paraId="2DDA477F" w14:textId="77777777">
        <w:tc>
          <w:tcPr>
            <w:tcW w:w="5298" w:type="dxa"/>
            <w:tcBorders>
              <w:top w:val="single" w:sz="4" w:space="0" w:color="D8E2D2"/>
              <w:left w:val="single" w:sz="4" w:space="0" w:color="D8E2D2"/>
              <w:bottom w:val="single" w:sz="4" w:space="0" w:color="D8E2D2"/>
              <w:right w:val="single" w:sz="4" w:space="0" w:color="D8E2D2"/>
            </w:tcBorders>
            <w:shd w:val="clear" w:color="auto" w:fill="F1F7EE"/>
          </w:tcPr>
          <w:p w14:paraId="328264C0" w14:textId="77777777" w:rsidR="005B6763" w:rsidRDefault="00000000">
            <w:r>
              <w:t>Unit</w:t>
            </w:r>
          </w:p>
        </w:tc>
        <w:tc>
          <w:tcPr>
            <w:tcW w:w="5298" w:type="dxa"/>
            <w:tcBorders>
              <w:top w:val="single" w:sz="4" w:space="0" w:color="D8E2D2"/>
              <w:left w:val="single" w:sz="4" w:space="0" w:color="D8E2D2"/>
              <w:bottom w:val="single" w:sz="4" w:space="0" w:color="D8E2D2"/>
              <w:right w:val="single" w:sz="4" w:space="0" w:color="D8E2D2"/>
            </w:tcBorders>
          </w:tcPr>
          <w:p w14:paraId="4F5FEB7F" w14:textId="77777777" w:rsidR="005B6763" w:rsidRDefault="00000000">
            <w:r>
              <w:t>Unit 3 - Libraries for Python</w:t>
            </w:r>
          </w:p>
        </w:tc>
      </w:tr>
      <w:tr w:rsidR="005B6763" w14:paraId="23311220" w14:textId="77777777">
        <w:tc>
          <w:tcPr>
            <w:tcW w:w="5298" w:type="dxa"/>
            <w:tcBorders>
              <w:top w:val="single" w:sz="4" w:space="0" w:color="D8E2D2"/>
              <w:left w:val="single" w:sz="4" w:space="0" w:color="D8E2D2"/>
              <w:bottom w:val="single" w:sz="4" w:space="0" w:color="D8E2D2"/>
              <w:right w:val="single" w:sz="4" w:space="0" w:color="D8E2D2"/>
            </w:tcBorders>
            <w:shd w:val="clear" w:color="auto" w:fill="F1F7EE"/>
          </w:tcPr>
          <w:p w14:paraId="29F59D3E" w14:textId="77777777" w:rsidR="005B6763" w:rsidRDefault="00000000">
            <w:r>
              <w:t>Assessment</w:t>
            </w:r>
          </w:p>
        </w:tc>
        <w:tc>
          <w:tcPr>
            <w:tcW w:w="5298" w:type="dxa"/>
            <w:tcBorders>
              <w:top w:val="single" w:sz="4" w:space="0" w:color="D8E2D2"/>
              <w:left w:val="single" w:sz="4" w:space="0" w:color="D8E2D2"/>
              <w:bottom w:val="single" w:sz="4" w:space="0" w:color="D8E2D2"/>
              <w:right w:val="single" w:sz="4" w:space="0" w:color="D8E2D2"/>
            </w:tcBorders>
          </w:tcPr>
          <w:p>
            <w:r>
              <w:t>Assessment 3 - NumPy ndarray Q3 evidence</w:t>
            </w:r>
          </w:p>
        </w:tc>
      </w:tr>
      <w:tr w:rsidR="005B6763" w14:paraId="48DDCE19" w14:textId="77777777">
        <w:tc>
          <w:tcPr>
            <w:tcW w:w="5298" w:type="dxa"/>
            <w:tcBorders>
              <w:top w:val="single" w:sz="4" w:space="0" w:color="D8E2D2"/>
              <w:left w:val="single" w:sz="4" w:space="0" w:color="D8E2D2"/>
              <w:bottom w:val="single" w:sz="4" w:space="0" w:color="D8E2D2"/>
              <w:right w:val="single" w:sz="4" w:space="0" w:color="D8E2D2"/>
            </w:tcBorders>
            <w:shd w:val="clear" w:color="auto" w:fill="F1F7EE"/>
          </w:tcPr>
          <w:p w14:paraId="2C9121E7" w14:textId="77777777" w:rsidR="005B6763" w:rsidRDefault="00000000">
            <w:r>
              <w:t>GitHub account</w:t>
            </w:r>
          </w:p>
        </w:tc>
        <w:tc>
          <w:tcPr>
            <w:tcW w:w="5298" w:type="dxa"/>
            <w:tcBorders>
              <w:top w:val="single" w:sz="4" w:space="0" w:color="D8E2D2"/>
              <w:left w:val="single" w:sz="4" w:space="0" w:color="D8E2D2"/>
              <w:bottom w:val="single" w:sz="4" w:space="0" w:color="D8E2D2"/>
              <w:right w:val="single" w:sz="4" w:space="0" w:color="D8E2D2"/>
            </w:tcBorders>
          </w:tcPr>
          <w:p w14:paraId="56CE714F" w14:textId="77777777" w:rsidR="005B6763" w:rsidRDefault="00000000">
            <w:r>
              <w:t>OG-Website</w:t>
            </w:r>
          </w:p>
        </w:tc>
      </w:tr>
      <w:tr w:rsidR="005B6763" w14:paraId="0834FC1D" w14:textId="77777777">
        <w:tc>
          <w:tcPr>
            <w:tcW w:w="5298" w:type="dxa"/>
            <w:tcBorders>
              <w:top w:val="single" w:sz="4" w:space="0" w:color="D8E2D2"/>
              <w:left w:val="single" w:sz="4" w:space="0" w:color="D8E2D2"/>
              <w:bottom w:val="single" w:sz="4" w:space="0" w:color="D8E2D2"/>
              <w:right w:val="single" w:sz="4" w:space="0" w:color="D8E2D2"/>
            </w:tcBorders>
            <w:shd w:val="clear" w:color="auto" w:fill="F1F7EE"/>
          </w:tcPr>
          <w:p w14:paraId="00386C3A" w14:textId="77777777" w:rsidR="005B6763" w:rsidRDefault="00000000">
            <w:r>
              <w:t>Brand source</w:t>
            </w:r>
          </w:p>
        </w:tc>
        <w:tc>
          <w:tcPr>
            <w:tcW w:w="5298" w:type="dxa"/>
            <w:tcBorders>
              <w:top w:val="single" w:sz="4" w:space="0" w:color="D8E2D2"/>
              <w:left w:val="single" w:sz="4" w:space="0" w:color="D8E2D2"/>
              <w:bottom w:val="single" w:sz="4" w:space="0" w:color="D8E2D2"/>
              <w:right w:val="single" w:sz="4" w:space="0" w:color="D8E2D2"/>
            </w:tcBorders>
          </w:tcPr>
          <w:p w14:paraId="0F9CAA11" w14:textId="77777777" w:rsidR="005B6763" w:rsidRDefault="00000000">
            <w:r>
              <w:t>OG Web.site live project templates and assets</w:t>
            </w:r>
          </w:p>
        </w:tc>
      </w:tr>
    </w:tbl>
    <w:p w14:paraId="73B88D46" w14:textId="77777777" w:rsidR="005B6763" w:rsidRDefault="00000000">
      <w:pPr>
        <w:spacing w:before="200"/>
      </w:pPr>
      <w:r>
        <w:t>This version presents the Unit 3 Assessment 3 NumPy ndarray screenshots, URLs, annotations and practical Jupyter Notebook evidence inside the original OG Web.site branded evidence sheet format.</w:t>
      </w:r>
    </w:p>
    <w:p w14:paraId="0A10B74B" w14:textId="77777777" w:rsidR="005B6763" w:rsidRDefault="00000000">
      <w:r>
        <w:br w:type="page"/>
      </w:r>
    </w:p>
    <w:p w14:paraId="3E545D7C" w14:textId="77777777" w:rsidR="005B6763" w:rsidRDefault="00000000">
      <w:pPr>
        <w:pStyle w:val="Title"/>
        <w:pBdr>
          <w:bottom w:val="single" w:sz="10" w:space="0" w:color="8CFF41"/>
        </w:pBdr>
        <w:jc w:val="center"/>
      </w:pPr>
      <w:r>
        <w:rPr>
          <w:rFonts w:ascii="Aptos Display" w:hAnsi="Aptos Display"/>
          <w:sz w:val="44"/>
        </w:rPr>
        <w:lastRenderedPageBreak/>
        <w:t>Screenshot Evidence Collection Document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400"/>
        <w:gridCol w:w="5400"/>
      </w:tblGrid>
      <w:tr w:rsidR="005B6763" w14:paraId="04D357B1" w14:textId="77777777">
        <w:trPr>
          <w:jc w:val="center"/>
        </w:trPr>
        <w:tc>
          <w:tcPr>
            <w:tcW w:w="5400" w:type="dxa"/>
            <w:tcBorders>
              <w:top w:val="single" w:sz="4" w:space="0" w:color="D8E2D2"/>
              <w:left w:val="single" w:sz="4" w:space="0" w:color="D8E2D2"/>
              <w:bottom w:val="single" w:sz="4" w:space="0" w:color="D8E2D2"/>
              <w:right w:val="single" w:sz="4" w:space="0" w:color="D8E2D2"/>
            </w:tcBorders>
            <w:shd w:val="clear" w:color="auto" w:fill="080909"/>
          </w:tcPr>
          <w:p w14:paraId="45934273" w14:textId="77777777" w:rsidR="005B6763" w:rsidRDefault="00000000">
            <w:r>
              <w:t>Learner Name</w:t>
            </w:r>
          </w:p>
        </w:tc>
        <w:tc>
          <w:tcPr>
            <w:tcW w:w="5400" w:type="dxa"/>
            <w:tcBorders>
              <w:top w:val="single" w:sz="4" w:space="0" w:color="D8E2D2"/>
              <w:left w:val="single" w:sz="4" w:space="0" w:color="D8E2D2"/>
              <w:bottom w:val="single" w:sz="4" w:space="0" w:color="D8E2D2"/>
              <w:right w:val="single" w:sz="4" w:space="0" w:color="D8E2D2"/>
            </w:tcBorders>
            <w:shd w:val="clear" w:color="auto" w:fill="080909"/>
          </w:tcPr>
          <w:p w14:paraId="3D691EE7" w14:textId="77777777" w:rsidR="005B6763" w:rsidRDefault="00000000">
            <w:r>
              <w:t>Rob Johnston</w:t>
            </w:r>
          </w:p>
        </w:tc>
      </w:tr>
      <w:tr w:rsidR="005B6763" w14:paraId="634E3FF7" w14:textId="77777777">
        <w:trPr>
          <w:jc w:val="center"/>
        </w:trPr>
        <w:tc>
          <w:tcPr>
            <w:tcW w:w="5400" w:type="dxa"/>
            <w:tcBorders>
              <w:top w:val="single" w:sz="4" w:space="0" w:color="D8E2D2"/>
              <w:left w:val="single" w:sz="4" w:space="0" w:color="D8E2D2"/>
              <w:bottom w:val="single" w:sz="4" w:space="0" w:color="D8E2D2"/>
              <w:right w:val="single" w:sz="4" w:space="0" w:color="D8E2D2"/>
            </w:tcBorders>
            <w:shd w:val="clear" w:color="auto" w:fill="F1F7EE"/>
          </w:tcPr>
          <w:p w14:paraId="3AD7D7A0" w14:textId="77777777" w:rsidR="005B6763" w:rsidRDefault="00000000">
            <w:r>
              <w:t>Unit Name</w:t>
            </w:r>
          </w:p>
        </w:tc>
        <w:tc>
          <w:tcPr>
            <w:tcW w:w="5400" w:type="dxa"/>
            <w:tcBorders>
              <w:top w:val="single" w:sz="4" w:space="0" w:color="D8E2D2"/>
              <w:left w:val="single" w:sz="4" w:space="0" w:color="D8E2D2"/>
              <w:bottom w:val="single" w:sz="4" w:space="0" w:color="D8E2D2"/>
              <w:right w:val="single" w:sz="4" w:space="0" w:color="D8E2D2"/>
            </w:tcBorders>
          </w:tcPr>
          <w:p w14:paraId="0577E30E" w14:textId="77777777" w:rsidR="005B6763" w:rsidRDefault="00000000">
            <w:r>
              <w:t>Unit 3 - Libraries for Python</w:t>
            </w:r>
          </w:p>
        </w:tc>
      </w:tr>
      <w:tr w:rsidR="005B6763" w14:paraId="3CDE03AE" w14:textId="77777777">
        <w:trPr>
          <w:jc w:val="center"/>
        </w:trPr>
        <w:tc>
          <w:tcPr>
            <w:tcW w:w="5400" w:type="dxa"/>
            <w:tcBorders>
              <w:top w:val="single" w:sz="4" w:space="0" w:color="D8E2D2"/>
              <w:left w:val="single" w:sz="4" w:space="0" w:color="D8E2D2"/>
              <w:bottom w:val="single" w:sz="4" w:space="0" w:color="D8E2D2"/>
              <w:right w:val="single" w:sz="4" w:space="0" w:color="D8E2D2"/>
            </w:tcBorders>
            <w:shd w:val="clear" w:color="auto" w:fill="F1F7EE"/>
          </w:tcPr>
          <w:p w14:paraId="4BF8C331" w14:textId="77777777" w:rsidR="005B6763" w:rsidRDefault="00000000">
            <w:r>
              <w:t>Assessment Name</w:t>
            </w:r>
          </w:p>
        </w:tc>
        <w:tc>
          <w:tcPr>
            <w:tcW w:w="5400" w:type="dxa"/>
            <w:tcBorders>
              <w:top w:val="single" w:sz="4" w:space="0" w:color="D8E2D2"/>
              <w:left w:val="single" w:sz="4" w:space="0" w:color="D8E2D2"/>
              <w:bottom w:val="single" w:sz="4" w:space="0" w:color="D8E2D2"/>
              <w:right w:val="single" w:sz="4" w:space="0" w:color="D8E2D2"/>
            </w:tcBorders>
          </w:tcPr>
          <w:p w14:paraId="21650E30" w14:textId="77777777" w:rsidR="005B6763" w:rsidRDefault="00000000">
            <w:r>
              <w:t>Assessment 3 - NumPy ndarray Q3 evidence</w:t>
            </w:r>
          </w:p>
        </w:tc>
      </w:tr>
      <w:tr w:rsidR="005B6763" w14:paraId="3B4899E5" w14:textId="77777777">
        <w:trPr>
          <w:jc w:val="center"/>
        </w:trPr>
        <w:tc>
          <w:tcPr>
            <w:tcW w:w="5400" w:type="dxa"/>
            <w:tcBorders>
              <w:top w:val="single" w:sz="4" w:space="0" w:color="D8E2D2"/>
              <w:left w:val="single" w:sz="4" w:space="0" w:color="D8E2D2"/>
              <w:bottom w:val="single" w:sz="4" w:space="0" w:color="D8E2D2"/>
              <w:right w:val="single" w:sz="4" w:space="0" w:color="D8E2D2"/>
            </w:tcBorders>
            <w:shd w:val="clear" w:color="auto" w:fill="F1F7EE"/>
          </w:tcPr>
          <w:p w14:paraId="2C40058D" w14:textId="77777777" w:rsidR="005B6763" w:rsidRDefault="00000000">
            <w:r>
              <w:t>Tutor/Assessor Name</w:t>
            </w:r>
          </w:p>
        </w:tc>
        <w:tc>
          <w:tcPr>
            <w:tcW w:w="5400" w:type="dxa"/>
            <w:tcBorders>
              <w:top w:val="single" w:sz="4" w:space="0" w:color="D8E2D2"/>
              <w:left w:val="single" w:sz="4" w:space="0" w:color="D8E2D2"/>
              <w:bottom w:val="single" w:sz="4" w:space="0" w:color="D8E2D2"/>
              <w:right w:val="single" w:sz="4" w:space="0" w:color="D8E2D2"/>
            </w:tcBorders>
          </w:tcPr>
          <w:p w14:paraId="2F21B5CF" w14:textId="77777777" w:rsidR="005B6763" w:rsidRDefault="00000000">
            <w:r>
              <w:t>Mohammad Ali Afgan</w:t>
            </w:r>
          </w:p>
        </w:tc>
      </w:tr>
      <w:tr w:rsidR="005B6763" w14:paraId="0D6C7B3F" w14:textId="77777777">
        <w:trPr>
          <w:jc w:val="center"/>
        </w:trPr>
        <w:tc>
          <w:tcPr>
            <w:tcW w:w="5400" w:type="dxa"/>
            <w:tcBorders>
              <w:top w:val="single" w:sz="4" w:space="0" w:color="D8E2D2"/>
              <w:left w:val="single" w:sz="4" w:space="0" w:color="D8E2D2"/>
              <w:bottom w:val="single" w:sz="4" w:space="0" w:color="D8E2D2"/>
              <w:right w:val="single" w:sz="4" w:space="0" w:color="D8E2D2"/>
            </w:tcBorders>
            <w:shd w:val="clear" w:color="auto" w:fill="F1F7EE"/>
          </w:tcPr>
          <w:p w14:paraId="6B44BBE8" w14:textId="77777777" w:rsidR="005B6763" w:rsidRDefault="00000000">
            <w:r>
              <w:t>GitHub Account</w:t>
            </w:r>
          </w:p>
        </w:tc>
        <w:tc>
          <w:tcPr>
            <w:tcW w:w="5400" w:type="dxa"/>
            <w:tcBorders>
              <w:top w:val="single" w:sz="4" w:space="0" w:color="D8E2D2"/>
              <w:left w:val="single" w:sz="4" w:space="0" w:color="D8E2D2"/>
              <w:bottom w:val="single" w:sz="4" w:space="0" w:color="D8E2D2"/>
              <w:right w:val="single" w:sz="4" w:space="0" w:color="D8E2D2"/>
            </w:tcBorders>
          </w:tcPr>
          <w:p w14:paraId="46E9ABB1" w14:textId="77777777" w:rsidR="005B6763" w:rsidRDefault="00000000">
            <w:r>
              <w:t>OG-Website</w:t>
            </w:r>
          </w:p>
        </w:tc>
      </w:tr>
      <w:tr w:rsidR="005B6763" w14:paraId="2BCB8CC3" w14:textId="77777777">
        <w:trPr>
          <w:jc w:val="center"/>
        </w:trPr>
        <w:tc>
          <w:tcPr>
            <w:tcW w:w="5400" w:type="dxa"/>
            <w:tcBorders>
              <w:top w:val="single" w:sz="4" w:space="0" w:color="D8E2D2"/>
              <w:left w:val="single" w:sz="4" w:space="0" w:color="D8E2D2"/>
              <w:bottom w:val="single" w:sz="4" w:space="0" w:color="D8E2D2"/>
              <w:right w:val="single" w:sz="4" w:space="0" w:color="D8E2D2"/>
            </w:tcBorders>
            <w:shd w:val="clear" w:color="auto" w:fill="F1F7EE"/>
          </w:tcPr>
          <w:p w14:paraId="15C0E07A" w14:textId="77777777" w:rsidR="005B6763" w:rsidRDefault="00000000">
            <w:r>
              <w:t>Local Evidence Folder</w:t>
            </w:r>
          </w:p>
        </w:tc>
        <w:tc>
          <w:tcPr>
            <w:tcW w:w="5400" w:type="dxa"/>
            <w:tcBorders>
              <w:top w:val="single" w:sz="4" w:space="0" w:color="D8E2D2"/>
              <w:left w:val="single" w:sz="4" w:space="0" w:color="D8E2D2"/>
              <w:bottom w:val="single" w:sz="4" w:space="0" w:color="D8E2D2"/>
              <w:right w:val="single" w:sz="4" w:space="0" w:color="D8E2D2"/>
            </w:tcBorders>
          </w:tcPr>
          <w:p w14:paraId="237071D4" w14:textId="77777777" w:rsidR="005B6763" w:rsidRDefault="00000000">
            <w:r>
              <w:t>C:\OGBuild\College\Unit 3 - Libraries for python\Assessment 3 - NumPy ndarray Evidence</w:t>
            </w:r>
          </w:p>
        </w:tc>
      </w:tr>
      <w:tr w:rsidR="005B6763" w14:paraId="6035AABA" w14:textId="77777777">
        <w:trPr>
          <w:jc w:val="center"/>
        </w:trPr>
        <w:tc>
          <w:tcPr>
            <w:tcW w:w="5400" w:type="dxa"/>
            <w:tcBorders>
              <w:top w:val="single" w:sz="4" w:space="0" w:color="D8E2D2"/>
              <w:left w:val="single" w:sz="4" w:space="0" w:color="D8E2D2"/>
              <w:bottom w:val="single" w:sz="4" w:space="0" w:color="D8E2D2"/>
              <w:right w:val="single" w:sz="4" w:space="0" w:color="D8E2D2"/>
            </w:tcBorders>
            <w:shd w:val="clear" w:color="auto" w:fill="F1F7EE"/>
          </w:tcPr>
          <w:p w14:paraId="3AE3D7E7" w14:textId="77777777" w:rsidR="005B6763" w:rsidRDefault="00000000">
            <w:r>
              <w:t>Date</w:t>
            </w:r>
          </w:p>
        </w:tc>
        <w:tc>
          <w:tcPr>
            <w:tcW w:w="5400" w:type="dxa"/>
            <w:tcBorders>
              <w:top w:val="single" w:sz="4" w:space="0" w:color="D8E2D2"/>
              <w:left w:val="single" w:sz="4" w:space="0" w:color="D8E2D2"/>
              <w:bottom w:val="single" w:sz="4" w:space="0" w:color="D8E2D2"/>
              <w:right w:val="single" w:sz="4" w:space="0" w:color="D8E2D2"/>
            </w:tcBorders>
          </w:tcPr>
          <w:p w14:paraId="51DE8232" w14:textId="77777777" w:rsidR="005B6763" w:rsidRDefault="00000000">
            <w:r>
              <w:t>29/06/2026</w:t>
            </w:r>
          </w:p>
        </w:tc>
      </w:tr>
    </w:tbl>
    <w:p w14:paraId="05E3975D" w14:textId="77777777" w:rsidR="005B6763" w:rsidRDefault="005B6763"/>
    <w:p w14:paraId="07326C95" w14:textId="77777777" w:rsidR="005B6763" w:rsidRDefault="00000000">
      <w:pPr>
        <w:pStyle w:val="Heading1"/>
        <w:pBdr>
          <w:bottom w:val="single" w:sz="4" w:space="0" w:color="D8E2D2"/>
        </w:pBdr>
      </w:pPr>
      <w:r>
        <w:rPr>
          <w:rFonts w:ascii="Aptos Display" w:hAnsi="Aptos Display"/>
        </w:rPr>
        <w:t>Document Overview</w:t>
      </w:r>
    </w:p>
    <w:p w14:paraId="347C4089" w14:textId="77777777" w:rsidR="005B6763" w:rsidRDefault="00000000">
      <w:r>
        <w:t>This evidence collection covers Q3 for Unit 3 Assessment 3. The screenshots show the Jupyter Notebook, NumPy import, ndarray creation, ndarray property checks, saving the ndarray as TXT, CSV and NPY files, confirming saved files, loading the saved files back into Python, and the GitHub URL evidence.</w:t>
      </w:r>
    </w:p>
    <w:p w14:paraId="1DC48849" w14:textId="420E1B87" w:rsidR="005B6763" w:rsidRDefault="00000000">
      <w:r>
        <w:t>The evidence uses the Assessment 3 NumPy notebook created for Unit 3. It shows NumPy being imported, an ndarray being created, the array properties being checked, the ndarray being saved as TXT, CSV and NPY files, and the saved files being loaded back to prove the process worked.</w:t>
      </w:r>
    </w:p>
    <w:p w14:paraId="17AD1B0F" w14:textId="77777777" w:rsidR="005B6763" w:rsidRDefault="00000000">
      <w:pPr>
        <w:pStyle w:val="Heading1"/>
        <w:pBdr>
          <w:bottom w:val="single" w:sz="4" w:space="0" w:color="D8E2D2"/>
        </w:pBdr>
      </w:pPr>
      <w:r>
        <w:rPr>
          <w:rFonts w:ascii="Aptos Display" w:hAnsi="Aptos Display"/>
        </w:rPr>
        <w:t>URL Evidence Section</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400"/>
        <w:gridCol w:w="5400"/>
      </w:tblGrid>
      <w:tr w:rsidR="005B6763" w14:paraId="6C05A856" w14:textId="77777777">
        <w:tc>
          <w:tcPr>
            <w:tcW w:w="5400" w:type="dxa"/>
            <w:tcBorders>
              <w:top w:val="single" w:sz="4" w:space="0" w:color="D8E2D2"/>
              <w:left w:val="single" w:sz="4" w:space="0" w:color="D8E2D2"/>
              <w:bottom w:val="single" w:sz="4" w:space="0" w:color="D8E2D2"/>
              <w:right w:val="single" w:sz="4" w:space="0" w:color="D8E2D2"/>
            </w:tcBorders>
            <w:shd w:val="clear" w:color="auto" w:fill="080909"/>
          </w:tcPr>
          <w:p w14:paraId="66F3CD50" w14:textId="77777777" w:rsidR="005B6763" w:rsidRDefault="00000000">
            <w:r>
              <w:t>Area</w:t>
            </w:r>
          </w:p>
        </w:tc>
        <w:tc>
          <w:tcPr>
            <w:tcW w:w="5400" w:type="dxa"/>
            <w:tcBorders>
              <w:top w:val="single" w:sz="4" w:space="0" w:color="D8E2D2"/>
              <w:left w:val="single" w:sz="4" w:space="0" w:color="D8E2D2"/>
              <w:bottom w:val="single" w:sz="4" w:space="0" w:color="D8E2D2"/>
              <w:right w:val="single" w:sz="4" w:space="0" w:color="D8E2D2"/>
            </w:tcBorders>
            <w:shd w:val="clear" w:color="auto" w:fill="080909"/>
          </w:tcPr>
          <w:p w14:paraId="32185F1D" w14:textId="77777777" w:rsidR="005B6763" w:rsidRDefault="00000000">
            <w:r>
              <w:t>URL</w:t>
            </w:r>
          </w:p>
        </w:tc>
      </w:tr>
      <w:tr w:rsidR="005B6763" w14:paraId="283E4332" w14:textId="77777777">
        <w:tc>
          <w:tcPr>
            <w:tcW w:w="5400" w:type="dxa"/>
            <w:tcBorders>
              <w:top w:val="single" w:sz="4" w:space="0" w:color="D8E2D2"/>
              <w:left w:val="single" w:sz="4" w:space="0" w:color="D8E2D2"/>
              <w:bottom w:val="single" w:sz="4" w:space="0" w:color="D8E2D2"/>
              <w:right w:val="single" w:sz="4" w:space="0" w:color="D8E2D2"/>
            </w:tcBorders>
          </w:tcPr>
          <w:p w14:paraId="3017CC0D" w14:textId="77777777" w:rsidR="005B6763" w:rsidRDefault="00000000">
            <w:r>
              <w:t>GitHub evidence folder</w:t>
            </w:r>
          </w:p>
        </w:tc>
        <w:tc>
          <w:tcPr>
            <w:tcW w:w="5400" w:type="dxa"/>
            <w:tcBorders>
              <w:top w:val="single" w:sz="4" w:space="0" w:color="D8E2D2"/>
              <w:left w:val="single" w:sz="4" w:space="0" w:color="D8E2D2"/>
              <w:bottom w:val="single" w:sz="4" w:space="0" w:color="D8E2D2"/>
              <w:right w:val="single" w:sz="4" w:space="0" w:color="D8E2D2"/>
            </w:tcBorders>
          </w:tcPr>
          <w:p w14:paraId="1BFBDC47" w14:textId="77777777" w:rsidR="005B6763" w:rsidRDefault="00000000">
            <w:r>
              <w:t>https://github.com/OG-Website/L3-Certificate-in-AI-Programming-with-Python/tree/main/unit-3/assessment-3-numpy-ndarray-evidence</w:t>
            </w:r>
          </w:p>
        </w:tc>
      </w:tr>
      <w:tr w:rsidR="005B6763" w14:paraId="6E8523BE" w14:textId="77777777">
        <w:tc>
          <w:tcPr>
            <w:tcW w:w="5400" w:type="dxa"/>
            <w:tcBorders>
              <w:top w:val="single" w:sz="4" w:space="0" w:color="D8E2D2"/>
              <w:left w:val="single" w:sz="4" w:space="0" w:color="D8E2D2"/>
              <w:bottom w:val="single" w:sz="4" w:space="0" w:color="D8E2D2"/>
              <w:right w:val="single" w:sz="4" w:space="0" w:color="D8E2D2"/>
            </w:tcBorders>
          </w:tcPr>
          <w:p w14:paraId="77A49FDD" w14:textId="77777777" w:rsidR="005B6763" w:rsidRDefault="00000000">
            <w:r>
              <w:t>GitHub notebook</w:t>
            </w:r>
          </w:p>
        </w:tc>
        <w:tc>
          <w:tcPr>
            <w:tcW w:w="5400" w:type="dxa"/>
            <w:tcBorders>
              <w:top w:val="single" w:sz="4" w:space="0" w:color="D8E2D2"/>
              <w:left w:val="single" w:sz="4" w:space="0" w:color="D8E2D2"/>
              <w:bottom w:val="single" w:sz="4" w:space="0" w:color="D8E2D2"/>
              <w:right w:val="single" w:sz="4" w:space="0" w:color="D8E2D2"/>
            </w:tcBorders>
          </w:tcPr>
          <w:p w14:paraId="0195E52A" w14:textId="77777777" w:rsidR="005B6763" w:rsidRDefault="00000000">
            <w:r>
              <w:t>https://github.com/OG-Website/L3-Certificate-in-AI-Programming-with-Python/blob/main/unit-3/assessment-3-numpy-ndarray-evidence/Assessment%203%20-%20NumPy%20ndarray%20Evidence.ipynb</w:t>
            </w:r>
          </w:p>
        </w:tc>
      </w:tr>
      <w:tr w:rsidR="005B6763" w14:paraId="260E95EA" w14:textId="77777777">
        <w:tc>
          <w:tcPr>
            <w:tcW w:w="5400" w:type="dxa"/>
            <w:tcBorders>
              <w:top w:val="single" w:sz="4" w:space="0" w:color="D8E2D2"/>
              <w:left w:val="single" w:sz="4" w:space="0" w:color="D8E2D2"/>
              <w:bottom w:val="single" w:sz="4" w:space="0" w:color="D8E2D2"/>
              <w:right w:val="single" w:sz="4" w:space="0" w:color="D8E2D2"/>
            </w:tcBorders>
          </w:tcPr>
          <w:p w14:paraId="04B925AA" w14:textId="77777777" w:rsidR="005B6763" w:rsidRDefault="00000000">
            <w:r>
              <w:t>Local evidence folder</w:t>
            </w:r>
          </w:p>
        </w:tc>
        <w:tc>
          <w:tcPr>
            <w:tcW w:w="5400" w:type="dxa"/>
            <w:tcBorders>
              <w:top w:val="single" w:sz="4" w:space="0" w:color="D8E2D2"/>
              <w:left w:val="single" w:sz="4" w:space="0" w:color="D8E2D2"/>
              <w:bottom w:val="single" w:sz="4" w:space="0" w:color="D8E2D2"/>
              <w:right w:val="single" w:sz="4" w:space="0" w:color="D8E2D2"/>
            </w:tcBorders>
          </w:tcPr>
          <w:p w14:paraId="4DE6B084" w14:textId="77777777" w:rsidR="005B6763" w:rsidRDefault="00000000">
            <w:r>
              <w:t>C:\OGBuild\College\Unit 3 - Libraries for python\Assessment 3 - NumPy ndarray Evidence</w:t>
            </w:r>
          </w:p>
        </w:tc>
      </w:tr>
      <w:tr w:rsidR="005B6763" w14:paraId="5A12E7B7" w14:textId="77777777">
        <w:tc>
          <w:tcPr>
            <w:tcW w:w="5400" w:type="dxa"/>
            <w:tcBorders>
              <w:top w:val="single" w:sz="4" w:space="0" w:color="D8E2D2"/>
              <w:left w:val="single" w:sz="4" w:space="0" w:color="D8E2D2"/>
              <w:bottom w:val="single" w:sz="4" w:space="0" w:color="D8E2D2"/>
              <w:right w:val="single" w:sz="4" w:space="0" w:color="D8E2D2"/>
            </w:tcBorders>
          </w:tcPr>
          <w:p w14:paraId="189A034F" w14:textId="77777777" w:rsidR="005B6763" w:rsidRDefault="00000000">
            <w:r>
              <w:t>Local notebook file</w:t>
            </w:r>
          </w:p>
        </w:tc>
        <w:tc>
          <w:tcPr>
            <w:tcW w:w="5400" w:type="dxa"/>
            <w:tcBorders>
              <w:top w:val="single" w:sz="4" w:space="0" w:color="D8E2D2"/>
              <w:left w:val="single" w:sz="4" w:space="0" w:color="D8E2D2"/>
              <w:bottom w:val="single" w:sz="4" w:space="0" w:color="D8E2D2"/>
              <w:right w:val="single" w:sz="4" w:space="0" w:color="D8E2D2"/>
            </w:tcBorders>
          </w:tcPr>
          <w:p w14:paraId="677DA43F" w14:textId="77777777" w:rsidR="005B6763" w:rsidRDefault="00000000">
            <w:r>
              <w:t>C:\OGBuild\College\Unit 3 - Libraries for python\Assessment 3 - NumPy ndarray Evidence\Assessment 3 - NumPy ndarray Evidence.ipynb</w:t>
            </w:r>
          </w:p>
        </w:tc>
      </w:tr>
      <w:tr w:rsidR="005B6763" w14:paraId="2DA07D91" w14:textId="77777777">
        <w:tc>
          <w:tcPr>
            <w:tcW w:w="5400" w:type="dxa"/>
            <w:tcBorders>
              <w:top w:val="single" w:sz="4" w:space="0" w:color="D8E2D2"/>
              <w:left w:val="single" w:sz="4" w:space="0" w:color="D8E2D2"/>
              <w:bottom w:val="single" w:sz="4" w:space="0" w:color="D8E2D2"/>
              <w:right w:val="single" w:sz="4" w:space="0" w:color="D8E2D2"/>
            </w:tcBorders>
          </w:tcPr>
          <w:p w14:paraId="225047BA" w14:textId="77777777" w:rsidR="005B6763" w:rsidRDefault="00000000">
            <w:r>
              <w:t>Saved ndarray files</w:t>
            </w:r>
          </w:p>
        </w:tc>
        <w:tc>
          <w:tcPr>
            <w:tcW w:w="5400" w:type="dxa"/>
            <w:tcBorders>
              <w:top w:val="single" w:sz="4" w:space="0" w:color="D8E2D2"/>
              <w:left w:val="single" w:sz="4" w:space="0" w:color="D8E2D2"/>
              <w:bottom w:val="single" w:sz="4" w:space="0" w:color="D8E2D2"/>
              <w:right w:val="single" w:sz="4" w:space="0" w:color="D8E2D2"/>
            </w:tcBorders>
          </w:tcPr>
          <w:p w14:paraId="7CDC61CA" w14:textId="77777777" w:rsidR="005B6763" w:rsidRDefault="00000000">
            <w:r>
              <w:t>og_unit3_scores_ndarray.txt, og_unit3_scores_ndarray.csv, og_unit3_scores_ndarray.npy</w:t>
            </w:r>
          </w:p>
        </w:tc>
      </w:tr>
      <w:tr w:rsidR="005B6763" w14:paraId="6CFDFAF1" w14:textId="77777777">
        <w:tc>
          <w:tcPr>
            <w:tcW w:w="5400" w:type="dxa"/>
            <w:tcBorders>
              <w:top w:val="single" w:sz="4" w:space="0" w:color="D8E2D2"/>
              <w:left w:val="single" w:sz="4" w:space="0" w:color="D8E2D2"/>
              <w:bottom w:val="single" w:sz="4" w:space="0" w:color="D8E2D2"/>
              <w:right w:val="single" w:sz="4" w:space="0" w:color="D8E2D2"/>
            </w:tcBorders>
          </w:tcPr>
          <w:p w14:paraId="00FDEED5" w14:textId="77777777" w:rsidR="005B6763" w:rsidRDefault="00000000">
            <w:r>
              <w:t>Answer text</w:t>
            </w:r>
          </w:p>
        </w:tc>
        <w:tc>
          <w:tcPr>
            <w:tcW w:w="5400" w:type="dxa"/>
            <w:tcBorders>
              <w:top w:val="single" w:sz="4" w:space="0" w:color="D8E2D2"/>
              <w:left w:val="single" w:sz="4" w:space="0" w:color="D8E2D2"/>
              <w:bottom w:val="single" w:sz="4" w:space="0" w:color="D8E2D2"/>
              <w:right w:val="single" w:sz="4" w:space="0" w:color="D8E2D2"/>
            </w:tcBorders>
          </w:tcPr>
          <w:p w14:paraId="28C01BF9" w14:textId="77777777" w:rsidR="005B6763" w:rsidRDefault="00000000">
            <w:r>
              <w:t>C:\OGBuild\College\Unit 3 - Libraries for python\Assessment 3 - NumPy ndarray Evidence\Assessment 3 - Answer Text.txt</w:t>
            </w:r>
          </w:p>
        </w:tc>
      </w:tr>
    </w:tbl>
    <w:p w14:paraId="6690F2EF" w14:textId="77777777" w:rsidR="005B6763" w:rsidRDefault="00000000">
      <w:pPr>
        <w:pStyle w:val="Heading1"/>
        <w:pBdr>
          <w:bottom w:val="single" w:sz="4" w:space="0" w:color="D8E2D2"/>
        </w:pBdr>
      </w:pPr>
      <w:r>
        <w:rPr>
          <w:rFonts w:ascii="Aptos Display" w:hAnsi="Aptos Display"/>
        </w:rPr>
        <w:t>Assessment Criteria Covered</w:t>
      </w:r>
    </w:p>
    <w:p w14:paraId="61C4BB53" w14:textId="77777777" w:rsidR="005B6763" w:rsidRDefault="00000000">
      <w:pPr>
        <w:pStyle w:val="ListBullet"/>
      </w:pPr>
      <w:r>
        <w:t>Q3. Use the third-party library NumPy to create and save an ndarray.</w:t>
      </w:r>
    </w:p>
    <w:p w14:paraId="53534CB2" w14:textId="77777777" w:rsidR="005B6763" w:rsidRDefault="00000000">
      <w:pPr>
        <w:pStyle w:val="ListBullet"/>
      </w:pPr>
      <w:r>
        <w:t>4.1 Create an ndarray using NumPy.</w:t>
      </w:r>
    </w:p>
    <w:p w14:paraId="3DB237EF" w14:textId="77777777" w:rsidR="005B6763" w:rsidRDefault="00000000">
      <w:pPr>
        <w:pStyle w:val="ListBullet"/>
      </w:pPr>
      <w:r>
        <w:t>4.3 Save an ndarray using NumPy.</w:t>
      </w:r>
    </w:p>
    <w:p w14:paraId="79189B8B" w14:textId="77777777" w:rsidR="005B6763" w:rsidRDefault="00000000">
      <w:pPr>
        <w:pStyle w:val="ListBullet"/>
      </w:pPr>
      <w:r>
        <w:lastRenderedPageBreak/>
        <w:t>3.3 Explain the process using comments or markdown cells in Jupyter Notebook.</w:t>
      </w:r>
    </w:p>
    <w:p w14:paraId="2DD6D85E" w14:textId="46B496B4" w:rsidR="005B6763" w:rsidRDefault="00000000" w:rsidP="00583A44">
      <w:pPr>
        <w:pStyle w:val="ListBullet"/>
      </w:pPr>
      <w:r>
        <w:t>Approx. 100 words per screenshot annotation.</w:t>
      </w:r>
    </w:p>
    <w:p w14:paraId="26374CA4" w14:textId="77777777" w:rsidR="005B6763" w:rsidRDefault="00000000">
      <w:pPr>
        <w:pStyle w:val="Heading1"/>
        <w:pBdr>
          <w:bottom w:val="single" w:sz="4" w:space="0" w:color="D8E2D2"/>
        </w:pBdr>
      </w:pPr>
      <w:r>
        <w:t>NumPy Code Snippet</w:t>
      </w:r>
    </w:p>
    <w:p w14:paraId="3283F5C9" w14:textId="77777777" w:rsidR="005B6763" w:rsidRDefault="00000000">
      <w:r>
        <w:t>The notebook creates a two-dimensional ndarray, checks its properties, saves it as TXT, CSV and NPY files, and loads the saved files back to prove the save process worked.</w:t>
      </w:r>
    </w:p>
    <w:p w14:paraId="0B79016E" w14:textId="77777777" w:rsidR="005B6763" w:rsidRDefault="00000000">
      <w:pPr>
        <w:spacing w:before="100" w:after="160"/>
        <w:ind w:left="198" w:right="198"/>
      </w:pPr>
      <w:r>
        <w:t>import numpy as np</w:t>
      </w:r>
      <w:r>
        <w:br/>
      </w:r>
      <w:r>
        <w:br/>
        <w:t>og_scores = np.array([</w:t>
      </w:r>
      <w:r>
        <w:br/>
        <w:t xml:space="preserve">    [82, 76, 91],</w:t>
      </w:r>
      <w:r>
        <w:br/>
        <w:t xml:space="preserve">    [68, 88, 95]</w:t>
      </w:r>
      <w:r>
        <w:br/>
        <w:t>], dtype=int)</w:t>
      </w:r>
      <w:r>
        <w:br/>
      </w:r>
      <w:r>
        <w:br/>
        <w:t>print("Created ndarray:")</w:t>
      </w:r>
      <w:r>
        <w:br/>
        <w:t>print(og_scores)</w:t>
      </w:r>
      <w:r>
        <w:br/>
        <w:t>print("Shape:", og_scores.shape)</w:t>
      </w:r>
      <w:r>
        <w:br/>
        <w:t>print("Dimensions:", og_scores.ndim)</w:t>
      </w:r>
      <w:r>
        <w:br/>
        <w:t>print("Size:", og_scores.size)</w:t>
      </w:r>
      <w:r>
        <w:br/>
        <w:t>print("Data type:", og_scores.dtype)</w:t>
      </w:r>
      <w:r>
        <w:br/>
      </w:r>
      <w:r>
        <w:br/>
        <w:t>np.savetxt("og_unit3_scores_ndarray.txt", og_scores, fmt="%d", delimiter=",")</w:t>
      </w:r>
      <w:r>
        <w:br/>
        <w:t>np.savetxt("og_unit3_scores_ndarray.csv", og_scores, fmt="%d", delimiter=",")</w:t>
      </w:r>
      <w:r>
        <w:br/>
        <w:t>np.save("og_unit3_scores_ndarray.npy", og_scores)</w:t>
      </w:r>
      <w:r>
        <w:br/>
      </w:r>
      <w:r>
        <w:br/>
        <w:t>loaded_txt = np.loadtxt("og_unit3_scores_ndarray.txt", delimiter=",", dtype=int)</w:t>
      </w:r>
      <w:r>
        <w:br/>
        <w:t>loaded_csv = np.loadtxt("og_unit3_scores_ndarray.csv", delimiter=",", dtype=int)</w:t>
      </w:r>
      <w:r>
        <w:br/>
        <w:t>loaded_npy = np.load("og_unit3_scores_ndarray.npy")</w:t>
      </w:r>
    </w:p>
    <w:p w14:paraId="3C389188" w14:textId="77777777" w:rsidR="005B6763" w:rsidRDefault="00000000">
      <w:pPr>
        <w:pStyle w:val="Heading1"/>
        <w:pBdr>
          <w:bottom w:val="single" w:sz="4" w:space="0" w:color="D8E2D2"/>
        </w:pBdr>
      </w:pPr>
      <w:r>
        <w:rPr>
          <w:rFonts w:ascii="Aptos Display" w:hAnsi="Aptos Display"/>
        </w:rPr>
        <w:t>Evidence Table</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936"/>
        <w:gridCol w:w="5328"/>
        <w:gridCol w:w="3548"/>
      </w:tblGrid>
      <w:tr w:rsidR="005B6763" w14:paraId="13B93B3B" w14:textId="77777777">
        <w:trPr>
          <w:jc w:val="center"/>
        </w:trPr>
        <w:tc>
          <w:tcPr>
            <w:tcW w:w="2200" w:type="dxa"/>
            <w:tcBorders>
              <w:top w:val="single" w:sz="4" w:space="0" w:color="D8E2D2"/>
              <w:left w:val="single" w:sz="4" w:space="0" w:color="D8E2D2"/>
              <w:bottom w:val="single" w:sz="4" w:space="0" w:color="D8E2D2"/>
              <w:right w:val="single" w:sz="4" w:space="0" w:color="D8E2D2"/>
            </w:tcBorders>
            <w:shd w:val="clear" w:color="auto" w:fill="080909"/>
          </w:tcPr>
          <w:p w14:paraId="6133ED90" w14:textId="77777777" w:rsidR="005B6763" w:rsidRDefault="00000000">
            <w:r>
              <w:t>Reference</w:t>
            </w:r>
          </w:p>
        </w:tc>
        <w:tc>
          <w:tcPr>
            <w:tcW w:w="5200" w:type="dxa"/>
            <w:tcBorders>
              <w:top w:val="single" w:sz="4" w:space="0" w:color="D8E2D2"/>
              <w:left w:val="single" w:sz="4" w:space="0" w:color="D8E2D2"/>
              <w:bottom w:val="single" w:sz="4" w:space="0" w:color="D8E2D2"/>
              <w:right w:val="single" w:sz="4" w:space="0" w:color="D8E2D2"/>
            </w:tcBorders>
            <w:shd w:val="clear" w:color="auto" w:fill="080909"/>
          </w:tcPr>
          <w:p w14:paraId="202DA161" w14:textId="77777777" w:rsidR="005B6763" w:rsidRDefault="00000000">
            <w:r>
              <w:t>Screenshot</w:t>
            </w:r>
          </w:p>
        </w:tc>
        <w:tc>
          <w:tcPr>
            <w:tcW w:w="5200" w:type="dxa"/>
            <w:tcBorders>
              <w:top w:val="single" w:sz="4" w:space="0" w:color="D8E2D2"/>
              <w:left w:val="single" w:sz="4" w:space="0" w:color="D8E2D2"/>
              <w:bottom w:val="single" w:sz="4" w:space="0" w:color="D8E2D2"/>
              <w:right w:val="single" w:sz="4" w:space="0" w:color="D8E2D2"/>
            </w:tcBorders>
            <w:shd w:val="clear" w:color="auto" w:fill="080909"/>
          </w:tcPr>
          <w:p w14:paraId="1194C794" w14:textId="77777777" w:rsidR="005B6763" w:rsidRDefault="00000000">
            <w:r>
              <w:t>Annotation</w:t>
            </w:r>
          </w:p>
        </w:tc>
      </w:tr>
      <w:tr w:rsidR="005B6763" w14:paraId="5FB6A11D"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4421FE55" w14:textId="77777777" w:rsidR="005B6763" w:rsidRDefault="00000000">
            <w:r>
              <w:t>01 - Notebook open</w:t>
            </w:r>
          </w:p>
        </w:tc>
        <w:tc>
          <w:tcPr>
            <w:tcW w:w="3600" w:type="dxa"/>
            <w:tcBorders>
              <w:top w:val="single" w:sz="4" w:space="0" w:color="D8E2D2"/>
              <w:left w:val="single" w:sz="4" w:space="0" w:color="D8E2D2"/>
              <w:bottom w:val="single" w:sz="4" w:space="0" w:color="D8E2D2"/>
              <w:right w:val="single" w:sz="4" w:space="0" w:color="D8E2D2"/>
            </w:tcBorders>
          </w:tcPr>
          <w:p w14:paraId="6726C9AF" w14:textId="77777777" w:rsidR="005B6763" w:rsidRDefault="00000000">
            <w:r>
              <w:rPr>
                <w:noProof/>
              </w:rPr>
              <w:drawing>
                <wp:inline distT="0" distB="0" distL="0" distR="0" wp14:anchorId="63F40943" wp14:editId="24144DD2">
                  <wp:extent cx="3246120" cy="213873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notebook_open.png"/>
                          <pic:cNvPicPr/>
                        </pic:nvPicPr>
                        <pic:blipFill>
                          <a:blip r:embed="rId8"/>
                          <a:stretch>
                            <a:fillRect/>
                          </a:stretch>
                        </pic:blipFill>
                        <pic:spPr>
                          <a:xfrm>
                            <a:off x="0" y="0"/>
                            <a:ext cx="3246120" cy="2138732"/>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5614315D" w14:textId="77777777" w:rsidR="005B6763" w:rsidRDefault="00000000">
            <w:r>
              <w:t>This screenshot shows the Assessment 3 NumPy ndarray notebook open in Jupyter. It proves that the practical work was completed in a notebook environment, not only described in written answers. The notebook title and markdown heading identify the task as Unit 3 Assessment 3 NumPy ndarray evidence. The introduction explains that the notebook will create, check, save and reload an ndarray. This gives the assessor the source context for the practical evidence and shows that the notebook includes written explanation as well as code cells.</w:t>
            </w:r>
          </w:p>
        </w:tc>
      </w:tr>
      <w:tr w:rsidR="005B6763" w14:paraId="7EF84ED9"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7C4FB7B0" w14:textId="77777777" w:rsidR="005B6763" w:rsidRDefault="00000000">
            <w:r>
              <w:lastRenderedPageBreak/>
              <w:t>02 - Import NumPy</w:t>
            </w:r>
          </w:p>
        </w:tc>
        <w:tc>
          <w:tcPr>
            <w:tcW w:w="3600" w:type="dxa"/>
            <w:tcBorders>
              <w:top w:val="single" w:sz="4" w:space="0" w:color="D8E2D2"/>
              <w:left w:val="single" w:sz="4" w:space="0" w:color="D8E2D2"/>
              <w:bottom w:val="single" w:sz="4" w:space="0" w:color="D8E2D2"/>
              <w:right w:val="single" w:sz="4" w:space="0" w:color="D8E2D2"/>
            </w:tcBorders>
          </w:tcPr>
          <w:p w14:paraId="1946D932" w14:textId="77777777" w:rsidR="005B6763" w:rsidRDefault="00000000">
            <w:r>
              <w:rPr>
                <w:noProof/>
              </w:rPr>
              <w:drawing>
                <wp:inline distT="0" distB="0" distL="0" distR="0" wp14:anchorId="39FA3C25" wp14:editId="4FE21C86">
                  <wp:extent cx="3246120" cy="213873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import_numpy.png"/>
                          <pic:cNvPicPr/>
                        </pic:nvPicPr>
                        <pic:blipFill>
                          <a:blip r:embed="rId9"/>
                          <a:stretch>
                            <a:fillRect/>
                          </a:stretch>
                        </pic:blipFill>
                        <pic:spPr>
                          <a:xfrm>
                            <a:off x="0" y="0"/>
                            <a:ext cx="3246120" cy="2138732"/>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4E070930" w14:textId="77777777" w:rsidR="005B6763" w:rsidRDefault="00000000">
            <w:r>
              <w:t>This screenshot shows NumPy being imported with import numpy as np. The comments explain that NumPy is a third-party Python library and that it is being used to create and work with ndarray objects. This matters because the assessment question specifically asks for the use of a third-party library. The screenshot proves that the later ndarray work is based on NumPy commands, not only standard Python. It also shows that the code is commented clearly inside the notebook, which meets the requirement to explain the work using comments or markdown.</w:t>
            </w:r>
          </w:p>
        </w:tc>
      </w:tr>
      <w:tr w:rsidR="005B6763" w14:paraId="7610D7B0"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16F5E7ED" w14:textId="77777777" w:rsidR="005B6763" w:rsidRDefault="00000000">
            <w:r>
              <w:t>03 - Create ndarray</w:t>
            </w:r>
          </w:p>
        </w:tc>
        <w:tc>
          <w:tcPr>
            <w:tcW w:w="3600" w:type="dxa"/>
            <w:tcBorders>
              <w:top w:val="single" w:sz="4" w:space="0" w:color="D8E2D2"/>
              <w:left w:val="single" w:sz="4" w:space="0" w:color="D8E2D2"/>
              <w:bottom w:val="single" w:sz="4" w:space="0" w:color="D8E2D2"/>
              <w:right w:val="single" w:sz="4" w:space="0" w:color="D8E2D2"/>
            </w:tcBorders>
          </w:tcPr>
          <w:p w14:paraId="72CF23C5" w14:textId="77777777" w:rsidR="005B6763" w:rsidRDefault="00000000">
            <w:r>
              <w:rPr>
                <w:noProof/>
              </w:rPr>
              <w:drawing>
                <wp:inline distT="0" distB="0" distL="0" distR="0" wp14:anchorId="306D2CA7" wp14:editId="6756D2B0">
                  <wp:extent cx="3246120" cy="21387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reate_ndarray.png"/>
                          <pic:cNvPicPr/>
                        </pic:nvPicPr>
                        <pic:blipFill>
                          <a:blip r:embed="rId10"/>
                          <a:stretch>
                            <a:fillRect/>
                          </a:stretch>
                        </pic:blipFill>
                        <pic:spPr>
                          <a:xfrm>
                            <a:off x="0" y="0"/>
                            <a:ext cx="3246120" cy="2138732"/>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0F9C3102" w14:textId="77777777" w:rsidR="005B6763" w:rsidRDefault="00000000">
            <w:r>
              <w:t>This screenshot shows the ndarray being created using np.array(). The code uses a nested Python list, where each inner list becomes one row in the two-dimensional ndarray. The dtype=int argument is included so the values are stored as integers. The output underneath the cell prints the created ndarray, proving that the code ran successfully in Jupyter. This screenshot directly supports the create part of the assessment because it shows both the command used to create the ndarray and the resulting array displayed as notebook output.</w:t>
            </w:r>
          </w:p>
        </w:tc>
      </w:tr>
      <w:tr w:rsidR="005B6763" w14:paraId="63A13D76"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7F2F8374" w14:textId="77777777" w:rsidR="005B6763" w:rsidRDefault="00000000">
            <w:r>
              <w:t>04 - Check properties</w:t>
            </w:r>
          </w:p>
        </w:tc>
        <w:tc>
          <w:tcPr>
            <w:tcW w:w="3600" w:type="dxa"/>
            <w:tcBorders>
              <w:top w:val="single" w:sz="4" w:space="0" w:color="D8E2D2"/>
              <w:left w:val="single" w:sz="4" w:space="0" w:color="D8E2D2"/>
              <w:bottom w:val="single" w:sz="4" w:space="0" w:color="D8E2D2"/>
              <w:right w:val="single" w:sz="4" w:space="0" w:color="D8E2D2"/>
            </w:tcBorders>
          </w:tcPr>
          <w:p w14:paraId="5CD2F78B" w14:textId="77777777" w:rsidR="005B6763" w:rsidRDefault="00000000">
            <w:r>
              <w:rPr>
                <w:noProof/>
              </w:rPr>
              <w:drawing>
                <wp:inline distT="0" distB="0" distL="0" distR="0" wp14:anchorId="08DDA9D8" wp14:editId="3AC97945">
                  <wp:extent cx="3246120" cy="213873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heck_ndarray_properties.png"/>
                          <pic:cNvPicPr/>
                        </pic:nvPicPr>
                        <pic:blipFill>
                          <a:blip r:embed="rId11"/>
                          <a:stretch>
                            <a:fillRect/>
                          </a:stretch>
                        </pic:blipFill>
                        <pic:spPr>
                          <a:xfrm>
                            <a:off x="0" y="0"/>
                            <a:ext cx="3246120" cy="2138732"/>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246F79D2" w14:textId="77777777" w:rsidR="005B6763" w:rsidRDefault="00000000">
            <w:r>
              <w:t>This screenshot shows the ndarray properties being checked after creation. The notebook prints shape, ndim, size and dtype. Shape proves the row and column structure, ndim confirms that the ndarray is two-dimensional, size shows the total number of values, and dtype shows the data type stored in the array. This is useful because it proves the learner has not only created an ndarray but also understands how to inspect its structure. The comments in the code explain each property, meeting the requirement to explain the process inside the notebook.</w:t>
            </w:r>
          </w:p>
        </w:tc>
      </w:tr>
      <w:tr w:rsidR="005B6763" w14:paraId="1031210B"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3BBFBF58" w14:textId="77777777" w:rsidR="005B6763" w:rsidRDefault="00000000">
            <w:r>
              <w:lastRenderedPageBreak/>
              <w:t>05 - Save ndarray</w:t>
            </w:r>
          </w:p>
        </w:tc>
        <w:tc>
          <w:tcPr>
            <w:tcW w:w="3600" w:type="dxa"/>
            <w:tcBorders>
              <w:top w:val="single" w:sz="4" w:space="0" w:color="D8E2D2"/>
              <w:left w:val="single" w:sz="4" w:space="0" w:color="D8E2D2"/>
              <w:bottom w:val="single" w:sz="4" w:space="0" w:color="D8E2D2"/>
              <w:right w:val="single" w:sz="4" w:space="0" w:color="D8E2D2"/>
            </w:tcBorders>
          </w:tcPr>
          <w:p w14:paraId="461C66E3" w14:textId="77777777" w:rsidR="005B6763" w:rsidRDefault="00000000">
            <w:r>
              <w:rPr>
                <w:noProof/>
              </w:rPr>
              <w:drawing>
                <wp:inline distT="0" distB="0" distL="0" distR="0" wp14:anchorId="5E3E0F93" wp14:editId="0DE86D7F">
                  <wp:extent cx="3246120" cy="213873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ve_ndarray_files.png"/>
                          <pic:cNvPicPr/>
                        </pic:nvPicPr>
                        <pic:blipFill>
                          <a:blip r:embed="rId12"/>
                          <a:stretch>
                            <a:fillRect/>
                          </a:stretch>
                        </pic:blipFill>
                        <pic:spPr>
                          <a:xfrm>
                            <a:off x="0" y="0"/>
                            <a:ext cx="3246120" cy="2138732"/>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4AA3FD16" w14:textId="77777777" w:rsidR="005B6763" w:rsidRDefault="00000000">
            <w:r>
              <w:t>This screenshot shows the ndarray being saved using NumPy commands. np.savetxt() is used to save readable text and CSV files, while np.save() is used to save the ndarray in NumPy native .npy format. The comments explain why each save method is used. The output lists the saved filenames, which proves that the save commands ran successfully. This screenshot is important because the assessment asks for an ndarray to be created and saved, and this evidence shows the saving stage clearly in the Jupyter notebook.</w:t>
            </w:r>
          </w:p>
        </w:tc>
      </w:tr>
      <w:tr w:rsidR="005B6763" w14:paraId="1D258C43"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47CD53A0" w14:textId="77777777" w:rsidR="005B6763" w:rsidRDefault="00000000">
            <w:r>
              <w:t>06 - Saved files visible</w:t>
            </w:r>
          </w:p>
        </w:tc>
        <w:tc>
          <w:tcPr>
            <w:tcW w:w="3600" w:type="dxa"/>
            <w:tcBorders>
              <w:top w:val="single" w:sz="4" w:space="0" w:color="D8E2D2"/>
              <w:left w:val="single" w:sz="4" w:space="0" w:color="D8E2D2"/>
              <w:bottom w:val="single" w:sz="4" w:space="0" w:color="D8E2D2"/>
              <w:right w:val="single" w:sz="4" w:space="0" w:color="D8E2D2"/>
            </w:tcBorders>
          </w:tcPr>
          <w:p w14:paraId="2B0DF68B" w14:textId="77777777" w:rsidR="005B6763" w:rsidRDefault="00000000">
            <w:r>
              <w:rPr>
                <w:noProof/>
              </w:rPr>
              <w:drawing>
                <wp:inline distT="0" distB="0" distL="0" distR="0" wp14:anchorId="28BD549D" wp14:editId="0263DCB6">
                  <wp:extent cx="3246120" cy="213873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aved_files_visible.png"/>
                          <pic:cNvPicPr/>
                        </pic:nvPicPr>
                        <pic:blipFill>
                          <a:blip r:embed="rId13"/>
                          <a:stretch>
                            <a:fillRect/>
                          </a:stretch>
                        </pic:blipFill>
                        <pic:spPr>
                          <a:xfrm>
                            <a:off x="0" y="0"/>
                            <a:ext cx="3246120" cy="2138732"/>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51B80F08" w14:textId="77777777" w:rsidR="005B6763" w:rsidRDefault="00000000">
            <w:r>
              <w:t>This screenshot shows the saved ndarray files visible in the Jupyter file browser. The files include og_unit3_scores_ndarray.txt, og_unit3_scores_ndarray.csv and og_unit3_scores_ndarray.npy. This supports the save evidence because it proves that the files were actually created on disk, not just printed in the notebook output. It also shows the notebook and supporting files together in the same Assessment 3 evidence folder. This gives the assessor a clear file trail from the notebook commands to the saved ndarray files.</w:t>
            </w:r>
          </w:p>
        </w:tc>
      </w:tr>
      <w:tr w:rsidR="005B6763" w14:paraId="14A3F142"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44829E76" w14:textId="77777777" w:rsidR="005B6763" w:rsidRDefault="00000000">
            <w:r>
              <w:t>07 - Load saved ndarray</w:t>
            </w:r>
          </w:p>
        </w:tc>
        <w:tc>
          <w:tcPr>
            <w:tcW w:w="3600" w:type="dxa"/>
            <w:tcBorders>
              <w:top w:val="single" w:sz="4" w:space="0" w:color="D8E2D2"/>
              <w:left w:val="single" w:sz="4" w:space="0" w:color="D8E2D2"/>
              <w:bottom w:val="single" w:sz="4" w:space="0" w:color="D8E2D2"/>
              <w:right w:val="single" w:sz="4" w:space="0" w:color="D8E2D2"/>
            </w:tcBorders>
          </w:tcPr>
          <w:p w14:paraId="6205F094" w14:textId="77777777" w:rsidR="005B6763" w:rsidRDefault="00000000">
            <w:r>
              <w:rPr>
                <w:noProof/>
              </w:rPr>
              <w:drawing>
                <wp:inline distT="0" distB="0" distL="0" distR="0" wp14:anchorId="4C16E525" wp14:editId="25618AAC">
                  <wp:extent cx="3246120" cy="213873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oad_saved_ndarray.png"/>
                          <pic:cNvPicPr/>
                        </pic:nvPicPr>
                        <pic:blipFill>
                          <a:blip r:embed="rId14"/>
                          <a:stretch>
                            <a:fillRect/>
                          </a:stretch>
                        </pic:blipFill>
                        <pic:spPr>
                          <a:xfrm>
                            <a:off x="0" y="0"/>
                            <a:ext cx="3246120" cy="2138732"/>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18EB4432" w14:textId="77777777" w:rsidR="005B6763" w:rsidRDefault="00000000">
            <w:r>
              <w:t>This screenshot shows the saved ndarray files being loaded back into Python. np.loadtxt() is used for the text and CSV files, and np.load() is used for the NumPy .npy file. The output prints the loaded arrays, proving that the saved files can be reused successfully. This completes the practical evidence chain because the ndarray is created, checked, saved, and then loaded back. It proves that the save process worked correctly and that the saved files are valid NumPy evidence rather than empty or unusable files.</w:t>
            </w:r>
          </w:p>
        </w:tc>
      </w:tr>
      <w:tr w:rsidR="005B6763" w14:paraId="556A2BC8"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706B2234" w14:textId="77777777" w:rsidR="005B6763" w:rsidRDefault="00000000">
            <w:r>
              <w:lastRenderedPageBreak/>
              <w:t>08 - GitHub files URL</w:t>
            </w:r>
          </w:p>
        </w:tc>
        <w:tc>
          <w:tcPr>
            <w:tcW w:w="3600" w:type="dxa"/>
            <w:tcBorders>
              <w:top w:val="single" w:sz="4" w:space="0" w:color="D8E2D2"/>
              <w:left w:val="single" w:sz="4" w:space="0" w:color="D8E2D2"/>
              <w:bottom w:val="single" w:sz="4" w:space="0" w:color="D8E2D2"/>
              <w:right w:val="single" w:sz="4" w:space="0" w:color="D8E2D2"/>
            </w:tcBorders>
          </w:tcPr>
          <w:p w14:paraId="590C0BB1" w14:textId="77777777" w:rsidR="005B6763" w:rsidRDefault="00000000">
            <w:r>
              <w:rPr>
                <w:noProof/>
              </w:rPr>
              <w:drawing>
                <wp:inline distT="0" distB="0" distL="0" distR="0" wp14:anchorId="2A11A4E1" wp14:editId="01EF0EA7">
                  <wp:extent cx="3246120" cy="170421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github_uploaded_files.png"/>
                          <pic:cNvPicPr/>
                        </pic:nvPicPr>
                        <pic:blipFill>
                          <a:blip r:embed="rId15"/>
                          <a:stretch>
                            <a:fillRect/>
                          </a:stretch>
                        </pic:blipFill>
                        <pic:spPr>
                          <a:xfrm>
                            <a:off x="0" y="0"/>
                            <a:ext cx="3246120" cy="1704213"/>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3E29673C" w14:textId="77777777" w:rsidR="005B6763" w:rsidRDefault="00000000">
            <w:r>
              <w:t>This screenshot shows the GitHub folder for the Unit 3 Assessment 3 NumPy ndarray evidence. It includes the answer text, notebook, screenshot checklist and saved ndarray files. This gives URL-based evidence that the practical files have been uploaded to the OG-Website GitHub repository. It also proves that the evidence is organised under the correct Unit 3 assessment folder. The GitHub page can be used by the assessor to check the notebook and saved files online, alongside the local screenshots in this evidence pack.</w:t>
            </w:r>
          </w:p>
        </w:tc>
      </w:tr>
      <w:tr w:rsidR="005B6763" w14:paraId="2523B33B" w14:textId="77777777">
        <w:trPr>
          <w:jc w:val="center"/>
        </w:trPr>
        <w:tc>
          <w:tcPr>
            <w:tcW w:w="3600" w:type="dxa"/>
            <w:tcBorders>
              <w:top w:val="single" w:sz="4" w:space="0" w:color="D8E2D2"/>
              <w:left w:val="single" w:sz="4" w:space="0" w:color="D8E2D2"/>
              <w:bottom w:val="single" w:sz="4" w:space="0" w:color="D8E2D2"/>
              <w:right w:val="single" w:sz="4" w:space="0" w:color="D8E2D2"/>
            </w:tcBorders>
          </w:tcPr>
          <w:p w14:paraId="651E8054" w14:textId="77777777" w:rsidR="005B6763" w:rsidRDefault="00000000">
            <w:r>
              <w:t>09 - GitHub notebook URL</w:t>
            </w:r>
          </w:p>
        </w:tc>
        <w:tc>
          <w:tcPr>
            <w:tcW w:w="3600" w:type="dxa"/>
            <w:tcBorders>
              <w:top w:val="single" w:sz="4" w:space="0" w:color="D8E2D2"/>
              <w:left w:val="single" w:sz="4" w:space="0" w:color="D8E2D2"/>
              <w:bottom w:val="single" w:sz="4" w:space="0" w:color="D8E2D2"/>
              <w:right w:val="single" w:sz="4" w:space="0" w:color="D8E2D2"/>
            </w:tcBorders>
          </w:tcPr>
          <w:p w14:paraId="5E2E0D33" w14:textId="77777777" w:rsidR="005B6763" w:rsidRDefault="00000000">
            <w:r>
              <w:rPr>
                <w:noProof/>
              </w:rPr>
              <w:drawing>
                <wp:inline distT="0" distB="0" distL="0" distR="0" wp14:anchorId="4B11D803" wp14:editId="0698BF8A">
                  <wp:extent cx="3246120" cy="170421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github_notebook_url.png"/>
                          <pic:cNvPicPr/>
                        </pic:nvPicPr>
                        <pic:blipFill>
                          <a:blip r:embed="rId16"/>
                          <a:stretch>
                            <a:fillRect/>
                          </a:stretch>
                        </pic:blipFill>
                        <pic:spPr>
                          <a:xfrm>
                            <a:off x="0" y="0"/>
                            <a:ext cx="3246120" cy="1704213"/>
                          </a:xfrm>
                          <a:prstGeom prst="rect">
                            <a:avLst/>
                          </a:prstGeom>
                        </pic:spPr>
                      </pic:pic>
                    </a:graphicData>
                  </a:graphic>
                </wp:inline>
              </w:drawing>
            </w:r>
          </w:p>
        </w:tc>
        <w:tc>
          <w:tcPr>
            <w:tcW w:w="3600" w:type="dxa"/>
            <w:tcBorders>
              <w:top w:val="single" w:sz="4" w:space="0" w:color="D8E2D2"/>
              <w:left w:val="single" w:sz="4" w:space="0" w:color="D8E2D2"/>
              <w:bottom w:val="single" w:sz="4" w:space="0" w:color="D8E2D2"/>
              <w:right w:val="single" w:sz="4" w:space="0" w:color="D8E2D2"/>
            </w:tcBorders>
          </w:tcPr>
          <w:p w14:paraId="27BD52F1" w14:textId="77777777" w:rsidR="005B6763" w:rsidRDefault="00000000">
            <w:r>
              <w:t>This screenshot shows the Assessment 3 NumPy ndarray notebook open on GitHub. This is the direct link evidence for the uploaded Jupyter Notebook. It supports the submission requirement because the VLE can receive screenshots, an uploaded notebook, or a URL link to the notebook. The GitHub notebook page shows that the .ipynb file is stored online and can be accessed as part of the submitted evidence for creating and saving an ndarray with NumPy.</w:t>
            </w:r>
          </w:p>
        </w:tc>
      </w:tr>
    </w:tbl>
    <w:p w14:paraId="659FA371" w14:textId="77777777" w:rsidR="005B6763" w:rsidRDefault="005B6763">
      <w:pPr>
        <w:pStyle w:val="Heading1"/>
        <w:pBdr>
          <w:bottom w:val="single" w:sz="4" w:space="0" w:color="D8E2D2"/>
        </w:pBdr>
      </w:pPr>
    </w:p>
    <w:p w14:paraId="384E0B0E" w14:textId="77777777" w:rsidR="005B6763" w:rsidRDefault="005B6763"/>
    <w:sectPr w:rsidR="005B6763" w:rsidSect="00034616">
      <w:headerReference w:type="default" r:id="rId17"/>
      <w:footerReference w:type="default" r:id="rId18"/>
      <w:pgSz w:w="12240" w:h="15840"/>
      <w:pgMar w:top="765" w:right="822" w:bottom="765" w:left="822" w:header="312" w:footer="31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7ABBC" w14:textId="77777777" w:rsidR="006607AB" w:rsidRDefault="006607AB">
      <w:pPr>
        <w:spacing w:after="0" w:line="240" w:lineRule="auto"/>
      </w:pPr>
      <w:r>
        <w:separator/>
      </w:r>
    </w:p>
  </w:endnote>
  <w:endnote w:type="continuationSeparator" w:id="0">
    <w:p w14:paraId="6078F87A" w14:textId="77777777" w:rsidR="006607AB" w:rsidRDefault="00660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71831" w14:textId="77777777" w:rsidR="005B6763" w:rsidRDefault="00000000">
    <w:pPr>
      <w:pStyle w:val="Footer"/>
      <w:jc w:val="center"/>
    </w:pPr>
    <w:r>
      <w:rPr>
        <w:color w:val="566060"/>
        <w:sz w:val="15"/>
      </w:rPr>
      <w:t xml:space="preserve">OG </w:t>
    </w:r>
    <w:proofErr w:type="spellStart"/>
    <w:r>
      <w:rPr>
        <w:color w:val="566060"/>
        <w:sz w:val="15"/>
      </w:rPr>
      <w:t>Web.site</w:t>
    </w:r>
    <w:proofErr w:type="spellEnd"/>
    <w:r>
      <w:rPr>
        <w:color w:val="566060"/>
        <w:sz w:val="15"/>
      </w:rPr>
      <w:t xml:space="preserve"> | www.og-web.site | OG-Website GitHub | Page </w:t>
    </w:r>
    <w:r>
      <w:rPr>
        <w:color w:val="566060"/>
        <w:sz w:val="15"/>
      </w:rPr>
      <w:fldChar w:fldCharType="begin"/>
    </w:r>
    <w:r>
      <w:rPr>
        <w:color w:val="566060"/>
        <w:sz w:val="15"/>
      </w:rPr>
      <w:instrText>PAGE</w:instrText>
    </w:r>
    <w:r w:rsidR="00583A44">
      <w:rPr>
        <w:color w:val="566060"/>
        <w:sz w:val="15"/>
      </w:rPr>
      <w:fldChar w:fldCharType="separate"/>
    </w:r>
    <w:r w:rsidR="00583A44">
      <w:rPr>
        <w:noProof/>
        <w:color w:val="566060"/>
        <w:sz w:val="15"/>
      </w:rPr>
      <w:t>1</w:t>
    </w:r>
    <w:r>
      <w:rPr>
        <w:color w:val="56606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59801" w14:textId="77777777" w:rsidR="006607AB" w:rsidRDefault="006607AB">
      <w:pPr>
        <w:spacing w:after="0" w:line="240" w:lineRule="auto"/>
      </w:pPr>
      <w:r>
        <w:separator/>
      </w:r>
    </w:p>
  </w:footnote>
  <w:footnote w:type="continuationSeparator" w:id="0">
    <w:p w14:paraId="4EB1A5D2" w14:textId="77777777" w:rsidR="006607AB" w:rsidRDefault="00660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FF55" w14:textId="77777777" w:rsidR="005B6763" w:rsidRDefault="005B6763">
    <w:pPr>
      <w:pStyle w:val="Header"/>
    </w:pPr>
  </w:p>
  <w:tbl>
    <w:tblPr>
      <w:tblW w:w="0" w:type="auto"/>
      <w:tblLayout w:type="fixed"/>
      <w:tblLook w:val="04A0" w:firstRow="1" w:lastRow="0" w:firstColumn="1" w:lastColumn="0" w:noHBand="0" w:noVBand="1"/>
    </w:tblPr>
    <w:tblGrid>
      <w:gridCol w:w="5040"/>
      <w:gridCol w:w="5040"/>
    </w:tblGrid>
    <w:tr w:rsidR="005B6763" w14:paraId="11D3FFAC" w14:textId="77777777">
      <w:tc>
        <w:tcPr>
          <w:tcW w:w="5040" w:type="dxa"/>
        </w:tcPr>
        <w:p w14:paraId="2C0334B3" w14:textId="77777777" w:rsidR="005B6763" w:rsidRDefault="00000000">
          <w:r>
            <w:rPr>
              <w:noProof/>
            </w:rPr>
            <w:drawing>
              <wp:inline distT="0" distB="0" distL="0" distR="0" wp14:anchorId="23EC4F99" wp14:editId="3BB67686">
                <wp:extent cx="1572768" cy="7636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eader.png"/>
                        <pic:cNvPicPr/>
                      </pic:nvPicPr>
                      <pic:blipFill>
                        <a:blip r:embed="rId1"/>
                        <a:stretch>
                          <a:fillRect/>
                        </a:stretch>
                      </pic:blipFill>
                      <pic:spPr>
                        <a:xfrm>
                          <a:off x="0" y="0"/>
                          <a:ext cx="1572768" cy="763663"/>
                        </a:xfrm>
                        <a:prstGeom prst="rect">
                          <a:avLst/>
                        </a:prstGeom>
                      </pic:spPr>
                    </pic:pic>
                  </a:graphicData>
                </a:graphic>
              </wp:inline>
            </w:drawing>
          </w:r>
        </w:p>
      </w:tc>
      <w:tc>
        <w:tcPr>
          <w:tcW w:w="5040" w:type="dxa"/>
        </w:tcPr>
        <w:p w14:paraId="1209822F" w14:textId="77777777" w:rsidR="005B6763" w:rsidRDefault="00000000">
          <w:pPr>
            <w:pBdr>
              <w:bottom w:val="single" w:sz="4" w:space="0" w:color="D8E2D2"/>
            </w:pBdr>
            <w:jc w:val="right"/>
          </w:pPr>
          <w:r>
            <w:rPr>
              <w:b/>
              <w:color w:val="566060"/>
              <w:sz w:val="15"/>
            </w:rPr>
            <w:t>AI PROGRAMMING / GITHUB EVIDENCE PACK</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348126">
    <w:abstractNumId w:val="8"/>
  </w:num>
  <w:num w:numId="2" w16cid:durableId="726492650">
    <w:abstractNumId w:val="6"/>
  </w:num>
  <w:num w:numId="3" w16cid:durableId="1462768500">
    <w:abstractNumId w:val="5"/>
  </w:num>
  <w:num w:numId="4" w16cid:durableId="1402675487">
    <w:abstractNumId w:val="4"/>
  </w:num>
  <w:num w:numId="5" w16cid:durableId="411901582">
    <w:abstractNumId w:val="7"/>
  </w:num>
  <w:num w:numId="6" w16cid:durableId="1027364273">
    <w:abstractNumId w:val="3"/>
  </w:num>
  <w:num w:numId="7" w16cid:durableId="474184995">
    <w:abstractNumId w:val="2"/>
  </w:num>
  <w:num w:numId="8" w16cid:durableId="578907100">
    <w:abstractNumId w:val="1"/>
  </w:num>
  <w:num w:numId="9" w16cid:durableId="1496650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FA9"/>
    <w:rsid w:val="00583A44"/>
    <w:rsid w:val="005B6763"/>
    <w:rsid w:val="006607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C2E55A"/>
  <w14:defaultImageDpi w14:val="300"/>
  <w15:docId w15:val="{5373690D-0936-46DE-BF3F-F3A0BF89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1C2020"/>
      <w:sz w:val="19"/>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08090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5F2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b/>
      <w:color w:val="08090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1233</Words>
  <Characters>7423</Characters>
  <Application>Microsoft Office Word</Application>
  <DocSecurity>0</DocSecurity>
  <Lines>265</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GitHub Evidence Collection - OG Web.site</dc:title>
  <dc:subject>College GitHub evidence pack branded with OG Web.site templates</dc:subject>
  <dc:creator>Rob Johnston / OG Web.site</dc:creator>
  <cp:keywords/>
  <dc:description>Generated from the original college evidence pack using OG Web.site project assets and document styling.</dc:description>
  <cp:lastModifiedBy>WoB BoB</cp:lastModifiedBy>
  <cp:revision>2</cp:revision>
  <dcterms:created xsi:type="dcterms:W3CDTF">2013-12-23T23:15:00Z</dcterms:created>
  <dcterms:modified xsi:type="dcterms:W3CDTF">2026-06-29T14:48:00Z</dcterms:modified>
  <cp:category/>
</cp:coreProperties>
</file>