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Website design / build / hosting</w:t>
      </w:r>
    </w:p>
    <w:p>
      <w:pPr>
        <w:jc w:val="center"/>
      </w:pPr>
      <w:r>
        <w:rPr>
          <w:rFonts w:ascii="Arial" w:hAnsi="Arial"/>
          <w:b/>
          <w:sz w:val="28"/>
        </w:rPr>
        <w:t>Unit 3 Libraries for Python Complete How-To Guide</w:t>
      </w:r>
    </w:p>
    <w:p>
      <w:pPr>
        <w:jc w:val="center"/>
      </w:pPr>
      <w:r>
        <w:rPr>
          <w:rFonts w:ascii="Arial" w:hAnsi="Arial"/>
          <w:b/>
          <w:sz w:val="24"/>
        </w:rPr>
        <w:t>Anaconda, Jupyter, NumPy, Pandas and Evidence Submission</w:t>
      </w:r>
    </w:p>
    <w:p>
      <w:pPr>
        <w:spacing w:after="120"/>
      </w:pPr>
      <w:r>
        <w:rPr>
          <w:rFonts w:ascii="Arial" w:hAnsi="Arial"/>
          <w:sz w:val="20"/>
        </w:rPr>
        <w:t>Prepared using the OG Web.site branded how-to guide style. This guide covers the full Unit 3 workflow: environment setup, Jupyter notebooks, NumPy ndarrays, Pandas Series, Pandas DataFrames, evidence capture and final submission organisation.</w:t>
      </w:r>
    </w:p>
    <w:p>
      <w:pPr>
        <w:pStyle w:val="Heading1"/>
      </w:pPr>
      <w:r>
        <w:rPr>
          <w:rFonts w:ascii="Arial" w:hAnsi="Arial"/>
        </w:rPr>
        <w:t>Document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Document type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College how-to guide pack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Learner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Rob Johnston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Unit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Unit 3 - Libraries for Python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Brand source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OG Web.site / OG-Website workflow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Local project folder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C:\OGBuild\College\Unit 3 - Libraries for python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Active submission folder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C:\OGBuild\College\Unit 3 - Libraries for python\ACTIVE - Unit 3 Submission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Coverage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Assessment 1, 2, 3, 4 and final submission workflow</w:t>
            </w:r>
          </w:p>
        </w:tc>
      </w:tr>
    </w:tbl>
    <w:p>
      <w:pPr>
        <w:pStyle w:val="Heading1"/>
      </w:pPr>
      <w:r>
        <w:rPr>
          <w:rFonts w:ascii="Arial" w:hAnsi="Arial"/>
        </w:rPr>
        <w:t>Assessment 1 - Miniconda and environments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Step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Action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Evidence / note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01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Create or confirm the Unit 3 working folder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Use C:\OGBuild\College\Unit 3 - Libraries for python as the project root.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02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Create a project environment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Run conda create --name og-unit3-libraries python=3.11.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03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Activate the environment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Run conda activate og-unit3-libraries before package or notebook work.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04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Install packages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Run conda install jupyter numpy pandas matplotlib seaborn.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05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Update or remove packages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Use conda update package-name or conda remove package-name while the environment is active.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06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Deactivate at the end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Run conda deactivate after the evidence work is finished.</w:t>
            </w:r>
          </w:p>
        </w:tc>
      </w:tr>
    </w:tbl>
    <w:p>
      <w:pPr>
        <w:pStyle w:val="Heading2"/>
      </w:pPr>
      <w:r>
        <w:rPr>
          <w:rFonts w:ascii="Arial" w:hAnsi="Arial"/>
        </w:rPr>
        <w:t>Command examples</w:t>
      </w:r>
    </w:p>
    <w:p>
      <w:pPr>
        <w:spacing w:after="0"/>
      </w:pPr>
      <w:r>
        <w:rPr>
          <w:rFonts w:ascii="Consolas" w:hAnsi="Consolas"/>
          <w:sz w:val="18"/>
        </w:rPr>
        <w:t>conda create --name og-unit3-libraries python=3.11</w:t>
      </w:r>
    </w:p>
    <w:p>
      <w:pPr>
        <w:spacing w:after="0"/>
      </w:pPr>
      <w:r>
        <w:rPr>
          <w:rFonts w:ascii="Consolas" w:hAnsi="Consolas"/>
          <w:sz w:val="18"/>
        </w:rPr>
        <w:t>conda activate og-unit3-libraries</w:t>
      </w:r>
    </w:p>
    <w:p>
      <w:pPr>
        <w:spacing w:after="0"/>
      </w:pPr>
      <w:r>
        <w:rPr>
          <w:rFonts w:ascii="Consolas" w:hAnsi="Consolas"/>
          <w:sz w:val="18"/>
        </w:rPr>
        <w:t>conda install jupyter numpy pandas matplotlib seaborn</w:t>
      </w:r>
    </w:p>
    <w:p>
      <w:pPr>
        <w:spacing w:after="0"/>
      </w:pPr>
      <w:r>
        <w:rPr>
          <w:rFonts w:ascii="Consolas" w:hAnsi="Consolas"/>
          <w:sz w:val="18"/>
        </w:rPr>
        <w:t>conda update pandas</w:t>
      </w:r>
    </w:p>
    <w:p>
      <w:pPr>
        <w:spacing w:after="0"/>
      </w:pPr>
      <w:r>
        <w:rPr>
          <w:rFonts w:ascii="Consolas" w:hAnsi="Consolas"/>
          <w:sz w:val="18"/>
        </w:rPr>
        <w:t>conda remove seaborn</w:t>
      </w:r>
    </w:p>
    <w:p>
      <w:pPr>
        <w:spacing w:after="0"/>
      </w:pPr>
      <w:r>
        <w:rPr>
          <w:rFonts w:ascii="Consolas" w:hAnsi="Consolas"/>
          <w:sz w:val="18"/>
        </w:rPr>
        <w:t>conda env export &gt; environment.yml</w:t>
      </w:r>
    </w:p>
    <w:p>
      <w:pPr>
        <w:spacing w:after="0"/>
      </w:pPr>
      <w:r>
        <w:rPr>
          <w:rFonts w:ascii="Consolas" w:hAnsi="Consolas"/>
          <w:sz w:val="18"/>
        </w:rPr>
        <w:t>conda deactivate</w:t>
      </w:r>
    </w:p>
    <w:p>
      <w:pPr>
        <w:pStyle w:val="Heading1"/>
      </w:pPr>
      <w:r>
        <w:rPr>
          <w:rFonts w:ascii="Arial" w:hAnsi="Arial"/>
        </w:rPr>
        <w:t>Assessment 2 - Jupyter Notebook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Step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Action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Evidence / note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01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Open the notebook environment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Activate og-unit3-libraries, then start Jupyter Notebook from the Unit 3 folder.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02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Run myfirstjupyternotebook.ipynb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Use it as evidence for markdown cells, code cells and simple Python output.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03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Capture markdown evidence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Screenshot the markdown cell that introduces the notebook task.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04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Capture code evidence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Screenshot code cells and outputs such as Hello, AI World and a + b.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05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Organise screenshots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Place screenshots into the OG Web.site evidence collection with annotations.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06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Keep source files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Keep .ipynb files beside the DOCX and TXT answer sheets so evidence is traceable.</w:t>
            </w:r>
          </w:p>
        </w:tc>
      </w:tr>
    </w:tbl>
    <w:p>
      <w:pPr>
        <w:pStyle w:val="Heading1"/>
      </w:pPr>
      <w:r>
        <w:rPr>
          <w:rFonts w:ascii="Arial" w:hAnsi="Arial"/>
        </w:rPr>
        <w:t>Assessment 3 - NumPy ndarray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Step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Action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Evidence / note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01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Open numpynotebook.ipynb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Use it to show NumPy import, ndarray creation and array properties.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02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Create an ndarray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Run the cells that create arrays with shape and dtype.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03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Save and load arrays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Run np.savetxt and np.loadtxt cells and capture the file/output evidence.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04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Open ndarraymanipulation.ipynb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Use it for array arithmetic, slicing, reshaping and splitting.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05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Embed comments in code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For Q3, include comments directly inside the code explaining each operation.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06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Capture output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Screenshot code and printed output together, not cropped output alone.</w:t>
            </w:r>
          </w:p>
        </w:tc>
      </w:tr>
    </w:tbl>
    <w:p>
      <w:pPr>
        <w:pStyle w:val="Heading2"/>
      </w:pPr>
      <w:r>
        <w:rPr>
          <w:rFonts w:ascii="Arial" w:hAnsi="Arial"/>
        </w:rPr>
        <w:t>Annotated NumPy code example</w:t>
      </w:r>
    </w:p>
    <w:p>
      <w:pPr>
        <w:spacing w:after="0"/>
      </w:pPr>
      <w:r>
        <w:rPr>
          <w:rFonts w:ascii="Consolas" w:hAnsi="Consolas"/>
          <w:sz w:val="18"/>
        </w:rPr>
        <w:t>import numpy as np  # Import NumPy for ndarray work.</w:t>
      </w:r>
    </w:p>
    <w:p>
      <w:pPr>
        <w:spacing w:after="0"/>
      </w:pPr>
      <w:r>
        <w:rPr>
          <w:rFonts w:ascii="Consolas" w:hAnsi="Consolas"/>
          <w:sz w:val="18"/>
        </w:rPr>
        <w:t>arr = np.array([[1, 2, 3], [4, 5, 6]])  # Create a 2x3 ndarray.</w:t>
      </w:r>
    </w:p>
    <w:p>
      <w:pPr>
        <w:spacing w:after="0"/>
      </w:pPr>
      <w:r>
        <w:rPr>
          <w:rFonts w:ascii="Consolas" w:hAnsi="Consolas"/>
          <w:sz w:val="18"/>
        </w:rPr>
        <w:t>print(arr.shape)  # Show the array shape for evidence.</w:t>
      </w:r>
    </w:p>
    <w:p>
      <w:pPr>
        <w:spacing w:after="0"/>
      </w:pPr>
      <w:r>
        <w:rPr>
          <w:rFonts w:ascii="Consolas" w:hAnsi="Consolas"/>
          <w:sz w:val="18"/>
        </w:rPr>
        <w:t>print(arr[:, 1])  # Slice the second column from all rows.</w:t>
      </w:r>
    </w:p>
    <w:p>
      <w:pPr>
        <w:spacing w:after="0"/>
      </w:pPr>
      <w:r>
        <w:rPr>
          <w:rFonts w:ascii="Consolas" w:hAnsi="Consolas"/>
          <w:sz w:val="18"/>
        </w:rPr>
        <w:t>reshaped = arr.reshape(3, 2)  # Reshape without changing values.</w:t>
      </w:r>
    </w:p>
    <w:p>
      <w:pPr>
        <w:spacing w:after="0"/>
      </w:pPr>
      <w:r>
        <w:rPr>
          <w:rFonts w:ascii="Consolas" w:hAnsi="Consolas"/>
          <w:sz w:val="18"/>
        </w:rPr>
        <w:t>print(reshaped)  # Print reshaped output for screenshot evidence.</w:t>
      </w:r>
    </w:p>
    <w:p>
      <w:pPr>
        <w:pStyle w:val="Heading1"/>
      </w:pPr>
      <w:r>
        <w:rPr>
          <w:rFonts w:ascii="Arial" w:hAnsi="Arial"/>
        </w:rPr>
        <w:t>Assessment 4 - Pandas Series and DataFrame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Step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Action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Evidence / note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01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Open pandasds.ipynb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Use it for Pandas Series creation, access and deletion evidence.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02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Create Series evidence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Show Series from a list, NumPy array and Titanic Age column.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03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Access Series values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Show access by label, position and slicing.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04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Delete Series values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Show drop or slicing to remove values.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05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Open pandasdf.ipynb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Use it for DataFrame evidence with titanic.csv.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06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Create and inspect DataFrame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Show pd.read_csv, head, dtypes and describe.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07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Delete and filter DataFrame data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Show drop(columns=["Cabin"]) and filtering rows by conditions.</w:t>
            </w:r>
          </w:p>
        </w:tc>
      </w:tr>
    </w:tbl>
    <w:p>
      <w:pPr>
        <w:pStyle w:val="Heading1"/>
      </w:pPr>
      <w:r>
        <w:rPr>
          <w:rFonts w:ascii="Arial" w:hAnsi="Arial"/>
        </w:rPr>
        <w:t>Final submission pack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Step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Action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Evidence / note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01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Use the TXT files for VLE paste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Paste from the clean TXT answer sheets into the rich text boxes.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02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Keep DOCX as branded record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Use DOCX files for the OG Web.site branded archive.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03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Use screenshots as evidence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Evidence screenshots should show file name, code and output.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04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Do not use superseded drafts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Ignore files marked superseded or moved to archive.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05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Commit only clean files if using GitHub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Commit notebooks, final answers, how-to guide and evidence files only.</w:t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Statistical Analysis Addendum</w:t>
      </w:r>
    </w:p>
    <w:p>
      <w:r>
        <w:rPr>
          <w:rFonts w:ascii="Arial" w:hAnsi="Arial"/>
          <w:sz w:val="20"/>
        </w:rPr>
        <w:t>This addendum opens the statistical-analysis evidence route for Unit 3. It uses statistical_analysis.ipynb and titanic.csv from the active submission folder, with pandasdf.ipynb as the existing DataFrame evidence source.</w:t>
      </w:r>
    </w:p>
    <w:p>
      <w:r>
        <w:rPr>
          <w:rFonts w:ascii="Arial" w:hAnsi="Arial"/>
          <w:sz w:val="20"/>
        </w:rPr>
        <w:t>Open Jupyter Notebook from the ACTIVE - Unit 3 Submission folder, then open statistical_analysis.ipynb. Run the cells in order so the notebook shows the CSV loading, DataFrame shape, first rows, data types, describe output, mean, median, mode, standard deviation, grouped survival rates and missing-value counts.</w:t>
      </w:r>
    </w:p>
    <w:p>
      <w:r>
        <w:rPr>
          <w:rFonts w:ascii="Arial" w:hAnsi="Arial"/>
          <w:sz w:val="20"/>
        </w:rPr>
        <w:t>Save screenshots into Evidence/07 Statistical Analysis. The key screenshots are the notebook open beside titanic.csv, the CSV load output, describe and individual statistics output, grouped survival rates by Sex and Pclass, and missing-value or filtered-data output.</w:t>
      </w:r>
    </w:p>
    <w:p>
      <w:r>
        <w:rPr>
          <w:rFonts w:ascii="Arial" w:hAnsi="Arial"/>
          <w:sz w:val="20"/>
        </w:rPr>
        <w:t>Use the branded statistical-analysis how-to guide for annotation text when placing the screenshots into the SS evidence collection document.</w:t>
      </w:r>
    </w:p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456"/>
      <w:gridCol w:w="3456"/>
      <w:gridCol w:w="3456"/>
    </w:tblGrid>
    <w:tr>
      <w:tc>
        <w:tcPr>
          <w:tcW w:type="dxa" w:w="3456"/>
        </w:tcPr>
        <w:p>
          <w:pPr>
            <w:jc w:val="center"/>
          </w:pPr>
          <w:r>
            <w:rPr>
              <w:color w:val="505050"/>
              <w:sz w:val="14"/>
            </w:rPr>
            <w:t>Trade-A-Them | www.tradeathem.co.uk | part of OG</w:t>
          </w:r>
        </w:p>
      </w:tc>
      <w:tc>
        <w:tcPr>
          <w:tcW w:type="dxa" w:w="3456"/>
        </w:tcPr>
        <w:p>
          <w:pPr>
            <w:jc w:val="center"/>
          </w:pPr>
          <w:r>
            <w:rPr>
              <w:color w:val="505050"/>
              <w:sz w:val="14"/>
            </w:rPr>
            <w:t>OG-web.site | og@og-web.site | github.com/OG-Website</w:t>
          </w:r>
        </w:p>
      </w:tc>
      <w:tc>
        <w:tcPr>
          <w:tcW w:type="dxa" w:w="3456"/>
        </w:tcPr>
        <w:p>
          <w:pPr>
            <w:jc w:val="center"/>
          </w:pPr>
          <w:r>
            <w:rPr>
              <w:color w:val="505050"/>
              <w:sz w:val="14"/>
            </w:rPr>
            <w:t>Page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781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3 GitHub How To Guides - OG Web.site</dc:title>
  <dc:subject>Unit 2 GitHub Assessment 3</dc:subject>
  <dc:creator>Rob Johnston / OG Web.site</dc:creator>
  <cp:keywords>OG Web.site, GitHub, Unit 2, Assessment 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