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val="0"/>
        <w:spacing w:before="0" w:after="120"/>
        <w:jc w:val="left"/>
      </w:pPr>
      <w:r>
        <w:drawing>
          <wp:inline xmlns:a="http://schemas.openxmlformats.org/drawingml/2006/main" xmlns:pic="http://schemas.openxmlformats.org/drawingml/2006/picture">
            <wp:extent cx="1325880" cy="643786"/>
            <wp:docPr id="1" name="Picture 1" descr="OG-Web.site logo"/>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325880" cy="643786"/>
                    </a:xfrm>
                    <a:prstGeom prst="rect"/>
                  </pic:spPr>
                </pic:pic>
              </a:graphicData>
            </a:graphic>
          </wp:inline>
        </w:drawing>
      </w:r>
    </w:p>
    <w:p>
      <w:pPr>
        <w:spacing w:after="160"/>
      </w:pPr>
      <w:r>
        <w:rPr>
          <w:rFonts w:ascii="Arial" w:hAnsi="Arial" w:eastAsia="Arial"/>
          <w:b/>
          <w:color w:val="000000"/>
          <w:sz w:val="22"/>
        </w:rPr>
        <w:t>Software Development Course</w:t>
      </w:r>
    </w:p>
    <w:p>
      <w:pPr>
        <w:pStyle w:val="Title"/>
        <w:keepNext/>
        <w:spacing w:after="200"/>
      </w:pPr>
      <w:r>
        <w:t>Software Development Course - FizzBuzz Challenge</w:t>
      </w:r>
    </w:p>
    <w:p>
      <w:pPr>
        <w:spacing w:after="240"/>
      </w:pPr>
      <w:r>
        <w:rPr>
          <w:b/>
          <w:sz w:val="30"/>
        </w:rPr>
        <w:t>Practical programming challenge</w:t>
      </w:r>
    </w:p>
    <w:p>
      <w:pPr>
        <w:pStyle w:val="Title"/>
        <w:keepNext/>
        <w:spacing w:after="320"/>
      </w:pPr>
      <w:r>
        <w:t>Evidence Collection</w:t>
      </w:r>
    </w:p>
    <w:p>
      <w:pPr>
        <w:pStyle w:val="Heading1"/>
        <w:keepNext/>
        <w:spacing w:before="200" w:after="80"/>
      </w:pPr>
      <w:r>
        <w:rPr>
          <w:rFonts w:ascii="Arial" w:hAnsi="Arial" w:eastAsia="Arial"/>
          <w:b/>
          <w:color w:val="000000"/>
          <w:sz w:val="30"/>
        </w:rPr>
        <w:t>Document overview</w:t>
      </w:r>
    </w:p>
    <w:p>
      <w:pPr>
        <w:spacing w:after="120" w:line="252" w:lineRule="auto"/>
      </w:pPr>
      <w:r>
        <w:rPr>
          <w:sz w:val="21"/>
        </w:rPr>
        <w:t>This document records the source code, program execution and automated test results for the FizzBuzz challenge. The numbered annotations show exactly where each requirement is implemented or demonstrated.</w:t>
      </w:r>
    </w:p>
    <w:tbl>
      <w:tblPr>
        <w:tblW w:type="auto" w:w="0"/>
        <w:jc w:val="center"/>
        <w:tblLayout w:type="autofit"/>
        <w:tblLook w:firstColumn="1" w:firstRow="1" w:lastColumn="0" w:lastRow="0" w:noHBand="0" w:noVBand="1" w:val="04A0"/>
      </w:tblPr>
      <w:tblGrid>
        <w:gridCol w:w="5298"/>
        <w:gridCol w:w="5298"/>
      </w:tblGrid>
      <w:tr>
        <w:trPr>
          <w:tblHeader w:val="true"/>
          <w:cantSplit/>
        </w:trPr>
        <w:tc>
          <w:tcPr>
            <w:tcW w:type="dxa" w:w="3168"/>
            <w:shd w:fill="142C1C" w:val="clear"/>
            <w:tcMar>
              <w:top w:w="90" w:type="dxa"/>
              <w:start w:w="100" w:type="dxa"/>
              <w:bottom w:w="90" w:type="dxa"/>
              <w:end w:w="100" w:type="dxa"/>
            </w:tcMar>
            <w:vAlign w:val="center"/>
          </w:tcPr>
          <w:p>
            <w:pPr>
              <w:spacing w:after="0"/>
            </w:pPr>
            <w:r>
              <w:rPr>
                <w:rFonts w:ascii="Arial" w:hAnsi="Arial" w:eastAsia="Arial"/>
                <w:b/>
                <w:color w:val="FFFFFF"/>
                <w:sz w:val="20"/>
              </w:rPr>
              <w:t>Course information</w:t>
            </w:r>
          </w:p>
        </w:tc>
        <w:tc>
          <w:tcPr>
            <w:tcW w:type="dxa" w:w="7056"/>
            <w:shd w:fill="142C1C" w:val="clear"/>
            <w:tcMar>
              <w:top w:w="90" w:type="dxa"/>
              <w:start w:w="100" w:type="dxa"/>
              <w:bottom w:w="90" w:type="dxa"/>
              <w:end w:w="100" w:type="dxa"/>
            </w:tcMar>
            <w:vAlign w:val="center"/>
          </w:tcPr>
          <w:p>
            <w:pPr>
              <w:spacing w:after="0"/>
            </w:pPr>
            <w:r>
              <w:rPr>
                <w:rFonts w:ascii="Arial" w:hAnsi="Arial" w:eastAsia="Arial"/>
                <w:b/>
                <w:color w:val="FFFFFF"/>
                <w:sz w:val="20"/>
              </w:rPr>
              <w:t>Details</w:t>
            </w:r>
          </w:p>
        </w:tc>
      </w:tr>
      <w:tr>
        <w:trPr>
          <w:cantSplit/>
        </w:trPr>
        <w:tc>
          <w:tcPr>
            <w:tcW w:type="dxa" w:w="3168"/>
            <w:tcMar>
              <w:top w:w="90" w:type="dxa"/>
              <w:start w:w="100" w:type="dxa"/>
              <w:bottom w:w="90" w:type="dxa"/>
              <w:end w:w="100" w:type="dxa"/>
            </w:tcMar>
            <w:vAlign w:val="center"/>
            <w:shd w:fill="FFFFFF"/>
          </w:tcPr>
          <w:p>
            <w:pPr>
              <w:spacing w:after="20" w:before="20"/>
            </w:pPr>
            <w:r>
              <w:rPr>
                <w:rFonts w:ascii="Arial" w:hAnsi="Arial" w:eastAsia="Arial"/>
                <w:color w:val="000000"/>
                <w:sz w:val="20"/>
              </w:rPr>
              <w:t>Course</w:t>
            </w:r>
          </w:p>
        </w:tc>
        <w:tc>
          <w:tcPr>
            <w:tcW w:type="dxa" w:w="7056"/>
            <w:tcMar>
              <w:top w:w="90" w:type="dxa"/>
              <w:start w:w="100" w:type="dxa"/>
              <w:bottom w:w="90" w:type="dxa"/>
              <w:end w:w="100" w:type="dxa"/>
            </w:tcMar>
            <w:vAlign w:val="center"/>
            <w:shd w:fill="FFFFFF"/>
          </w:tcPr>
          <w:p>
            <w:pPr>
              <w:spacing w:before="20" w:after="20" w:line="252" w:lineRule="auto"/>
              <w:jc w:val="left"/>
            </w:pPr>
            <w:r>
              <w:rPr>
                <w:sz w:val="20"/>
              </w:rPr>
            </w:r>
            <w:r>
              <w:rPr>
                <w:b w:val="0"/>
                <w:color w:val="000000"/>
                <w:sz w:val="20"/>
              </w:rPr>
              <w:t>Software Development</w:t>
            </w:r>
          </w:p>
        </w:tc>
      </w:tr>
      <w:tr>
        <w:trPr>
          <w:cantSplit/>
        </w:trPr>
        <w:tc>
          <w:tcPr>
            <w:tcW w:type="dxa" w:w="3168"/>
            <w:tcMar>
              <w:top w:w="90" w:type="dxa"/>
              <w:start w:w="100" w:type="dxa"/>
              <w:bottom w:w="90" w:type="dxa"/>
              <w:end w:w="100" w:type="dxa"/>
            </w:tcMar>
            <w:shd w:fill="EAF4EC" w:val="clear"/>
            <w:vAlign w:val="center"/>
          </w:tcPr>
          <w:p>
            <w:pPr>
              <w:spacing w:after="20" w:before="20"/>
            </w:pPr>
            <w:r>
              <w:rPr>
                <w:rFonts w:ascii="Arial" w:hAnsi="Arial" w:eastAsia="Arial"/>
                <w:color w:val="000000"/>
                <w:sz w:val="20"/>
              </w:rPr>
              <w:t>Document type</w:t>
            </w:r>
          </w:p>
        </w:tc>
        <w:tc>
          <w:tcPr>
            <w:tcW w:type="dxa" w:w="7056"/>
            <w:tcMar>
              <w:top w:w="90" w:type="dxa"/>
              <w:start w:w="100" w:type="dxa"/>
              <w:bottom w:w="90" w:type="dxa"/>
              <w:end w:w="100" w:type="dxa"/>
            </w:tcMar>
            <w:shd w:fill="EAF4EC" w:val="clear"/>
            <w:vAlign w:val="center"/>
          </w:tcPr>
          <w:p>
            <w:pPr>
              <w:spacing w:before="20" w:after="20" w:line="252" w:lineRule="auto"/>
              <w:jc w:val="left"/>
            </w:pPr>
            <w:r>
              <w:rPr>
                <w:sz w:val="20"/>
              </w:rPr>
            </w:r>
            <w:r>
              <w:rPr>
                <w:b w:val="0"/>
                <w:color w:val="000000"/>
                <w:sz w:val="20"/>
              </w:rPr>
              <w:t>College evidence collection</w:t>
            </w:r>
          </w:p>
        </w:tc>
      </w:tr>
      <w:tr>
        <w:trPr>
          <w:cantSplit/>
        </w:trPr>
        <w:tc>
          <w:tcPr>
            <w:tcW w:type="dxa" w:w="3168"/>
            <w:tcMar>
              <w:top w:w="90" w:type="dxa"/>
              <w:start w:w="100" w:type="dxa"/>
              <w:bottom w:w="90" w:type="dxa"/>
              <w:end w:w="100" w:type="dxa"/>
            </w:tcMar>
            <w:vAlign w:val="center"/>
            <w:shd w:fill="FFFFFF"/>
          </w:tcPr>
          <w:p>
            <w:pPr>
              <w:spacing w:after="20" w:before="20"/>
            </w:pPr>
            <w:r>
              <w:rPr>
                <w:rFonts w:ascii="Arial" w:hAnsi="Arial" w:eastAsia="Arial"/>
                <w:color w:val="000000"/>
                <w:sz w:val="20"/>
              </w:rPr>
              <w:t>Learner</w:t>
            </w:r>
          </w:p>
        </w:tc>
        <w:tc>
          <w:tcPr>
            <w:tcW w:type="dxa" w:w="7056"/>
            <w:tcMar>
              <w:top w:w="90" w:type="dxa"/>
              <w:start w:w="100" w:type="dxa"/>
              <w:bottom w:w="90" w:type="dxa"/>
              <w:end w:w="100" w:type="dxa"/>
            </w:tcMar>
            <w:vAlign w:val="center"/>
            <w:shd w:fill="FFFFFF"/>
          </w:tcPr>
          <w:p>
            <w:pPr>
              <w:spacing w:before="20" w:after="20" w:line="252" w:lineRule="auto"/>
              <w:jc w:val="left"/>
            </w:pPr>
            <w:r>
              <w:rPr>
                <w:sz w:val="20"/>
              </w:rPr>
            </w:r>
            <w:r>
              <w:rPr>
                <w:b w:val="0"/>
                <w:color w:val="000000"/>
                <w:sz w:val="20"/>
              </w:rPr>
              <w:t>Rob Johnston</w:t>
            </w:r>
          </w:p>
        </w:tc>
      </w:tr>
      <w:tr>
        <w:trPr>
          <w:cantSplit/>
        </w:trPr>
        <w:tc>
          <w:tcPr>
            <w:tcW w:type="dxa" w:w="3168"/>
            <w:tcMar>
              <w:top w:w="90" w:type="dxa"/>
              <w:start w:w="100" w:type="dxa"/>
              <w:bottom w:w="90" w:type="dxa"/>
              <w:end w:w="100" w:type="dxa"/>
            </w:tcMar>
            <w:shd w:fill="EAF4EC" w:val="clear"/>
            <w:vAlign w:val="center"/>
          </w:tcPr>
          <w:p>
            <w:pPr>
              <w:spacing w:after="20" w:before="20"/>
            </w:pPr>
            <w:r>
              <w:rPr>
                <w:rFonts w:ascii="Arial" w:hAnsi="Arial" w:eastAsia="Arial"/>
                <w:color w:val="000000"/>
                <w:sz w:val="20"/>
              </w:rPr>
              <w:t>Unit</w:t>
            </w:r>
          </w:p>
        </w:tc>
        <w:tc>
          <w:tcPr>
            <w:tcW w:type="dxa" w:w="7056"/>
            <w:tcMar>
              <w:top w:w="90" w:type="dxa"/>
              <w:start w:w="100" w:type="dxa"/>
              <w:bottom w:w="90" w:type="dxa"/>
              <w:end w:w="100" w:type="dxa"/>
            </w:tcMar>
            <w:shd w:fill="EAF4EC" w:val="clear"/>
            <w:vAlign w:val="center"/>
          </w:tcPr>
          <w:p>
            <w:pPr>
              <w:spacing w:before="20" w:after="20" w:line="252" w:lineRule="auto"/>
              <w:jc w:val="left"/>
            </w:pPr>
            <w:r>
              <w:rPr>
                <w:sz w:val="20"/>
              </w:rPr>
            </w:r>
            <w:r>
              <w:rPr>
                <w:b w:val="0"/>
                <w:color w:val="000000"/>
                <w:sz w:val="20"/>
              </w:rPr>
              <w:t>FizzBuzz Challenge</w:t>
            </w:r>
          </w:p>
        </w:tc>
      </w:tr>
      <w:tr>
        <w:trPr>
          <w:cantSplit/>
        </w:trPr>
        <w:tc>
          <w:tcPr>
            <w:tcW w:type="dxa" w:w="3168"/>
            <w:tcMar>
              <w:top w:w="90" w:type="dxa"/>
              <w:start w:w="100" w:type="dxa"/>
              <w:bottom w:w="90" w:type="dxa"/>
              <w:end w:w="100" w:type="dxa"/>
            </w:tcMar>
            <w:vAlign w:val="center"/>
            <w:shd w:fill="FFFFFF"/>
          </w:tcPr>
          <w:p>
            <w:pPr>
              <w:spacing w:after="20" w:before="20"/>
            </w:pPr>
            <w:r>
              <w:rPr>
                <w:rFonts w:ascii="Arial" w:hAnsi="Arial" w:eastAsia="Arial"/>
                <w:color w:val="000000"/>
                <w:sz w:val="20"/>
              </w:rPr>
              <w:t>Assessment</w:t>
            </w:r>
          </w:p>
        </w:tc>
        <w:tc>
          <w:tcPr>
            <w:tcW w:type="dxa" w:w="7056"/>
            <w:tcMar>
              <w:top w:w="90" w:type="dxa"/>
              <w:start w:w="100" w:type="dxa"/>
              <w:bottom w:w="90" w:type="dxa"/>
              <w:end w:w="100" w:type="dxa"/>
            </w:tcMar>
            <w:vAlign w:val="center"/>
            <w:shd w:fill="FFFFFF"/>
          </w:tcPr>
          <w:p>
            <w:pPr>
              <w:spacing w:before="20" w:after="20" w:line="252" w:lineRule="auto"/>
              <w:jc w:val="left"/>
            </w:pPr>
            <w:r>
              <w:rPr>
                <w:sz w:val="20"/>
              </w:rPr>
            </w:r>
            <w:r>
              <w:rPr>
                <w:b w:val="0"/>
                <w:color w:val="000000"/>
                <w:sz w:val="20"/>
              </w:rPr>
              <w:t>Practical programming challenge</w:t>
            </w:r>
          </w:p>
        </w:tc>
      </w:tr>
      <w:tr>
        <w:trPr>
          <w:cantSplit/>
        </w:trPr>
        <w:tc>
          <w:tcPr>
            <w:tcW w:type="dxa" w:w="3168"/>
            <w:tcMar>
              <w:top w:w="90" w:type="dxa"/>
              <w:start w:w="100" w:type="dxa"/>
              <w:bottom w:w="90" w:type="dxa"/>
              <w:end w:w="100" w:type="dxa"/>
            </w:tcMar>
            <w:shd w:fill="EAF4EC" w:val="clear"/>
            <w:vAlign w:val="center"/>
          </w:tcPr>
          <w:p>
            <w:pPr>
              <w:spacing w:after="20" w:before="20"/>
            </w:pPr>
            <w:r>
              <w:rPr>
                <w:rFonts w:ascii="Arial" w:hAnsi="Arial" w:eastAsia="Arial"/>
                <w:color w:val="000000"/>
                <w:sz w:val="20"/>
              </w:rPr>
              <w:t>Assessor</w:t>
            </w:r>
          </w:p>
        </w:tc>
        <w:tc>
          <w:tcPr>
            <w:tcW w:type="dxa" w:w="7056"/>
            <w:tcMar>
              <w:top w:w="90" w:type="dxa"/>
              <w:start w:w="100" w:type="dxa"/>
              <w:bottom w:w="90" w:type="dxa"/>
              <w:end w:w="100" w:type="dxa"/>
            </w:tcMar>
            <w:shd w:fill="EAF4EC" w:val="clear"/>
            <w:vAlign w:val="center"/>
          </w:tcPr>
          <w:p>
            <w:pPr>
              <w:spacing w:before="20" w:after="20" w:line="252" w:lineRule="auto"/>
              <w:jc w:val="left"/>
            </w:pPr>
            <w:r>
              <w:rPr>
                <w:sz w:val="20"/>
              </w:rPr>
            </w:r>
            <w:r>
              <w:rPr>
                <w:b w:val="0"/>
                <w:color w:val="000000"/>
                <w:sz w:val="20"/>
              </w:rPr>
              <w:t>Alex Richards</w:t>
            </w:r>
          </w:p>
        </w:tc>
      </w:tr>
      <w:tr>
        <w:trPr>
          <w:cantSplit/>
        </w:trPr>
        <w:tc>
          <w:tcPr>
            <w:tcW w:type="dxa" w:w="3168"/>
            <w:tcMar>
              <w:top w:w="90" w:type="dxa"/>
              <w:start w:w="100" w:type="dxa"/>
              <w:bottom w:w="90" w:type="dxa"/>
              <w:end w:w="100" w:type="dxa"/>
            </w:tcMar>
            <w:vAlign w:val="center"/>
            <w:shd w:fill="FFFFFF"/>
          </w:tcPr>
          <w:p>
            <w:pPr>
              <w:spacing w:after="20" w:before="20"/>
            </w:pPr>
            <w:r>
              <w:rPr>
                <w:rFonts w:ascii="Arial" w:hAnsi="Arial" w:eastAsia="Arial"/>
                <w:color w:val="000000"/>
                <w:sz w:val="20"/>
              </w:rPr>
              <w:t>Submission date</w:t>
            </w:r>
          </w:p>
        </w:tc>
        <w:tc>
          <w:tcPr>
            <w:tcW w:type="dxa" w:w="7056"/>
            <w:tcMar>
              <w:top w:w="90" w:type="dxa"/>
              <w:start w:w="100" w:type="dxa"/>
              <w:bottom w:w="90" w:type="dxa"/>
              <w:end w:w="100" w:type="dxa"/>
            </w:tcMar>
            <w:vAlign w:val="center"/>
            <w:shd w:fill="FFFFFF"/>
          </w:tcPr>
          <w:p>
            <w:pPr>
              <w:spacing w:before="20" w:after="20" w:line="252" w:lineRule="auto"/>
              <w:jc w:val="left"/>
            </w:pPr>
            <w:r>
              <w:rPr>
                <w:sz w:val="20"/>
              </w:rPr>
            </w:r>
            <w:r>
              <w:rPr>
                <w:b w:val="0"/>
                <w:color w:val="000000"/>
                <w:sz w:val="20"/>
              </w:rPr>
              <w:t>28/09/2026</w:t>
            </w:r>
          </w:p>
        </w:tc>
      </w:tr>
    </w:tbl>
    <w:p>
      <w:pPr>
        <w:pStyle w:val="Heading1"/>
        <w:keepNext/>
        <w:spacing w:before="200" w:after="80"/>
      </w:pPr>
      <w:r>
        <w:rPr>
          <w:rFonts w:ascii="Arial" w:hAnsi="Arial" w:eastAsia="Arial"/>
          <w:b/>
          <w:color w:val="000000"/>
          <w:sz w:val="30"/>
        </w:rPr>
        <w:t>Evidence location</w:t>
      </w:r>
    </w:p>
    <w:tbl>
      <w:tblPr>
        <w:tblW w:type="auto" w:w="0"/>
        <w:jc w:val="center"/>
        <w:tblLayout w:type="autofit"/>
        <w:tblLook w:firstColumn="1" w:firstRow="1" w:lastColumn="0" w:lastRow="0" w:noHBand="0" w:noVBand="1" w:val="04A0"/>
      </w:tblPr>
      <w:tblGrid>
        <w:gridCol w:w="5298"/>
        <w:gridCol w:w="5298"/>
      </w:tblGrid>
      <w:tr>
        <w:trPr>
          <w:tblHeader w:val="true"/>
          <w:cantSplit/>
        </w:trPr>
        <w:tc>
          <w:tcPr>
            <w:tcW w:type="dxa" w:w="3168"/>
            <w:shd w:fill="142C1C" w:val="clear"/>
            <w:tcMar>
              <w:top w:w="90" w:type="dxa"/>
              <w:start w:w="100" w:type="dxa"/>
              <w:bottom w:w="90" w:type="dxa"/>
              <w:end w:w="100" w:type="dxa"/>
            </w:tcMar>
            <w:vAlign w:val="center"/>
          </w:tcPr>
          <w:p>
            <w:pPr>
              <w:spacing w:after="0"/>
            </w:pPr>
            <w:r>
              <w:rPr>
                <w:rFonts w:ascii="Arial" w:hAnsi="Arial" w:eastAsia="Arial"/>
                <w:b/>
                <w:color w:val="FFFFFF"/>
                <w:sz w:val="19"/>
              </w:rPr>
              <w:t>Evidence area</w:t>
            </w:r>
          </w:p>
        </w:tc>
        <w:tc>
          <w:tcPr>
            <w:tcW w:type="dxa" w:w="7056"/>
            <w:shd w:fill="142C1C" w:val="clear"/>
            <w:tcMar>
              <w:top w:w="90" w:type="dxa"/>
              <w:start w:w="100" w:type="dxa"/>
              <w:bottom w:w="90" w:type="dxa"/>
              <w:end w:w="100" w:type="dxa"/>
            </w:tcMar>
            <w:vAlign w:val="center"/>
          </w:tcPr>
          <w:p>
            <w:pPr>
              <w:spacing w:after="0"/>
            </w:pPr>
            <w:r>
              <w:rPr>
                <w:rFonts w:ascii="Arial" w:hAnsi="Arial" w:eastAsia="Arial"/>
                <w:b/>
                <w:color w:val="FFFFFF"/>
                <w:sz w:val="19"/>
              </w:rPr>
              <w:t>Verified location</w:t>
            </w:r>
          </w:p>
        </w:tc>
      </w:tr>
      <w:tr>
        <w:trPr>
          <w:cantSplit/>
        </w:trPr>
        <w:tc>
          <w:tcPr>
            <w:tcW w:type="dxa" w:w="3168"/>
            <w:tcMar>
              <w:top w:w="90" w:type="dxa"/>
              <w:start w:w="100" w:type="dxa"/>
              <w:bottom w:w="90" w:type="dxa"/>
              <w:end w:w="100" w:type="dxa"/>
            </w:tcMar>
            <w:vAlign w:val="center"/>
            <w:shd w:fill="FFFFFF"/>
          </w:tcPr>
          <w:p>
            <w:pPr>
              <w:spacing w:after="20" w:before="20"/>
            </w:pPr>
            <w:r>
              <w:rPr>
                <w:rFonts w:ascii="Arial" w:hAnsi="Arial" w:eastAsia="Arial"/>
                <w:color w:val="000000"/>
                <w:sz w:val="17"/>
              </w:rPr>
              <w:t>Course folder</w:t>
            </w:r>
          </w:p>
        </w:tc>
        <w:tc>
          <w:tcPr>
            <w:tcW w:type="dxa" w:w="7056"/>
            <w:tcMar>
              <w:top w:w="90" w:type="dxa"/>
              <w:start w:w="100" w:type="dxa"/>
              <w:bottom w:w="90" w:type="dxa"/>
              <w:end w:w="100" w:type="dxa"/>
            </w:tcMar>
            <w:vAlign w:val="center"/>
            <w:shd w:fill="FFFFFF"/>
          </w:tcPr>
          <w:p>
            <w:pPr>
              <w:spacing w:before="20" w:after="20" w:line="252" w:lineRule="auto"/>
              <w:jc w:val="left"/>
            </w:pPr>
            <w:r>
              <w:rPr>
                <w:sz w:val="17"/>
              </w:rPr>
            </w:r>
            <w:r>
              <w:rPr>
                <w:b w:val="0"/>
                <w:color w:val="000000"/>
                <w:sz w:val="17"/>
              </w:rPr>
              <w:t>E:\OG-SCUF641_FullDataTransfer_2026-07-15_FINAL\DATA\C\OGBuild\College\</w:t>
              <w:br/>
              <w:t>Software Development L3\New folder</w:t>
            </w:r>
          </w:p>
        </w:tc>
      </w:tr>
      <w:tr>
        <w:trPr>
          <w:cantSplit/>
        </w:trPr>
        <w:tc>
          <w:tcPr>
            <w:tcW w:type="dxa" w:w="3168"/>
            <w:tcMar>
              <w:top w:w="90" w:type="dxa"/>
              <w:start w:w="100" w:type="dxa"/>
              <w:bottom w:w="90" w:type="dxa"/>
              <w:end w:w="100" w:type="dxa"/>
            </w:tcMar>
            <w:shd w:fill="EAF4EC" w:val="clear"/>
            <w:vAlign w:val="center"/>
          </w:tcPr>
          <w:p>
            <w:pPr>
              <w:spacing w:after="20" w:before="20"/>
            </w:pPr>
            <w:r>
              <w:rPr>
                <w:rFonts w:ascii="Arial" w:hAnsi="Arial" w:eastAsia="Arial"/>
                <w:color w:val="000000"/>
                <w:sz w:val="17"/>
              </w:rPr>
              <w:t>Source code</w:t>
            </w:r>
          </w:p>
        </w:tc>
        <w:tc>
          <w:tcPr>
            <w:tcW w:type="dxa" w:w="7056"/>
            <w:tcMar>
              <w:top w:w="90" w:type="dxa"/>
              <w:start w:w="100" w:type="dxa"/>
              <w:bottom w:w="90" w:type="dxa"/>
              <w:end w:w="100" w:type="dxa"/>
            </w:tcMar>
            <w:shd w:fill="EAF4EC" w:val="clear"/>
            <w:vAlign w:val="center"/>
          </w:tcPr>
          <w:p>
            <w:pPr>
              <w:spacing w:before="20" w:after="20" w:line="252" w:lineRule="auto"/>
              <w:jc w:val="left"/>
            </w:pPr>
            <w:r>
              <w:rPr>
                <w:sz w:val="17"/>
              </w:rPr>
            </w:r>
            <w:r>
              <w:rPr>
                <w:b w:val="0"/>
                <w:color w:val="000000"/>
                <w:sz w:val="17"/>
              </w:rPr>
              <w:t>fizzbuzz.py in the course folder above</w:t>
            </w:r>
          </w:p>
        </w:tc>
      </w:tr>
      <w:tr>
        <w:trPr>
          <w:cantSplit/>
        </w:trPr>
        <w:tc>
          <w:tcPr>
            <w:tcW w:type="dxa" w:w="3168"/>
            <w:tcMar>
              <w:top w:w="90" w:type="dxa"/>
              <w:start w:w="100" w:type="dxa"/>
              <w:bottom w:w="90" w:type="dxa"/>
              <w:end w:w="100" w:type="dxa"/>
            </w:tcMar>
            <w:vAlign w:val="center"/>
            <w:shd w:fill="FFFFFF"/>
          </w:tcPr>
          <w:p>
            <w:pPr>
              <w:spacing w:after="20" w:before="20"/>
            </w:pPr>
            <w:r>
              <w:rPr>
                <w:rFonts w:ascii="Arial" w:hAnsi="Arial" w:eastAsia="Arial"/>
                <w:color w:val="000000"/>
                <w:sz w:val="17"/>
              </w:rPr>
              <w:t>Supporting files</w:t>
            </w:r>
          </w:p>
        </w:tc>
        <w:tc>
          <w:tcPr>
            <w:tcW w:type="dxa" w:w="7056"/>
            <w:tcMar>
              <w:top w:w="90" w:type="dxa"/>
              <w:start w:w="100" w:type="dxa"/>
              <w:bottom w:w="90" w:type="dxa"/>
              <w:end w:w="100" w:type="dxa"/>
            </w:tcMar>
            <w:vAlign w:val="center"/>
            <w:shd w:fill="FFFFFF"/>
          </w:tcPr>
          <w:p>
            <w:pPr>
              <w:spacing w:before="20" w:after="20" w:line="252" w:lineRule="auto"/>
              <w:jc w:val="left"/>
            </w:pPr>
            <w:r>
              <w:rPr>
                <w:sz w:val="17"/>
              </w:rPr>
            </w:r>
            <w:r>
              <w:rPr>
                <w:b w:val="0"/>
                <w:color w:val="000000"/>
                <w:sz w:val="17"/>
              </w:rPr>
              <w:t>test_fizzbuzz.py in the course folder above</w:t>
            </w:r>
          </w:p>
        </w:tc>
      </w:tr>
      <w:tr>
        <w:trPr>
          <w:cantSplit/>
        </w:trPr>
        <w:tc>
          <w:tcPr>
            <w:tcW w:type="dxa" w:w="3168"/>
            <w:tcMar>
              <w:top w:w="90" w:type="dxa"/>
              <w:start w:w="100" w:type="dxa"/>
              <w:bottom w:w="90" w:type="dxa"/>
              <w:end w:w="100" w:type="dxa"/>
            </w:tcMar>
            <w:shd w:fill="EAF4EC" w:val="clear"/>
            <w:vAlign w:val="center"/>
          </w:tcPr>
          <w:p>
            <w:pPr>
              <w:spacing w:after="20" w:before="20"/>
            </w:pPr>
            <w:r>
              <w:rPr>
                <w:rFonts w:ascii="Arial" w:hAnsi="Arial" w:eastAsia="Arial"/>
                <w:color w:val="000000"/>
                <w:sz w:val="17"/>
              </w:rPr>
              <w:t>Video evidence</w:t>
            </w:r>
          </w:p>
        </w:tc>
        <w:tc>
          <w:tcPr>
            <w:tcW w:type="dxa" w:w="7056"/>
            <w:tcMar>
              <w:top w:w="90" w:type="dxa"/>
              <w:start w:w="100" w:type="dxa"/>
              <w:bottom w:w="90" w:type="dxa"/>
              <w:end w:w="100" w:type="dxa"/>
            </w:tcMar>
            <w:shd w:fill="EAF4EC" w:val="clear"/>
            <w:vAlign w:val="center"/>
          </w:tcPr>
          <w:p>
            <w:pPr>
              <w:spacing w:before="20" w:after="20" w:line="252" w:lineRule="auto"/>
              <w:jc w:val="left"/>
            </w:pPr>
            <w:r>
              <w:rPr>
                <w:sz w:val="17"/>
              </w:rPr>
            </w:r>
            <w:r>
              <w:rPr>
                <w:b w:val="0"/>
                <w:color w:val="000000"/>
                <w:sz w:val="17"/>
              </w:rPr>
              <w:t>Not required for this challenge</w:t>
            </w:r>
          </w:p>
        </w:tc>
      </w:tr>
    </w:tbl>
    <w:p>
      <w:pPr>
        <w:pStyle w:val="Heading1"/>
        <w:keepNext/>
        <w:pageBreakBefore/>
        <w:spacing w:before="200" w:after="80"/>
      </w:pPr>
      <w:r>
        <w:rPr>
          <w:rFonts w:ascii="Arial" w:hAnsi="Arial" w:eastAsia="Arial"/>
          <w:b/>
          <w:color w:val="000000"/>
          <w:sz w:val="30"/>
        </w:rPr>
        <w:t>Assessment criteria covered</w:t>
      </w:r>
    </w:p>
    <w:tbl>
      <w:tblPr>
        <w:tblW w:type="auto" w:w="0"/>
        <w:jc w:val="center"/>
        <w:tblLayout w:type="autofit"/>
        <w:tblLook w:firstColumn="1" w:firstRow="1" w:lastColumn="0" w:lastRow="0" w:noHBand="0" w:noVBand="1" w:val="04A0"/>
      </w:tblPr>
      <w:tblGrid>
        <w:gridCol w:w="5298"/>
        <w:gridCol w:w="5298"/>
      </w:tblGrid>
      <w:tr>
        <w:trPr>
          <w:tblHeader w:val="true"/>
          <w:cantSplit/>
        </w:trPr>
        <w:tc>
          <w:tcPr>
            <w:tcW w:type="dxa" w:w="2376"/>
            <w:shd w:fill="142C1C" w:val="clear"/>
            <w:tcMar>
              <w:top w:w="90" w:type="dxa"/>
              <w:start w:w="100" w:type="dxa"/>
              <w:bottom w:w="90" w:type="dxa"/>
              <w:end w:w="100" w:type="dxa"/>
            </w:tcMar>
            <w:vAlign w:val="center"/>
          </w:tcPr>
          <w:p>
            <w:pPr>
              <w:spacing w:after="0"/>
            </w:pPr>
            <w:r>
              <w:rPr>
                <w:rFonts w:ascii="Arial" w:hAnsi="Arial" w:eastAsia="Arial"/>
                <w:b/>
                <w:color w:val="FFFFFF"/>
                <w:sz w:val="19"/>
              </w:rPr>
              <w:t>Criterion</w:t>
            </w:r>
          </w:p>
        </w:tc>
        <w:tc>
          <w:tcPr>
            <w:tcW w:type="dxa" w:w="7848"/>
            <w:shd w:fill="142C1C" w:val="clear"/>
            <w:tcMar>
              <w:top w:w="90" w:type="dxa"/>
              <w:start w:w="100" w:type="dxa"/>
              <w:bottom w:w="90" w:type="dxa"/>
              <w:end w:w="100" w:type="dxa"/>
            </w:tcMar>
            <w:vAlign w:val="center"/>
          </w:tcPr>
          <w:p>
            <w:pPr>
              <w:spacing w:after="0"/>
            </w:pPr>
            <w:r>
              <w:rPr>
                <w:rFonts w:ascii="Arial" w:hAnsi="Arial" w:eastAsia="Arial"/>
                <w:b/>
                <w:color w:val="FFFFFF"/>
                <w:sz w:val="19"/>
              </w:rPr>
              <w:t>What the criterion requires</w:t>
            </w:r>
          </w:p>
        </w:tc>
      </w:tr>
      <w:tr>
        <w:trPr>
          <w:cantSplit/>
        </w:trPr>
        <w:tc>
          <w:tcPr>
            <w:tcW w:type="dxa" w:w="2376"/>
            <w:tcMar>
              <w:top w:w="90" w:type="dxa"/>
              <w:start w:w="100" w:type="dxa"/>
              <w:bottom w:w="90" w:type="dxa"/>
              <w:end w:w="100" w:type="dxa"/>
            </w:tcMar>
            <w:vAlign w:val="center"/>
            <w:shd w:fill="FFFFFF"/>
          </w:tcPr>
          <w:p>
            <w:pPr>
              <w:spacing w:before="20" w:after="20" w:line="252" w:lineRule="auto"/>
              <w:jc w:val="left"/>
            </w:pPr>
            <w:r>
              <w:rPr>
                <w:sz w:val="17"/>
              </w:rPr>
            </w:r>
            <w:r>
              <w:rPr>
                <w:b/>
                <w:color w:val="000000"/>
                <w:sz w:val="17"/>
              </w:rPr>
              <w:t>Task 1</w:t>
            </w:r>
          </w:p>
        </w:tc>
        <w:tc>
          <w:tcPr>
            <w:tcW w:type="dxa" w:w="7848"/>
            <w:tcMar>
              <w:top w:w="90" w:type="dxa"/>
              <w:start w:w="100" w:type="dxa"/>
              <w:bottom w:w="90" w:type="dxa"/>
              <w:end w:w="100" w:type="dxa"/>
            </w:tcMar>
            <w:vAlign w:val="center"/>
            <w:shd w:fill="FFFFFF"/>
          </w:tcPr>
          <w:p>
            <w:pPr>
              <w:spacing w:before="20" w:after="20" w:line="252" w:lineRule="auto"/>
              <w:jc w:val="left"/>
            </w:pPr>
            <w:r>
              <w:rPr>
                <w:sz w:val="17"/>
              </w:rPr>
            </w:r>
            <w:r>
              <w:rPr>
                <w:b w:val="0"/>
                <w:color w:val="000000"/>
                <w:sz w:val="17"/>
              </w:rPr>
              <w:t>Accept a whole number from 1 to 100 and produce fizzbuzz when it is divisible by both 5 and 3.</w:t>
            </w:r>
          </w:p>
        </w:tc>
      </w:tr>
      <w:tr>
        <w:trPr>
          <w:cantSplit/>
        </w:trPr>
        <w:tc>
          <w:tcPr>
            <w:tcW w:type="dxa" w:w="2376"/>
            <w:tcMar>
              <w:top w:w="90" w:type="dxa"/>
              <w:start w:w="100" w:type="dxa"/>
              <w:bottom w:w="90" w:type="dxa"/>
              <w:end w:w="100" w:type="dxa"/>
            </w:tcMar>
            <w:shd w:fill="EAF4EC" w:val="clear"/>
            <w:vAlign w:val="center"/>
          </w:tcPr>
          <w:p>
            <w:pPr>
              <w:spacing w:before="20" w:after="20" w:line="252" w:lineRule="auto"/>
              <w:jc w:val="left"/>
            </w:pPr>
            <w:r>
              <w:rPr>
                <w:sz w:val="17"/>
              </w:rPr>
            </w:r>
            <w:r>
              <w:rPr>
                <w:b/>
                <w:color w:val="000000"/>
                <w:sz w:val="17"/>
              </w:rPr>
              <w:t>Task 2</w:t>
            </w:r>
          </w:p>
        </w:tc>
        <w:tc>
          <w:tcPr>
            <w:tcW w:type="dxa" w:w="7848"/>
            <w:tcMar>
              <w:top w:w="90" w:type="dxa"/>
              <w:start w:w="100" w:type="dxa"/>
              <w:bottom w:w="90" w:type="dxa"/>
              <w:end w:w="100" w:type="dxa"/>
            </w:tcMar>
            <w:shd w:fill="EAF4EC" w:val="clear"/>
            <w:vAlign w:val="center"/>
          </w:tcPr>
          <w:p>
            <w:pPr>
              <w:spacing w:before="20" w:after="20" w:line="252" w:lineRule="auto"/>
              <w:jc w:val="left"/>
            </w:pPr>
            <w:r>
              <w:rPr>
                <w:sz w:val="17"/>
              </w:rPr>
            </w:r>
            <w:r>
              <w:rPr>
                <w:b w:val="0"/>
                <w:color w:val="000000"/>
                <w:sz w:val="17"/>
              </w:rPr>
              <w:t>Produce fizz when the number is divisible by 5 and buzz when it is divisible only by 3.</w:t>
            </w:r>
          </w:p>
        </w:tc>
      </w:tr>
      <w:tr>
        <w:trPr>
          <w:cantSplit/>
        </w:trPr>
        <w:tc>
          <w:tcPr>
            <w:tcW w:type="dxa" w:w="2376"/>
            <w:tcMar>
              <w:top w:w="90" w:type="dxa"/>
              <w:start w:w="100" w:type="dxa"/>
              <w:bottom w:w="90" w:type="dxa"/>
              <w:end w:w="100" w:type="dxa"/>
            </w:tcMar>
            <w:vAlign w:val="center"/>
            <w:shd w:fill="FFFFFF"/>
          </w:tcPr>
          <w:p>
            <w:pPr>
              <w:spacing w:before="20" w:after="20" w:line="252" w:lineRule="auto"/>
              <w:jc w:val="left"/>
            </w:pPr>
            <w:r>
              <w:rPr>
                <w:sz w:val="17"/>
              </w:rPr>
            </w:r>
            <w:r>
              <w:rPr>
                <w:b/>
                <w:color w:val="000000"/>
                <w:sz w:val="17"/>
              </w:rPr>
              <w:t>Task 3</w:t>
            </w:r>
          </w:p>
        </w:tc>
        <w:tc>
          <w:tcPr>
            <w:tcW w:type="dxa" w:w="7848"/>
            <w:tcMar>
              <w:top w:w="90" w:type="dxa"/>
              <w:start w:w="100" w:type="dxa"/>
              <w:bottom w:w="90" w:type="dxa"/>
              <w:end w:w="100" w:type="dxa"/>
            </w:tcMar>
            <w:vAlign w:val="center"/>
            <w:shd w:fill="FFFFFF"/>
          </w:tcPr>
          <w:p>
            <w:pPr>
              <w:spacing w:before="20" w:after="20" w:line="252" w:lineRule="auto"/>
              <w:jc w:val="left"/>
            </w:pPr>
            <w:r>
              <w:rPr>
                <w:sz w:val="17"/>
              </w:rPr>
            </w:r>
            <w:r>
              <w:rPr>
                <w:b w:val="0"/>
                <w:color w:val="000000"/>
                <w:sz w:val="17"/>
              </w:rPr>
              <w:t>For any other valid number, print that the number is not divisible by 3.</w:t>
            </w:r>
          </w:p>
        </w:tc>
      </w:tr>
      <w:tr>
        <w:trPr>
          <w:cantSplit/>
        </w:trPr>
        <w:tc>
          <w:tcPr>
            <w:tcW w:type="dxa" w:w="2376"/>
            <w:tcMar>
              <w:top w:w="90" w:type="dxa"/>
              <w:start w:w="100" w:type="dxa"/>
              <w:bottom w:w="90" w:type="dxa"/>
              <w:end w:w="100" w:type="dxa"/>
            </w:tcMar>
            <w:shd w:fill="EAF4EC" w:val="clear"/>
            <w:vAlign w:val="center"/>
          </w:tcPr>
          <w:p>
            <w:pPr>
              <w:spacing w:before="20" w:after="20" w:line="252" w:lineRule="auto"/>
              <w:jc w:val="left"/>
            </w:pPr>
            <w:r>
              <w:rPr>
                <w:sz w:val="17"/>
              </w:rPr>
            </w:r>
            <w:r>
              <w:rPr>
                <w:b/>
                <w:color w:val="000000"/>
                <w:sz w:val="17"/>
              </w:rPr>
              <w:t>Verification</w:t>
            </w:r>
          </w:p>
        </w:tc>
        <w:tc>
          <w:tcPr>
            <w:tcW w:type="dxa" w:w="7848"/>
            <w:tcMar>
              <w:top w:w="90" w:type="dxa"/>
              <w:start w:w="100" w:type="dxa"/>
              <w:bottom w:w="90" w:type="dxa"/>
              <w:end w:w="100" w:type="dxa"/>
            </w:tcMar>
            <w:shd w:fill="EAF4EC" w:val="clear"/>
            <w:vAlign w:val="center"/>
          </w:tcPr>
          <w:p>
            <w:pPr>
              <w:spacing w:before="20" w:after="20" w:line="252" w:lineRule="auto"/>
              <w:jc w:val="left"/>
            </w:pPr>
            <w:r>
              <w:rPr>
                <w:sz w:val="17"/>
              </w:rPr>
            </w:r>
            <w:r>
              <w:rPr>
                <w:b w:val="0"/>
                <w:color w:val="000000"/>
                <w:sz w:val="17"/>
              </w:rPr>
              <w:t>Show the source code running and provide traceable test evidence for the required branches and the range check.</w:t>
            </w:r>
          </w:p>
        </w:tc>
      </w:tr>
    </w:tbl>
    <w:p>
      <w:pPr>
        <w:pStyle w:val="Heading1"/>
        <w:keepNext/>
        <w:spacing w:before="200" w:after="80"/>
      </w:pPr>
      <w:r>
        <w:rPr>
          <w:rFonts w:ascii="Arial" w:hAnsi="Arial" w:eastAsia="Arial"/>
          <w:b/>
          <w:color w:val="000000"/>
          <w:sz w:val="30"/>
        </w:rPr>
        <w:t>Evidence record</w:t>
      </w:r>
    </w:p>
    <w:tbl>
      <w:tblPr>
        <w:tblW w:type="auto" w:w="0"/>
        <w:jc w:val="center"/>
        <w:tblLayout w:type="autofit"/>
        <w:tblLook w:firstColumn="1" w:firstRow="1" w:lastColumn="0" w:lastRow="0" w:noHBand="0" w:noVBand="1" w:val="04A0"/>
      </w:tblPr>
      <w:tblGrid>
        <w:gridCol w:w="3532"/>
        <w:gridCol w:w="3532"/>
        <w:gridCol w:w="3532"/>
      </w:tblGrid>
      <w:tr>
        <w:trPr>
          <w:tblHeader w:val="true"/>
          <w:cantSplit/>
        </w:trPr>
        <w:tc>
          <w:tcPr>
            <w:tcW w:type="dxa" w:w="2232"/>
            <w:shd w:fill="142C1C" w:val="clear"/>
            <w:tcMar>
              <w:top w:w="90" w:type="dxa"/>
              <w:start w:w="100" w:type="dxa"/>
              <w:bottom w:w="90" w:type="dxa"/>
              <w:end w:w="100" w:type="dxa"/>
            </w:tcMar>
            <w:vAlign w:val="center"/>
          </w:tcPr>
          <w:p>
            <w:pPr>
              <w:spacing w:after="0"/>
            </w:pPr>
            <w:r>
              <w:rPr>
                <w:rFonts w:ascii="Arial" w:hAnsi="Arial" w:eastAsia="Arial"/>
                <w:b/>
                <w:color w:val="FFFFFF"/>
                <w:sz w:val="19"/>
              </w:rPr>
              <w:t>Reference and criterion</w:t>
            </w:r>
          </w:p>
        </w:tc>
        <w:tc>
          <w:tcPr>
            <w:tcW w:type="dxa" w:w="3960"/>
            <w:shd w:fill="142C1C" w:val="clear"/>
            <w:tcMar>
              <w:top w:w="90" w:type="dxa"/>
              <w:start w:w="100" w:type="dxa"/>
              <w:bottom w:w="90" w:type="dxa"/>
              <w:end w:w="100" w:type="dxa"/>
            </w:tcMar>
            <w:vAlign w:val="center"/>
          </w:tcPr>
          <w:p>
            <w:pPr>
              <w:spacing w:after="0"/>
            </w:pPr>
            <w:r>
              <w:rPr>
                <w:rFonts w:ascii="Arial" w:hAnsi="Arial" w:eastAsia="Arial"/>
                <w:b/>
                <w:color w:val="FFFFFF"/>
                <w:sz w:val="19"/>
              </w:rPr>
              <w:t>Evidence</w:t>
            </w:r>
          </w:p>
        </w:tc>
        <w:tc>
          <w:tcPr>
            <w:tcW w:type="dxa" w:w="4032"/>
            <w:shd w:fill="142C1C" w:val="clear"/>
            <w:tcMar>
              <w:top w:w="90" w:type="dxa"/>
              <w:start w:w="100" w:type="dxa"/>
              <w:bottom w:w="90" w:type="dxa"/>
              <w:end w:w="100" w:type="dxa"/>
            </w:tcMar>
            <w:vAlign w:val="center"/>
          </w:tcPr>
          <w:p>
            <w:pPr>
              <w:spacing w:after="0"/>
            </w:pPr>
            <w:r>
              <w:rPr>
                <w:rFonts w:ascii="Arial" w:hAnsi="Arial" w:eastAsia="Arial"/>
                <w:b/>
                <w:color w:val="FFFFFF"/>
                <w:sz w:val="19"/>
              </w:rPr>
              <w:t>My explanation of what it proves</w:t>
            </w:r>
          </w:p>
        </w:tc>
      </w:tr>
      <w:tr>
        <w:trPr>
          <w:cantSplit/>
        </w:trPr>
        <w:tc>
          <w:tcPr>
            <w:tcW w:type="dxa" w:w="2232"/>
            <w:tcMar>
              <w:top w:w="90" w:type="dxa"/>
              <w:start w:w="100" w:type="dxa"/>
              <w:bottom w:w="90" w:type="dxa"/>
              <w:end w:w="100" w:type="dxa"/>
            </w:tcMar>
            <w:vAlign w:val="center"/>
            <w:shd w:fill="FFFFFF"/>
          </w:tcPr>
          <w:p>
            <w:pPr>
              <w:spacing w:before="20" w:after="20" w:line="252" w:lineRule="auto"/>
              <w:jc w:val="left"/>
            </w:pPr>
            <w:r>
              <w:rPr>
                <w:sz w:val="16"/>
              </w:rPr>
            </w:r>
            <w:r>
              <w:rPr>
                <w:b/>
                <w:color w:val="000000"/>
                <w:sz w:val="16"/>
              </w:rPr>
              <w:t>E01 / Tasks 1-3</w:t>
            </w:r>
          </w:p>
        </w:tc>
        <w:tc>
          <w:tcPr>
            <w:tcW w:type="dxa" w:w="3960"/>
            <w:tcMar>
              <w:top w:w="90" w:type="dxa"/>
              <w:start w:w="100" w:type="dxa"/>
              <w:bottom w:w="90" w:type="dxa"/>
              <w:end w:w="100" w:type="dxa"/>
            </w:tcMar>
            <w:vAlign w:val="center"/>
            <w:shd w:fill="FFFFFF"/>
          </w:tcPr>
          <w:p>
            <w:pPr>
              <w:spacing w:before="20" w:after="20" w:line="252" w:lineRule="auto"/>
              <w:jc w:val="left"/>
            </w:pPr>
            <w:r>
              <w:rPr>
                <w:sz w:val="16"/>
              </w:rPr>
            </w:r>
            <w:r>
              <w:rPr>
                <w:b w:val="0"/>
                <w:color w:val="000000"/>
                <w:sz w:val="16"/>
              </w:rPr>
              <w:t>Figure 1 - annotated source code in Visual Studio Code</w:t>
            </w:r>
          </w:p>
        </w:tc>
        <w:tc>
          <w:tcPr>
            <w:tcW w:type="dxa" w:w="4032"/>
            <w:tcMar>
              <w:top w:w="90" w:type="dxa"/>
              <w:start w:w="100" w:type="dxa"/>
              <w:bottom w:w="90" w:type="dxa"/>
              <w:end w:w="100" w:type="dxa"/>
            </w:tcMar>
            <w:vAlign w:val="center"/>
            <w:shd w:fill="FFFFFF"/>
          </w:tcPr>
          <w:p>
            <w:pPr>
              <w:spacing w:before="20" w:after="20" w:line="252" w:lineRule="auto"/>
              <w:jc w:val="left"/>
            </w:pPr>
            <w:r>
              <w:rPr>
                <w:sz w:val="16"/>
              </w:rPr>
            </w:r>
            <w:r>
              <w:rPr>
                <w:b w:val="0"/>
                <w:color w:val="000000"/>
                <w:sz w:val="16"/>
              </w:rPr>
              <w:t>Shows range validation, decision order, input handling and the main entry point.</w:t>
            </w:r>
          </w:p>
        </w:tc>
      </w:tr>
      <w:tr>
        <w:trPr>
          <w:cantSplit/>
        </w:trPr>
        <w:tc>
          <w:tcPr>
            <w:tcW w:type="dxa" w:w="2232"/>
            <w:tcMar>
              <w:top w:w="90" w:type="dxa"/>
              <w:start w:w="100" w:type="dxa"/>
              <w:bottom w:w="90" w:type="dxa"/>
              <w:end w:w="100" w:type="dxa"/>
            </w:tcMar>
            <w:shd w:fill="EAF4EC" w:val="clear"/>
            <w:vAlign w:val="center"/>
          </w:tcPr>
          <w:p>
            <w:pPr>
              <w:spacing w:before="20" w:after="20" w:line="252" w:lineRule="auto"/>
              <w:jc w:val="left"/>
            </w:pPr>
            <w:r>
              <w:rPr>
                <w:sz w:val="16"/>
              </w:rPr>
            </w:r>
            <w:r>
              <w:rPr>
                <w:b/>
                <w:color w:val="000000"/>
                <w:sz w:val="16"/>
              </w:rPr>
              <w:t>E02 / Tasks 1-3</w:t>
            </w:r>
          </w:p>
        </w:tc>
        <w:tc>
          <w:tcPr>
            <w:tcW w:type="dxa" w:w="3960"/>
            <w:tcMar>
              <w:top w:w="90" w:type="dxa"/>
              <w:start w:w="100" w:type="dxa"/>
              <w:bottom w:w="90" w:type="dxa"/>
              <w:end w:w="100" w:type="dxa"/>
            </w:tcMar>
            <w:shd w:fill="EAF4EC" w:val="clear"/>
            <w:vAlign w:val="center"/>
          </w:tcPr>
          <w:p>
            <w:pPr>
              <w:spacing w:before="20" w:after="20" w:line="252" w:lineRule="auto"/>
              <w:jc w:val="left"/>
            </w:pPr>
            <w:r>
              <w:rPr>
                <w:sz w:val="16"/>
              </w:rPr>
            </w:r>
            <w:r>
              <w:rPr>
                <w:b w:val="0"/>
                <w:color w:val="000000"/>
                <w:sz w:val="16"/>
              </w:rPr>
              <w:t>Figure 2 - annotated program execution</w:t>
            </w:r>
          </w:p>
        </w:tc>
        <w:tc>
          <w:tcPr>
            <w:tcW w:type="dxa" w:w="4032"/>
            <w:tcMar>
              <w:top w:w="90" w:type="dxa"/>
              <w:start w:w="100" w:type="dxa"/>
              <w:bottom w:w="90" w:type="dxa"/>
              <w:end w:w="100" w:type="dxa"/>
            </w:tcMar>
            <w:shd w:fill="EAF4EC" w:val="clear"/>
            <w:vAlign w:val="center"/>
          </w:tcPr>
          <w:p>
            <w:pPr>
              <w:spacing w:before="20" w:after="20" w:line="252" w:lineRule="auto"/>
              <w:jc w:val="left"/>
            </w:pPr>
            <w:r>
              <w:rPr>
                <w:sz w:val="16"/>
              </w:rPr>
            </w:r>
            <w:r>
              <w:rPr>
                <w:b w:val="0"/>
                <w:color w:val="000000"/>
                <w:sz w:val="16"/>
              </w:rPr>
              <w:t>Shows fizzbuzz, fizz, buzz, the other-number message and the out-of-range response.</w:t>
            </w:r>
          </w:p>
        </w:tc>
      </w:tr>
      <w:tr>
        <w:trPr>
          <w:cantSplit/>
        </w:trPr>
        <w:tc>
          <w:tcPr>
            <w:tcW w:type="dxa" w:w="2232"/>
            <w:tcMar>
              <w:top w:w="90" w:type="dxa"/>
              <w:start w:w="100" w:type="dxa"/>
              <w:bottom w:w="90" w:type="dxa"/>
              <w:end w:w="100" w:type="dxa"/>
            </w:tcMar>
            <w:vAlign w:val="center"/>
            <w:shd w:fill="FFFFFF"/>
          </w:tcPr>
          <w:p>
            <w:pPr>
              <w:spacing w:before="20" w:after="20" w:line="252" w:lineRule="auto"/>
              <w:jc w:val="left"/>
            </w:pPr>
            <w:r>
              <w:rPr>
                <w:sz w:val="16"/>
              </w:rPr>
            </w:r>
            <w:r>
              <w:rPr>
                <w:b/>
                <w:color w:val="000000"/>
                <w:sz w:val="16"/>
              </w:rPr>
              <w:t>E03 / Verification</w:t>
            </w:r>
          </w:p>
        </w:tc>
        <w:tc>
          <w:tcPr>
            <w:tcW w:type="dxa" w:w="3960"/>
            <w:tcMar>
              <w:top w:w="90" w:type="dxa"/>
              <w:start w:w="100" w:type="dxa"/>
              <w:bottom w:w="90" w:type="dxa"/>
              <w:end w:w="100" w:type="dxa"/>
            </w:tcMar>
            <w:vAlign w:val="center"/>
            <w:shd w:fill="FFFFFF"/>
          </w:tcPr>
          <w:p>
            <w:pPr>
              <w:spacing w:before="20" w:after="20" w:line="252" w:lineRule="auto"/>
              <w:jc w:val="left"/>
            </w:pPr>
            <w:r>
              <w:rPr>
                <w:sz w:val="16"/>
              </w:rPr>
            </w:r>
            <w:r>
              <w:rPr>
                <w:b w:val="0"/>
                <w:color w:val="000000"/>
                <w:sz w:val="16"/>
              </w:rPr>
              <w:t>Figure 2 - automated test summary</w:t>
            </w:r>
          </w:p>
        </w:tc>
        <w:tc>
          <w:tcPr>
            <w:tcW w:type="dxa" w:w="4032"/>
            <w:tcMar>
              <w:top w:w="90" w:type="dxa"/>
              <w:start w:w="100" w:type="dxa"/>
              <w:bottom w:w="90" w:type="dxa"/>
              <w:end w:w="100" w:type="dxa"/>
            </w:tcMar>
            <w:vAlign w:val="center"/>
            <w:shd w:fill="FFFFFF"/>
          </w:tcPr>
          <w:p>
            <w:pPr>
              <w:spacing w:before="20" w:after="20" w:line="252" w:lineRule="auto"/>
              <w:jc w:val="left"/>
            </w:pPr>
            <w:r>
              <w:rPr>
                <w:sz w:val="16"/>
              </w:rPr>
            </w:r>
            <w:r>
              <w:rPr>
                <w:b w:val="0"/>
                <w:color w:val="000000"/>
                <w:sz w:val="16"/>
              </w:rPr>
              <w:t>Shows five tests ran and the result was OK.</w:t>
            </w:r>
          </w:p>
        </w:tc>
      </w:tr>
      <w:tr>
        <w:trPr>
          <w:cantSplit/>
        </w:trPr>
        <w:tc>
          <w:tcPr>
            <w:tcW w:type="dxa" w:w="2232"/>
            <w:tcMar>
              <w:top w:w="90" w:type="dxa"/>
              <w:start w:w="100" w:type="dxa"/>
              <w:bottom w:w="90" w:type="dxa"/>
              <w:end w:w="100" w:type="dxa"/>
            </w:tcMar>
            <w:shd w:fill="EAF4EC" w:val="clear"/>
            <w:vAlign w:val="center"/>
          </w:tcPr>
          <w:p>
            <w:pPr>
              <w:spacing w:before="20" w:after="20" w:line="252" w:lineRule="auto"/>
              <w:jc w:val="left"/>
            </w:pPr>
            <w:r>
              <w:rPr>
                <w:sz w:val="16"/>
              </w:rPr>
            </w:r>
            <w:r>
              <w:rPr>
                <w:b/>
                <w:color w:val="000000"/>
                <w:sz w:val="16"/>
              </w:rPr>
              <w:t>E04 / Verification</w:t>
            </w:r>
          </w:p>
        </w:tc>
        <w:tc>
          <w:tcPr>
            <w:tcW w:type="dxa" w:w="3960"/>
            <w:tcMar>
              <w:top w:w="90" w:type="dxa"/>
              <w:start w:w="100" w:type="dxa"/>
              <w:bottom w:w="90" w:type="dxa"/>
              <w:end w:w="100" w:type="dxa"/>
            </w:tcMar>
            <w:shd w:fill="EAF4EC" w:val="clear"/>
            <w:vAlign w:val="center"/>
          </w:tcPr>
          <w:p>
            <w:pPr>
              <w:spacing w:before="20" w:after="20" w:line="252" w:lineRule="auto"/>
              <w:jc w:val="left"/>
            </w:pPr>
            <w:r>
              <w:rPr>
                <w:sz w:val="16"/>
              </w:rPr>
            </w:r>
            <w:r>
              <w:rPr>
                <w:b w:val="0"/>
                <w:color w:val="000000"/>
                <w:sz w:val="16"/>
              </w:rPr>
              <w:t>fizzbuzz.py</w:t>
            </w:r>
          </w:p>
        </w:tc>
        <w:tc>
          <w:tcPr>
            <w:tcW w:type="dxa" w:w="4032"/>
            <w:tcMar>
              <w:top w:w="90" w:type="dxa"/>
              <w:start w:w="100" w:type="dxa"/>
              <w:bottom w:w="90" w:type="dxa"/>
              <w:end w:w="100" w:type="dxa"/>
            </w:tcMar>
            <w:shd w:fill="EAF4EC" w:val="clear"/>
            <w:vAlign w:val="center"/>
          </w:tcPr>
          <w:p>
            <w:pPr>
              <w:spacing w:before="20" w:after="20" w:line="252" w:lineRule="auto"/>
              <w:jc w:val="left"/>
            </w:pPr>
            <w:r>
              <w:rPr>
                <w:sz w:val="16"/>
              </w:rPr>
            </w:r>
            <w:r>
              <w:rPr>
                <w:b w:val="0"/>
                <w:color w:val="000000"/>
                <w:sz w:val="16"/>
              </w:rPr>
              <w:t>The submitted Python source file used for the execution shown in Figure 2.</w:t>
            </w:r>
          </w:p>
        </w:tc>
      </w:tr>
      <w:tr>
        <w:trPr>
          <w:cantSplit/>
        </w:trPr>
        <w:tc>
          <w:tcPr>
            <w:tcW w:type="dxa" w:w="2232"/>
            <w:tcMar>
              <w:top w:w="90" w:type="dxa"/>
              <w:start w:w="100" w:type="dxa"/>
              <w:bottom w:w="90" w:type="dxa"/>
              <w:end w:w="100" w:type="dxa"/>
            </w:tcMar>
            <w:vAlign w:val="center"/>
            <w:shd w:fill="FFFFFF"/>
          </w:tcPr>
          <w:p>
            <w:pPr>
              <w:spacing w:before="20" w:after="20" w:line="252" w:lineRule="auto"/>
              <w:jc w:val="left"/>
            </w:pPr>
            <w:r>
              <w:rPr>
                <w:sz w:val="16"/>
              </w:rPr>
            </w:r>
            <w:r>
              <w:rPr>
                <w:b/>
                <w:color w:val="000000"/>
                <w:sz w:val="16"/>
              </w:rPr>
              <w:t>E05 / Verification</w:t>
            </w:r>
          </w:p>
        </w:tc>
        <w:tc>
          <w:tcPr>
            <w:tcW w:type="dxa" w:w="3960"/>
            <w:tcMar>
              <w:top w:w="90" w:type="dxa"/>
              <w:start w:w="100" w:type="dxa"/>
              <w:bottom w:w="90" w:type="dxa"/>
              <w:end w:w="100" w:type="dxa"/>
            </w:tcMar>
            <w:vAlign w:val="center"/>
            <w:shd w:fill="FFFFFF"/>
          </w:tcPr>
          <w:p>
            <w:pPr>
              <w:spacing w:before="20" w:after="20" w:line="252" w:lineRule="auto"/>
              <w:jc w:val="left"/>
            </w:pPr>
            <w:r>
              <w:rPr>
                <w:sz w:val="16"/>
              </w:rPr>
            </w:r>
            <w:r>
              <w:rPr>
                <w:b w:val="0"/>
                <w:color w:val="000000"/>
                <w:sz w:val="16"/>
              </w:rPr>
              <w:t>test_fizzbuzz.py</w:t>
            </w:r>
          </w:p>
        </w:tc>
        <w:tc>
          <w:tcPr>
            <w:tcW w:type="dxa" w:w="4032"/>
            <w:tcMar>
              <w:top w:w="90" w:type="dxa"/>
              <w:start w:w="100" w:type="dxa"/>
              <w:bottom w:w="90" w:type="dxa"/>
              <w:end w:w="100" w:type="dxa"/>
            </w:tcMar>
            <w:vAlign w:val="center"/>
            <w:shd w:fill="FFFFFF"/>
          </w:tcPr>
          <w:p>
            <w:pPr>
              <w:spacing w:before="20" w:after="20" w:line="252" w:lineRule="auto"/>
              <w:jc w:val="left"/>
            </w:pPr>
            <w:r>
              <w:rPr>
                <w:sz w:val="16"/>
              </w:rPr>
            </w:r>
            <w:r>
              <w:rPr>
                <w:b w:val="0"/>
                <w:color w:val="000000"/>
                <w:sz w:val="16"/>
              </w:rPr>
              <w:t>The submitted unit-test file covering each required branch and the upper-range rejection.</w:t>
            </w:r>
          </w:p>
        </w:tc>
      </w:tr>
      <w:tr>
        <w:trPr>
          <w:cantSplit/>
        </w:trPr>
        <w:tc>
          <w:tcPr>
            <w:tcW w:type="dxa" w:w="2232"/>
            <w:tcMar>
              <w:top w:w="90" w:type="dxa"/>
              <w:start w:w="100" w:type="dxa"/>
              <w:bottom w:w="90" w:type="dxa"/>
              <w:end w:w="100" w:type="dxa"/>
            </w:tcMar>
            <w:shd w:fill="EAF4EC" w:val="clear"/>
            <w:vAlign w:val="center"/>
          </w:tcPr>
          <w:p>
            <w:pPr>
              <w:spacing w:before="20" w:after="20" w:line="252" w:lineRule="auto"/>
              <w:jc w:val="left"/>
            </w:pPr>
            <w:r>
              <w:rPr>
                <w:sz w:val="16"/>
              </w:rPr>
            </w:r>
            <w:r>
              <w:rPr>
                <w:b/>
                <w:color w:val="000000"/>
                <w:sz w:val="16"/>
              </w:rPr>
              <w:t>E06 / All</w:t>
            </w:r>
          </w:p>
        </w:tc>
        <w:tc>
          <w:tcPr>
            <w:tcW w:type="dxa" w:w="3960"/>
            <w:tcMar>
              <w:top w:w="90" w:type="dxa"/>
              <w:start w:w="100" w:type="dxa"/>
              <w:bottom w:w="90" w:type="dxa"/>
              <w:end w:w="100" w:type="dxa"/>
            </w:tcMar>
            <w:shd w:fill="EAF4EC" w:val="clear"/>
            <w:vAlign w:val="center"/>
          </w:tcPr>
          <w:p>
            <w:pPr>
              <w:spacing w:before="20" w:after="20" w:line="252" w:lineRule="auto"/>
              <w:jc w:val="left"/>
            </w:pPr>
            <w:r>
              <w:rPr>
                <w:sz w:val="16"/>
              </w:rPr>
            </w:r>
            <w:r>
              <w:rPr>
                <w:b w:val="0"/>
                <w:color w:val="000000"/>
                <w:sz w:val="16"/>
              </w:rPr>
              <w:t>FizzBuzz Challenge Answer Sheet.docx</w:t>
            </w:r>
          </w:p>
        </w:tc>
        <w:tc>
          <w:tcPr>
            <w:tcW w:type="dxa" w:w="4032"/>
            <w:tcMar>
              <w:top w:w="90" w:type="dxa"/>
              <w:start w:w="100" w:type="dxa"/>
              <w:bottom w:w="90" w:type="dxa"/>
              <w:end w:w="100" w:type="dxa"/>
            </w:tcMar>
            <w:shd w:fill="EAF4EC" w:val="clear"/>
            <w:vAlign w:val="center"/>
          </w:tcPr>
          <w:p>
            <w:pPr>
              <w:spacing w:before="20" w:after="20" w:line="252" w:lineRule="auto"/>
              <w:jc w:val="left"/>
            </w:pPr>
            <w:r>
              <w:rPr>
                <w:sz w:val="16"/>
              </w:rPr>
            </w:r>
            <w:r>
              <w:rPr>
                <w:b w:val="0"/>
                <w:color w:val="000000"/>
                <w:sz w:val="16"/>
              </w:rPr>
              <w:t>Explains the implementation decisions and links the response to this evidence collection.</w:t>
            </w:r>
          </w:p>
        </w:tc>
      </w:tr>
    </w:tbl>
    <w:p>
      <w:r>
        <w:br w:type="page"/>
      </w:r>
    </w:p>
    <w:p>
      <w:pPr>
        <w:pStyle w:val="Heading1"/>
        <w:keepNext/>
      </w:pPr>
      <w:r>
        <w:t>Evidence item E01 Annotated source code</w:t>
      </w:r>
    </w:p>
    <w:p>
      <w:pPr>
        <w:jc w:val="center"/>
      </w:pPr>
      <w:r>
        <w:drawing>
          <wp:inline xmlns:a="http://schemas.openxmlformats.org/drawingml/2006/main" xmlns:pic="http://schemas.openxmlformats.org/drawingml/2006/picture">
            <wp:extent cx="5989320" cy="3312757"/>
            <wp:docPr id="2" name="Picture 2" descr="Annotated Visual Studio Code screenshot of fizzbuzz.py"/>
            <wp:cNvGraphicFramePr>
              <a:graphicFrameLocks noChangeAspect="1"/>
            </wp:cNvGraphicFramePr>
            <a:graphic>
              <a:graphicData uri="http://schemas.openxmlformats.org/drawingml/2006/picture">
                <pic:pic>
                  <pic:nvPicPr>
                    <pic:cNvPr id="0" name="01_annotated_code_in_vscode.png"/>
                    <pic:cNvPicPr/>
                  </pic:nvPicPr>
                  <pic:blipFill>
                    <a:blip r:embed="rId73"/>
                    <a:stretch>
                      <a:fillRect/>
                    </a:stretch>
                  </pic:blipFill>
                  <pic:spPr>
                    <a:xfrm>
                      <a:off x="0" y="0"/>
                      <a:ext cx="5989320" cy="3312757"/>
                    </a:xfrm>
                    <a:prstGeom prst="rect"/>
                  </pic:spPr>
                </pic:pic>
              </a:graphicData>
            </a:graphic>
          </wp:inline>
        </w:drawing>
      </w:r>
    </w:p>
    <w:p>
      <w:pPr>
        <w:jc w:val="center"/>
      </w:pPr>
      <w:r>
        <w:rPr>
          <w:b/>
          <w:sz w:val="19"/>
        </w:rPr>
        <w:t>Figure 1. FizzBuzz source code open in Visual Studio Code.</w:t>
      </w:r>
    </w:p>
    <w:tbl>
      <w:tblPr>
        <w:tblW w:type="auto" w:w="0"/>
        <w:tblLayout w:type="autofit"/>
        <w:tblLook w:firstColumn="1" w:firstRow="1" w:lastColumn="0" w:lastRow="0" w:noHBand="0" w:noVBand="1" w:val="04A0"/>
      </w:tblPr>
      <w:tblGrid>
        <w:gridCol w:w="1080"/>
        <w:gridCol w:w="8280"/>
      </w:tblGrid>
      <w:tr>
        <w:trPr>
          <w:cantSplit/>
          <w:tblHeader w:val="true"/>
        </w:trPr>
        <w:tc>
          <w:tcPr>
            <w:tcW w:type="dxa" w:w="5298"/>
            <w:vAlign w:val="center"/>
            <w:shd w:fill="142C1C"/>
            <w:tcMar>
              <w:top w:w="90" w:type="dxa"/>
              <w:start w:w="100" w:type="dxa"/>
              <w:bottom w:w="90" w:type="dxa"/>
              <w:end w:w="100" w:type="dxa"/>
            </w:tcMar>
          </w:tcPr>
          <w:p>
            <w:pPr>
              <w:spacing w:before="20" w:after="20" w:line="252" w:lineRule="auto"/>
              <w:jc w:val="center"/>
            </w:pPr>
            <w:r>
              <w:rPr>
                <w:b/>
                <w:color w:val="FFFFFF"/>
                <w:sz w:val="19"/>
              </w:rPr>
            </w:r>
            <w:r>
              <w:rPr>
                <w:b/>
                <w:color w:val="FFFFFF"/>
                <w:sz w:val="19"/>
              </w:rPr>
              <w:t>Marker</w:t>
            </w:r>
          </w:p>
        </w:tc>
        <w:tc>
          <w:tcPr>
            <w:tcW w:type="dxa" w:w="5298"/>
            <w:vAlign w:val="center"/>
            <w:shd w:fill="142C1C"/>
            <w:tcMar>
              <w:top w:w="90" w:type="dxa"/>
              <w:start w:w="100" w:type="dxa"/>
              <w:bottom w:w="90" w:type="dxa"/>
              <w:end w:w="100" w:type="dxa"/>
            </w:tcMar>
          </w:tcPr>
          <w:p>
            <w:pPr>
              <w:spacing w:before="20" w:after="20" w:line="252" w:lineRule="auto"/>
              <w:jc w:val="left"/>
            </w:pPr>
            <w:r>
              <w:rPr>
                <w:b/>
                <w:color w:val="FFFFFF"/>
                <w:sz w:val="19"/>
              </w:rPr>
            </w:r>
            <w:r>
              <w:rPr>
                <w:b/>
                <w:color w:val="FFFFFF"/>
                <w:sz w:val="19"/>
              </w:rPr>
              <w:t>What the annotation shows</w:t>
            </w:r>
          </w:p>
        </w:tc>
      </w:tr>
      <w:tr>
        <w:trPr>
          <w:cantSplit/>
        </w:trPr>
        <w:tc>
          <w:tcPr>
            <w:tcW w:type="dxa" w:w="1080"/>
            <w:vAlign w:val="center"/>
            <w:tcMar>
              <w:top w:w="90" w:type="dxa"/>
              <w:start w:w="100" w:type="dxa"/>
              <w:bottom w:w="90" w:type="dxa"/>
              <w:end w:w="100" w:type="dxa"/>
            </w:tcMar>
            <w:shd w:fill="FFFFFF"/>
          </w:tcPr>
          <w:p>
            <w:pPr>
              <w:spacing w:before="20" w:after="20" w:line="252" w:lineRule="auto"/>
              <w:jc w:val="center"/>
            </w:pPr>
            <w:r>
              <w:rPr>
                <w:sz w:val="19"/>
              </w:rPr>
            </w:r>
            <w:r>
              <w:rPr>
                <w:b/>
                <w:color w:val="000000"/>
                <w:sz w:val="19"/>
              </w:rPr>
              <w:t>1</w:t>
            </w:r>
          </w:p>
        </w:tc>
        <w:tc>
          <w:tcPr>
            <w:tcW w:type="dxa" w:w="8280"/>
            <w:vAlign w:val="center"/>
            <w:tcMar>
              <w:top w:w="90" w:type="dxa"/>
              <w:start w:w="100" w:type="dxa"/>
              <w:bottom w:w="90" w:type="dxa"/>
              <w:end w:w="100" w:type="dxa"/>
            </w:tcMar>
            <w:shd w:fill="FFFFFF"/>
          </w:tcPr>
          <w:p>
            <w:pPr>
              <w:spacing w:before="20" w:after="20" w:line="252" w:lineRule="auto"/>
              <w:jc w:val="left"/>
            </w:pPr>
            <w:r>
              <w:rPr>
                <w:sz w:val="19"/>
              </w:rPr>
            </w:r>
            <w:r>
              <w:rPr>
                <w:b w:val="0"/>
                <w:color w:val="000000"/>
                <w:sz w:val="19"/>
              </w:rPr>
              <w:t>Lines 6-7 enforce the permitted range of 1 to 100 before any classification is returned.</w:t>
            </w:r>
          </w:p>
        </w:tc>
      </w:tr>
      <w:tr>
        <w:trPr>
          <w:cantSplit/>
        </w:trPr>
        <w:tc>
          <w:tcPr>
            <w:tcW w:type="dxa" w:w="1080"/>
            <w:vAlign w:val="center"/>
            <w:tcMar>
              <w:top w:w="90" w:type="dxa"/>
              <w:start w:w="100" w:type="dxa"/>
              <w:bottom w:w="90" w:type="dxa"/>
              <w:end w:w="100" w:type="dxa"/>
            </w:tcMar>
            <w:shd w:fill="EAF4EC"/>
          </w:tcPr>
          <w:p>
            <w:pPr>
              <w:spacing w:before="20" w:after="20" w:line="252" w:lineRule="auto"/>
              <w:jc w:val="center"/>
            </w:pPr>
            <w:r>
              <w:rPr>
                <w:sz w:val="19"/>
              </w:rPr>
            </w:r>
            <w:r>
              <w:rPr>
                <w:b/>
                <w:color w:val="000000"/>
                <w:sz w:val="19"/>
              </w:rPr>
              <w:t>2</w:t>
            </w:r>
          </w:p>
        </w:tc>
        <w:tc>
          <w:tcPr>
            <w:tcW w:type="dxa" w:w="8280"/>
            <w:vAlign w:val="center"/>
            <w:tcMar>
              <w:top w:w="90" w:type="dxa"/>
              <w:start w:w="100" w:type="dxa"/>
              <w:bottom w:w="90" w:type="dxa"/>
              <w:end w:w="100" w:type="dxa"/>
            </w:tcMar>
            <w:shd w:fill="EAF4EC"/>
          </w:tcPr>
          <w:p>
            <w:pPr>
              <w:spacing w:before="20" w:after="20" w:line="252" w:lineRule="auto"/>
              <w:jc w:val="left"/>
            </w:pPr>
            <w:r>
              <w:rPr>
                <w:sz w:val="19"/>
              </w:rPr>
            </w:r>
            <w:r>
              <w:rPr>
                <w:b w:val="0"/>
                <w:color w:val="000000"/>
                <w:sz w:val="19"/>
              </w:rPr>
              <w:t>Lines 10-16 apply the conditions in the correct order: both divisors, 5 only, 3 only, then the other-number message.</w:t>
            </w:r>
          </w:p>
        </w:tc>
      </w:tr>
      <w:tr>
        <w:trPr>
          <w:cantSplit/>
        </w:trPr>
        <w:tc>
          <w:tcPr>
            <w:tcW w:type="dxa" w:w="1080"/>
            <w:vAlign w:val="center"/>
            <w:tcMar>
              <w:top w:w="90" w:type="dxa"/>
              <w:start w:w="100" w:type="dxa"/>
              <w:bottom w:w="90" w:type="dxa"/>
              <w:end w:w="100" w:type="dxa"/>
            </w:tcMar>
            <w:shd w:fill="FFFFFF"/>
          </w:tcPr>
          <w:p>
            <w:pPr>
              <w:spacing w:before="20" w:after="20" w:line="252" w:lineRule="auto"/>
              <w:jc w:val="center"/>
            </w:pPr>
            <w:r>
              <w:rPr>
                <w:sz w:val="19"/>
              </w:rPr>
            </w:r>
            <w:r>
              <w:rPr>
                <w:b/>
                <w:color w:val="000000"/>
                <w:sz w:val="19"/>
              </w:rPr>
              <w:t>3</w:t>
            </w:r>
          </w:p>
        </w:tc>
        <w:tc>
          <w:tcPr>
            <w:tcW w:type="dxa" w:w="8280"/>
            <w:vAlign w:val="center"/>
            <w:tcMar>
              <w:top w:w="90" w:type="dxa"/>
              <w:start w:w="100" w:type="dxa"/>
              <w:bottom w:w="90" w:type="dxa"/>
              <w:end w:w="100" w:type="dxa"/>
            </w:tcMar>
            <w:shd w:fill="FFFFFF"/>
          </w:tcPr>
          <w:p>
            <w:pPr>
              <w:spacing w:before="20" w:after="20" w:line="252" w:lineRule="auto"/>
              <w:jc w:val="left"/>
            </w:pPr>
            <w:r>
              <w:rPr>
                <w:sz w:val="19"/>
              </w:rPr>
            </w:r>
            <w:r>
              <w:rPr>
                <w:b w:val="0"/>
                <w:color w:val="000000"/>
                <w:sz w:val="19"/>
              </w:rPr>
              <w:t>Lines 21-25 collect the integer, call classify_number, print the result and handle invalid or out-of-range input.</w:t>
            </w:r>
          </w:p>
        </w:tc>
      </w:tr>
      <w:tr>
        <w:trPr>
          <w:cantSplit/>
        </w:trPr>
        <w:tc>
          <w:tcPr>
            <w:tcW w:type="dxa" w:w="1080"/>
            <w:vAlign w:val="center"/>
            <w:tcMar>
              <w:top w:w="90" w:type="dxa"/>
              <w:start w:w="100" w:type="dxa"/>
              <w:bottom w:w="90" w:type="dxa"/>
              <w:end w:w="100" w:type="dxa"/>
            </w:tcMar>
            <w:shd w:fill="EAF4EC"/>
          </w:tcPr>
          <w:p>
            <w:pPr>
              <w:spacing w:before="20" w:after="20" w:line="252" w:lineRule="auto"/>
              <w:jc w:val="center"/>
            </w:pPr>
            <w:r>
              <w:rPr>
                <w:sz w:val="19"/>
              </w:rPr>
            </w:r>
            <w:r>
              <w:rPr>
                <w:b/>
                <w:color w:val="000000"/>
                <w:sz w:val="19"/>
              </w:rPr>
              <w:t>4</w:t>
            </w:r>
          </w:p>
        </w:tc>
        <w:tc>
          <w:tcPr>
            <w:tcW w:type="dxa" w:w="8280"/>
            <w:vAlign w:val="center"/>
            <w:tcMar>
              <w:top w:w="90" w:type="dxa"/>
              <w:start w:w="100" w:type="dxa"/>
              <w:bottom w:w="90" w:type="dxa"/>
              <w:end w:w="100" w:type="dxa"/>
            </w:tcMar>
            <w:shd w:fill="EAF4EC"/>
          </w:tcPr>
          <w:p>
            <w:pPr>
              <w:spacing w:before="20" w:after="20" w:line="252" w:lineRule="auto"/>
              <w:jc w:val="left"/>
            </w:pPr>
            <w:r>
              <w:rPr>
                <w:sz w:val="19"/>
              </w:rPr>
            </w:r>
            <w:r>
              <w:rPr>
                <w:b w:val="0"/>
                <w:color w:val="000000"/>
                <w:sz w:val="19"/>
              </w:rPr>
              <w:t>Lines 28-29 call main only when fizzbuzz.py is run as the program entry point.</w:t>
            </w:r>
          </w:p>
        </w:tc>
      </w:tr>
    </w:tbl>
    <w:p>
      <w:r>
        <w:br w:type="page"/>
      </w:r>
    </w:p>
    <w:p>
      <w:pPr>
        <w:pStyle w:val="Heading1"/>
        <w:keepNext/>
      </w:pPr>
      <w:r>
        <w:t>Evidence item E02 Program execution and test results</w:t>
      </w:r>
    </w:p>
    <w:p>
      <w:pPr>
        <w:jc w:val="center"/>
      </w:pPr>
      <w:r>
        <w:drawing>
          <wp:inline xmlns:a="http://schemas.openxmlformats.org/drawingml/2006/main" xmlns:pic="http://schemas.openxmlformats.org/drawingml/2006/picture">
            <wp:extent cx="5989320" cy="2564881"/>
            <wp:docPr id="3" name="Picture 3" descr="Annotated terminal output showing FizzBuzz runs and automated tests"/>
            <wp:cNvGraphicFramePr>
              <a:graphicFrameLocks noChangeAspect="1"/>
            </wp:cNvGraphicFramePr>
            <a:graphic>
              <a:graphicData uri="http://schemas.openxmlformats.org/drawingml/2006/picture">
                <pic:pic>
                  <pic:nvPicPr>
                    <pic:cNvPr id="0" name="02_annotated_program_run.png"/>
                    <pic:cNvPicPr/>
                  </pic:nvPicPr>
                  <pic:blipFill>
                    <a:blip r:embed="rId74"/>
                    <a:stretch>
                      <a:fillRect/>
                    </a:stretch>
                  </pic:blipFill>
                  <pic:spPr>
                    <a:xfrm>
                      <a:off x="0" y="0"/>
                      <a:ext cx="5989320" cy="2564881"/>
                    </a:xfrm>
                    <a:prstGeom prst="rect"/>
                  </pic:spPr>
                </pic:pic>
              </a:graphicData>
            </a:graphic>
          </wp:inline>
        </w:drawing>
      </w:r>
    </w:p>
    <w:p>
      <w:pPr>
        <w:jc w:val="center"/>
      </w:pPr>
      <w:r>
        <w:rPr>
          <w:b/>
          <w:sz w:val="19"/>
        </w:rPr>
        <w:t>Figure 2. Program output for representative inputs followed by the automated test summary.</w:t>
      </w:r>
    </w:p>
    <w:tbl>
      <w:tblPr>
        <w:tblW w:type="auto" w:w="0"/>
        <w:tblLayout w:type="autofit"/>
        <w:tblLook w:firstColumn="1" w:firstRow="1" w:lastColumn="0" w:lastRow="0" w:noHBand="0" w:noVBand="1" w:val="04A0"/>
      </w:tblPr>
      <w:tblGrid>
        <w:gridCol w:w="1080"/>
        <w:gridCol w:w="8280"/>
      </w:tblGrid>
      <w:tr>
        <w:trPr>
          <w:cantSplit/>
          <w:tblHeader w:val="true"/>
        </w:trPr>
        <w:tc>
          <w:tcPr>
            <w:tcW w:type="dxa" w:w="5298"/>
            <w:vAlign w:val="center"/>
            <w:shd w:fill="142C1C"/>
            <w:tcMar>
              <w:top w:w="90" w:type="dxa"/>
              <w:start w:w="100" w:type="dxa"/>
              <w:bottom w:w="90" w:type="dxa"/>
              <w:end w:w="100" w:type="dxa"/>
            </w:tcMar>
          </w:tcPr>
          <w:p>
            <w:pPr>
              <w:spacing w:before="20" w:after="20" w:line="252" w:lineRule="auto"/>
              <w:jc w:val="center"/>
            </w:pPr>
            <w:r>
              <w:rPr>
                <w:b/>
                <w:color w:val="FFFFFF"/>
                <w:sz w:val="19"/>
              </w:rPr>
            </w:r>
            <w:r>
              <w:rPr>
                <w:b/>
                <w:color w:val="FFFFFF"/>
                <w:sz w:val="19"/>
              </w:rPr>
              <w:t>Marker</w:t>
            </w:r>
          </w:p>
        </w:tc>
        <w:tc>
          <w:tcPr>
            <w:tcW w:type="dxa" w:w="5298"/>
            <w:vAlign w:val="center"/>
            <w:shd w:fill="142C1C"/>
            <w:tcMar>
              <w:top w:w="90" w:type="dxa"/>
              <w:start w:w="100" w:type="dxa"/>
              <w:bottom w:w="90" w:type="dxa"/>
              <w:end w:w="100" w:type="dxa"/>
            </w:tcMar>
          </w:tcPr>
          <w:p>
            <w:pPr>
              <w:spacing w:before="20" w:after="20" w:line="252" w:lineRule="auto"/>
              <w:jc w:val="left"/>
            </w:pPr>
            <w:r>
              <w:rPr>
                <w:b/>
                <w:color w:val="FFFFFF"/>
                <w:sz w:val="19"/>
              </w:rPr>
            </w:r>
            <w:r>
              <w:rPr>
                <w:b/>
                <w:color w:val="FFFFFF"/>
                <w:sz w:val="19"/>
              </w:rPr>
              <w:t>What the annotation shows</w:t>
            </w:r>
          </w:p>
        </w:tc>
      </w:tr>
      <w:tr>
        <w:trPr>
          <w:cantSplit/>
        </w:trPr>
        <w:tc>
          <w:tcPr>
            <w:tcW w:type="dxa" w:w="1080"/>
            <w:vAlign w:val="center"/>
            <w:tcMar>
              <w:top w:w="90" w:type="dxa"/>
              <w:start w:w="100" w:type="dxa"/>
              <w:bottom w:w="90" w:type="dxa"/>
              <w:end w:w="100" w:type="dxa"/>
            </w:tcMar>
            <w:shd w:fill="FFFFFF"/>
          </w:tcPr>
          <w:p>
            <w:pPr>
              <w:spacing w:before="20" w:after="20" w:line="252" w:lineRule="auto"/>
              <w:jc w:val="center"/>
            </w:pPr>
            <w:r>
              <w:rPr>
                <w:sz w:val="19"/>
              </w:rPr>
            </w:r>
            <w:r>
              <w:rPr>
                <w:b/>
                <w:color w:val="000000"/>
                <w:sz w:val="19"/>
              </w:rPr>
              <w:t>1</w:t>
            </w:r>
          </w:p>
        </w:tc>
        <w:tc>
          <w:tcPr>
            <w:tcW w:type="dxa" w:w="8280"/>
            <w:vAlign w:val="center"/>
            <w:tcMar>
              <w:top w:w="90" w:type="dxa"/>
              <w:start w:w="100" w:type="dxa"/>
              <w:bottom w:w="90" w:type="dxa"/>
              <w:end w:w="100" w:type="dxa"/>
            </w:tcMar>
            <w:shd w:fill="FFFFFF"/>
          </w:tcPr>
          <w:p>
            <w:pPr>
              <w:spacing w:before="20" w:after="20" w:line="252" w:lineRule="auto"/>
              <w:jc w:val="left"/>
            </w:pPr>
            <w:r>
              <w:rPr>
                <w:sz w:val="19"/>
              </w:rPr>
            </w:r>
            <w:r>
              <w:rPr>
                <w:b w:val="0"/>
                <w:color w:val="000000"/>
                <w:sz w:val="19"/>
              </w:rPr>
              <w:t>Inputs 15, 10 and 9 produce fizzbuzz, fizz and buzz respectively, demonstrating the three divisibility branches.</w:t>
            </w:r>
          </w:p>
        </w:tc>
      </w:tr>
      <w:tr>
        <w:trPr>
          <w:cantSplit/>
        </w:trPr>
        <w:tc>
          <w:tcPr>
            <w:tcW w:type="dxa" w:w="1080"/>
            <w:vAlign w:val="center"/>
            <w:tcMar>
              <w:top w:w="90" w:type="dxa"/>
              <w:start w:w="100" w:type="dxa"/>
              <w:bottom w:w="90" w:type="dxa"/>
              <w:end w:w="100" w:type="dxa"/>
            </w:tcMar>
            <w:shd w:fill="EAF4EC"/>
          </w:tcPr>
          <w:p>
            <w:pPr>
              <w:spacing w:before="20" w:after="20" w:line="252" w:lineRule="auto"/>
              <w:jc w:val="center"/>
            </w:pPr>
            <w:r>
              <w:rPr>
                <w:sz w:val="19"/>
              </w:rPr>
            </w:r>
            <w:r>
              <w:rPr>
                <w:b/>
                <w:color w:val="000000"/>
                <w:sz w:val="19"/>
              </w:rPr>
              <w:t>2</w:t>
            </w:r>
          </w:p>
        </w:tc>
        <w:tc>
          <w:tcPr>
            <w:tcW w:type="dxa" w:w="8280"/>
            <w:vAlign w:val="center"/>
            <w:tcMar>
              <w:top w:w="90" w:type="dxa"/>
              <w:start w:w="100" w:type="dxa"/>
              <w:bottom w:w="90" w:type="dxa"/>
              <w:end w:w="100" w:type="dxa"/>
            </w:tcMar>
            <w:shd w:fill="EAF4EC"/>
          </w:tcPr>
          <w:p>
            <w:pPr>
              <w:spacing w:before="20" w:after="20" w:line="252" w:lineRule="auto"/>
              <w:jc w:val="left"/>
            </w:pPr>
            <w:r>
              <w:rPr>
                <w:sz w:val="19"/>
              </w:rPr>
            </w:r>
            <w:r>
              <w:rPr>
                <w:b w:val="0"/>
                <w:color w:val="000000"/>
                <w:sz w:val="19"/>
              </w:rPr>
              <w:t>Input 7 produces the required other-number message, while 101 is rejected because it is outside the accepted range.</w:t>
            </w:r>
          </w:p>
        </w:tc>
      </w:tr>
      <w:tr>
        <w:trPr>
          <w:cantSplit/>
        </w:trPr>
        <w:tc>
          <w:tcPr>
            <w:tcW w:type="dxa" w:w="1080"/>
            <w:vAlign w:val="center"/>
            <w:tcMar>
              <w:top w:w="90" w:type="dxa"/>
              <w:start w:w="100" w:type="dxa"/>
              <w:bottom w:w="90" w:type="dxa"/>
              <w:end w:w="100" w:type="dxa"/>
            </w:tcMar>
            <w:shd w:fill="FFFFFF"/>
          </w:tcPr>
          <w:p>
            <w:pPr>
              <w:spacing w:before="20" w:after="20" w:line="252" w:lineRule="auto"/>
              <w:jc w:val="center"/>
            </w:pPr>
            <w:r>
              <w:rPr>
                <w:sz w:val="19"/>
              </w:rPr>
            </w:r>
            <w:r>
              <w:rPr>
                <w:b/>
                <w:color w:val="000000"/>
                <w:sz w:val="19"/>
              </w:rPr>
              <w:t>3</w:t>
            </w:r>
          </w:p>
        </w:tc>
        <w:tc>
          <w:tcPr>
            <w:tcW w:type="dxa" w:w="8280"/>
            <w:vAlign w:val="center"/>
            <w:tcMar>
              <w:top w:w="90" w:type="dxa"/>
              <w:start w:w="100" w:type="dxa"/>
              <w:bottom w:w="90" w:type="dxa"/>
              <w:end w:w="100" w:type="dxa"/>
            </w:tcMar>
            <w:shd w:fill="FFFFFF"/>
          </w:tcPr>
          <w:p>
            <w:pPr>
              <w:spacing w:before="20" w:after="20" w:line="252" w:lineRule="auto"/>
              <w:jc w:val="left"/>
            </w:pPr>
            <w:r>
              <w:rPr>
                <w:sz w:val="19"/>
              </w:rPr>
            </w:r>
            <w:r>
              <w:rPr>
                <w:b w:val="0"/>
                <w:color w:val="000000"/>
                <w:sz w:val="19"/>
              </w:rPr>
              <w:t>The unit-test command ran five tests and returned OK, confirming that all defined automated checks passed.</w:t>
            </w:r>
          </w:p>
        </w:tc>
      </w:tr>
    </w:tbl>
    <w:p>
      <w:pPr>
        <w:pStyle w:val="Heading1"/>
        <w:keepNext/>
      </w:pPr>
      <w:r>
        <w:t>Evidence integrity statement</w:t>
      </w:r>
    </w:p>
    <w:p>
      <w:pPr>
        <w:spacing w:after="0"/>
      </w:pPr>
      <w:r>
        <w:t>All screenshots in this document were captured from the submitted files in the course folder listed on page 1. The program outputs and test result were produced by running those files on 28/09/2026.</w:t>
      </w:r>
    </w:p>
    <w:sectPr w:rsidR="00DC5823" w:rsidSect="00034616">
      <w:headerReference w:type="default" r:id="rId34"/>
      <w:footerReference w:type="default" r:id="rId35"/>
      <w:headerReference w:type="first" r:id="rId70"/>
      <w:headerReference w:type="even" r:id="rId71"/>
      <w:pgSz w:w="12240" w:h="15840"/>
      <w:pgMar w:top="763" w:right="822" w:bottom="794" w:left="822" w:header="24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4585" w14:textId="77777777" w:rsidR="008D5ECF" w:rsidRDefault="008D5ECF">
      <w:pPr>
        <w:spacing w:after="0" w:line="240" w:lineRule="auto"/>
      </w:pPr>
      <w:r>
        <w:separator/>
      </w:r>
    </w:p>
  </w:endnote>
  <w:endnote w:type="continuationSeparator" w:id="0">
    <w:p w14:paraId="31638871" w14:textId="77777777" w:rsidR="008D5ECF" w:rsidRDefault="008D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D9" w14:textId="77777777" w:rsidR="00DC5823" w:rsidRDefault="00DC5823">
    <w:pPr>
      <w:pStyle w:val="Footer"/>
    </w:pPr>
  </w:p>
  <w:tbl>
    <w:tblPr>
      <w:tblW w:w="0" w:type="auto"/>
      <w:tblLayout w:type="fixed"/>
      <w:tblLook w:val="04A0" w:firstRow="1" w:lastRow="0" w:firstColumn="1" w:lastColumn="0" w:noHBand="0" w:noVBand="1"/>
    </w:tblPr>
    <w:tblGrid>
      <w:gridCol w:w="3360"/>
      <w:gridCol w:w="3360"/>
      <w:gridCol w:w="3360"/>
    </w:tblGrid>
    <w:tr w:rsidR="00DC5823" w14:paraId="0ED37694" w14:textId="77777777">
      <w:tc>
        <w:tcPr>
          <w:tcW w:w="3360" w:type="dxa"/>
        </w:tcPr>
        <w:p w14:paraId="77CE985A" w14:textId="77777777" w:rsidR="00DC5823" w:rsidRDefault="00000000">
          <w:r>
            <w:rPr>
              <w:noProof/>
            </w:rPr>
            <w:drawing>
              <wp:inline distT="0" distB="0" distL="0" distR="0" wp14:anchorId="6A25BBE8" wp14:editId="44A69357">
                <wp:extent cx="329184" cy="329184"/>
                <wp:effectExtent l="0" t="0" r="0" b="0"/>
                <wp:docPr id="1213031820" name="Picture 1213031820" descr="Trade-A-T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29184" cy="329184"/>
                        </a:xfrm>
                        <a:prstGeom prst="rect">
                          <a:avLst/>
                        </a:prstGeom>
                      </pic:spPr>
                    </pic:pic>
                  </a:graphicData>
                </a:graphic>
              </wp:inline>
            </w:drawing>
          </w:r>
          <w:r>
            <w:rPr>
              <w:color w:val="566060"/>
              <w:sz w:val="11"/>
            </w:rPr>
            <w:t xml:space="preserve"> Trade-A-Them | www.tradeathem.co.uk | part of OG</w:t>
          </w:r>
        </w:p>
      </w:tc>
      <w:tc>
        <w:tcPr>
          <w:tcW w:w="3360" w:type="dxa"/>
        </w:tcPr>
        <w:p w14:paraId="4BB7A7B6" w14:textId="77777777" w:rsidR="00DC5823" w:rsidRDefault="00000000">
          <w:pPr>
            <w:jc w:val="center"/>
          </w:pPr>
          <w:r>
            <w:rPr>
              <w:color w:val="566060"/>
              <w:sz w:val="11"/>
            </w:rPr>
            <w:t>OG-</w:t>
          </w:r>
          <w:proofErr w:type="spellStart"/>
          <w:proofErr w:type="gramStart"/>
          <w:r>
            <w:rPr>
              <w:color w:val="566060"/>
              <w:sz w:val="11"/>
            </w:rPr>
            <w:t>web.site</w:t>
          </w:r>
          <w:proofErr w:type="spellEnd"/>
          <w:proofErr w:type="gramEnd"/>
          <w:r>
            <w:rPr>
              <w:color w:val="566060"/>
              <w:sz w:val="11"/>
            </w:rPr>
            <w:t xml:space="preserve"> | </w:t>
          </w:r>
          <w:proofErr w:type="spellStart"/>
          <w:r>
            <w:rPr>
              <w:color w:val="566060"/>
              <w:sz w:val="11"/>
            </w:rPr>
            <w:t>og@og-web.site</w:t>
          </w:r>
          <w:proofErr w:type="spellEnd"/>
          <w:r>
            <w:rPr>
              <w:color w:val="566060"/>
              <w:sz w:val="11"/>
            </w:rPr>
            <w:t xml:space="preserve"> | github.com/OG-Website</w:t>
          </w:r>
        </w:p>
      </w:tc>
      <w:tc>
        <w:tcPr>
          <w:tcW w:w="3360" w:type="dxa"/>
        </w:tcPr>
        <w:p w14:paraId="5FA9C410" w14:textId="77777777" w:rsidR="00DC5823" w:rsidRDefault="00000000">
          <w:pPr>
            <w:jc w:val="right"/>
          </w:pPr>
          <w:r>
            <w:rPr>
              <w:color w:val="566060"/>
              <w:sz w:val="12"/>
            </w:rPr>
            <w:t xml:space="preserve">Page </w:t>
          </w:r>
          <w:r>
            <w:rPr>
              <w:color w:val="566060"/>
              <w:sz w:val="12"/>
            </w:rPr>
            <w:fldChar w:fldCharType="begin"/>
          </w:r>
          <w:r>
            <w:rPr>
              <w:color w:val="566060"/>
              <w:sz w:val="12"/>
            </w:rPr>
            <w:instrText>PAGE</w:instrText>
          </w:r>
          <w:r>
            <w:rPr>
              <w:color w:val="566060"/>
              <w:sz w:val="12"/>
            </w:rPr>
            <w:fldChar w:fldCharType="separate"/>
          </w:r>
          <w:r w:rsidR="009E164F">
            <w:rPr>
              <w:noProof/>
              <w:color w:val="566060"/>
              <w:sz w:val="12"/>
            </w:rPr>
            <w:t>1</w:t>
          </w:r>
          <w:r>
            <w:rPr>
              <w:color w:val="566060"/>
              <w:sz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FF49" w14:textId="77777777" w:rsidR="008D5ECF" w:rsidRDefault="008D5ECF">
      <w:pPr>
        <w:spacing w:after="0" w:line="240" w:lineRule="auto"/>
      </w:pPr>
      <w:r>
        <w:separator/>
      </w:r>
    </w:p>
  </w:footnote>
  <w:footnote w:type="continuationSeparator" w:id="0">
    <w:p w14:paraId="72AB4D1C" w14:textId="77777777" w:rsidR="008D5ECF" w:rsidRDefault="008D5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124849">
    <w:abstractNumId w:val="8"/>
  </w:num>
  <w:num w:numId="2" w16cid:durableId="1544251902">
    <w:abstractNumId w:val="6"/>
  </w:num>
  <w:num w:numId="3" w16cid:durableId="797332353">
    <w:abstractNumId w:val="5"/>
  </w:num>
  <w:num w:numId="4" w16cid:durableId="1221407762">
    <w:abstractNumId w:val="4"/>
  </w:num>
  <w:num w:numId="5" w16cid:durableId="506410211">
    <w:abstractNumId w:val="7"/>
  </w:num>
  <w:num w:numId="6" w16cid:durableId="1860654156">
    <w:abstractNumId w:val="3"/>
  </w:num>
  <w:num w:numId="7" w16cid:durableId="409548658">
    <w:abstractNumId w:val="2"/>
  </w:num>
  <w:num w:numId="8" w16cid:durableId="1537042059">
    <w:abstractNumId w:val="1"/>
  </w:num>
  <w:num w:numId="9" w16cid:durableId="163768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654"/>
    <w:rsid w:val="007344D6"/>
    <w:rsid w:val="00784F70"/>
    <w:rsid w:val="007B2489"/>
    <w:rsid w:val="008B0A90"/>
    <w:rsid w:val="008D5ECF"/>
    <w:rsid w:val="008E6EFE"/>
    <w:rsid w:val="009E164F"/>
    <w:rsid w:val="00A4573F"/>
    <w:rsid w:val="00AA1D8D"/>
    <w:rsid w:val="00B33764"/>
    <w:rsid w:val="00B47730"/>
    <w:rsid w:val="00CB0664"/>
    <w:rsid w:val="00DC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E9223"/>
  <w14:defaultImageDpi w14:val="300"/>
  <w15:docId w15:val="{D5336931-AD44-4FFA-B029-269EA596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C202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090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39C64A" w:themeColor="accent1"/>
      </w:pBdr>
      <w:spacing w:after="300" w:line="240" w:lineRule="auto"/>
      <w:contextualSpacing/>
    </w:pPr>
    <w:rPr>
      <w:rFonts w:asciiTheme="majorHAnsi" w:eastAsiaTheme="majorEastAsia" w:hAnsiTheme="majorHAnsi" w:cstheme="majorBidi"/>
      <w:b/>
      <w:color w:val="08090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header" Target="header2.xml"/><Relationship Id="rId71" Type="http://schemas.openxmlformats.org/officeDocument/2006/relationships/header" Target="header3.xml"/><Relationship Id="rId72" Type="http://schemas.openxmlformats.org/officeDocument/2006/relationships/image" Target="media/image27.png"/><Relationship Id="rId73" Type="http://schemas.openxmlformats.org/officeDocument/2006/relationships/image" Target="media/image61.png"/><Relationship Id="rId74" Type="http://schemas.openxmlformats.org/officeDocument/2006/relationships/image" Target="media/image62.pn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1523</Words>
  <Characters>8850</Characters>
  <Application>Microsoft Office Word</Application>
  <DocSecurity>0</DocSecurity>
  <Lines>340</Lines>
  <Paragraphs>144</Paragraphs>
  <ScaleCrop>false</ScaleCrop>
  <HeadingPairs>
    <vt:vector size="2" baseType="variant">
      <vt:variant>
        <vt:lpstr>Title</vt:lpstr>
      </vt:variant>
      <vt:variant>
        <vt:i4>1</vt:i4>
      </vt:variant>
    </vt:vector>
  </HeadingPairs>
  <TitlesOfParts>
    <vt:vector size="1" baseType="lpstr">
      <vt:lpstr>Unit 2 GitHub Evidence Collection - OG Web.site</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FizzBuzz Challenge Evidence Collection</dc:title>
  <dc:subject>Software Development coursework evidence</dc:subject>
  <dc:creator>Rob Johnston</dc:creator>
  <cp:keywords/>
  <dc:description>generated by python-docx</dc:description>
  <cp:lastModifiedBy>WoB BoB</cp:lastModifiedBy>
  <cp:revision>3</cp:revision>
  <dcterms:created xsi:type="dcterms:W3CDTF">2026-06-17T01:20:00Z</dcterms:created>
  <dcterms:modified xsi:type="dcterms:W3CDTF">2026-06-17T06:09:00Z</dcterms:modified>
  <cp:category/>
</cp:coreProperties>
</file>