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FFFFF" w:themeColor="background1"/>
          <w:sz w:val="24"/>
          <w:szCs w:val="24"/>
        </w:rPr>
        <w:id w:val="1443267045"/>
        <w:docPartObj>
          <w:docPartGallery w:val="Cover Pages"/>
          <w:docPartUnique/>
        </w:docPartObj>
      </w:sdtPr>
      <w:sdtEndPr/>
      <w:sdtContent>
        <w:p w:rsidR="008C5ECF" w:rsidRPr="008C5ECF" w:rsidRDefault="008C5ECF" w:rsidP="008C5ECF">
          <w:pPr>
            <w:rPr>
              <w:color w:val="FFFFFF" w:themeColor="background1"/>
              <w:sz w:val="24"/>
              <w:szCs w:val="24"/>
            </w:rPr>
          </w:pPr>
          <w:r w:rsidRPr="008C5ECF">
            <w:rPr>
              <w:noProof/>
              <w:color w:val="FFFFFF" w:themeColor="background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59675" cy="10668000"/>
                    <wp:effectExtent l="0" t="0" r="3175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9675" cy="10668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4" w:type="pct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76"/>
                                  <w:gridCol w:w="4720"/>
                                </w:tblGrid>
                                <w:tr w:rsidR="005D1C50" w:rsidTr="008C5ECF">
                                  <w:tc>
                                    <w:tcPr>
                                      <w:tcW w:w="3016" w:type="pct"/>
                                      <w:vAlign w:val="center"/>
                                    </w:tcPr>
                                    <w:p w:rsidR="008C5ECF" w:rsidRDefault="008C5EC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F3EF8FD" wp14:editId="4DE2D634">
                                            <wp:extent cx="4089952" cy="2494907"/>
                                            <wp:effectExtent l="0" t="0" r="6350" b="1270"/>
                                            <wp:docPr id="1" name="Afbeelding 1" descr="Bot'n Roll ONE A Robot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Bot'n Roll ONE A Robot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89952" cy="24949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C5ECF" w:rsidRDefault="008C5ECF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C5ECF" w:rsidRDefault="008C5EC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CMI-TINPRJO3-2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984" w:type="pct"/>
                                      <w:vAlign w:val="center"/>
                                    </w:tcPr>
                                    <w:p w:rsidR="008C5ECF" w:rsidRDefault="00DC446D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1C50">
                                            <w:t>•Naam : Bryan Chung                            •Studentnummer : 0990458                 •Naam : Jia-jie Yeh                       •Studentnummer : 0992427                 •Naam vakdocenten : Thijs de Ruiter, Sue van Geijn                                                   •Eerste kans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C5ECF" w:rsidRDefault="008C5EC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595.25pt;height:8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94" w:type="pct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76"/>
                            <w:gridCol w:w="4720"/>
                          </w:tblGrid>
                          <w:tr w:rsidR="005D1C50" w:rsidTr="008C5ECF">
                            <w:tc>
                              <w:tcPr>
                                <w:tcW w:w="3016" w:type="pct"/>
                                <w:vAlign w:val="center"/>
                              </w:tcPr>
                              <w:p w:rsidR="008C5ECF" w:rsidRDefault="008C5EC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F3EF8FD" wp14:editId="4DE2D634">
                                      <wp:extent cx="4089952" cy="2494907"/>
                                      <wp:effectExtent l="0" t="0" r="6350" b="1270"/>
                                      <wp:docPr id="1" name="Afbeelding 1" descr="Bot'n Roll ONE A Robo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Bot'n Roll ONE A Robo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89952" cy="24949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ECF" w:rsidRDefault="008C5ECF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ECF" w:rsidRDefault="008C5EC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CMI-TINPRJO3-2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984" w:type="pct"/>
                                <w:vAlign w:val="center"/>
                              </w:tcPr>
                              <w:p w:rsidR="008C5ECF" w:rsidRDefault="00DC446D">
                                <w:pPr>
                                  <w:pStyle w:val="Geenafstand"/>
                                </w:pPr>
                                <w:sdt>
                                  <w:sdt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1C50">
                                      <w:t>•Naam : Bryan Chung                            •Studentnummer : 0990458                 •Naam : Jia-jie Yeh                       •Studentnummer : 0992427                 •Naam vakdocenten : Thijs de Ruiter, Sue van Geijn                                                   •Eerste kans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C5ECF" w:rsidRDefault="008C5EC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5D1C50" w:rsidRDefault="005D1C50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sdt>
      <w:sdtPr>
        <w:id w:val="754245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381D" w:rsidRPr="00E0381D" w:rsidRDefault="00E0381D">
          <w:pPr>
            <w:pStyle w:val="Kopvaninhoudsopgave"/>
            <w:rPr>
              <w:color w:val="ED7D31" w:themeColor="accent2"/>
            </w:rPr>
          </w:pPr>
          <w:r w:rsidRPr="00E0381D">
            <w:rPr>
              <w:color w:val="ED7D31" w:themeColor="accent2"/>
            </w:rPr>
            <w:t>Inhoudsopgave</w:t>
          </w:r>
        </w:p>
        <w:p w:rsidR="00E0381D" w:rsidRDefault="00E038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38533" w:history="1">
            <w:r w:rsidRPr="003F5712">
              <w:rPr>
                <w:rStyle w:val="Hyperlink"/>
                <w:noProof/>
              </w:rPr>
              <w:t>Schetst Situaties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1D" w:rsidRDefault="00E038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838534" w:history="1">
            <w:r w:rsidRPr="003F5712">
              <w:rPr>
                <w:rStyle w:val="Hyperlink"/>
                <w:noProof/>
              </w:rPr>
              <w:t>Analyse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1D" w:rsidRDefault="00E038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838535" w:history="1">
            <w:r w:rsidRPr="003F5712">
              <w:rPr>
                <w:rStyle w:val="Hyperlink"/>
                <w:noProof/>
              </w:rPr>
              <w:t>Vragen voor 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1D" w:rsidRDefault="00E0381D">
          <w:r>
            <w:rPr>
              <w:b/>
              <w:bCs/>
            </w:rPr>
            <w:fldChar w:fldCharType="end"/>
          </w:r>
        </w:p>
      </w:sdtContent>
    </w:sdt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8C5ECF" w:rsidRDefault="008C5ECF" w:rsidP="008C5ECF">
      <w:pPr>
        <w:pStyle w:val="Geenafstand"/>
      </w:pPr>
    </w:p>
    <w:p w:rsidR="005D1C50" w:rsidRDefault="005D1C50" w:rsidP="008C5ECF">
      <w:pPr>
        <w:pStyle w:val="Kop1"/>
      </w:pPr>
    </w:p>
    <w:p w:rsidR="005D1C50" w:rsidRPr="005D1C50" w:rsidRDefault="005D1C50" w:rsidP="005D1C50"/>
    <w:p w:rsidR="00DA2E17" w:rsidRPr="00E0381D" w:rsidRDefault="005D1C50" w:rsidP="00E0381D">
      <w:pPr>
        <w:pStyle w:val="Kop1"/>
        <w:rPr>
          <w:color w:val="ED7D31" w:themeColor="accent2"/>
        </w:rPr>
      </w:pPr>
      <w:bookmarkStart w:id="0" w:name="_Toc57838533"/>
      <w:r>
        <w:rPr>
          <w:color w:val="ED7D31" w:themeColor="accent2"/>
        </w:rPr>
        <w:lastRenderedPageBreak/>
        <w:t xml:space="preserve">Schetst </w:t>
      </w:r>
      <w:r w:rsidR="008C5ECF" w:rsidRPr="005D1C50">
        <w:rPr>
          <w:color w:val="ED7D31" w:themeColor="accent2"/>
        </w:rPr>
        <w:t>Situaties</w:t>
      </w:r>
      <w:bookmarkEnd w:id="0"/>
    </w:p>
    <w:p w:rsidR="00E0381D" w:rsidRDefault="00DA2E17" w:rsidP="00E0381D">
      <w:pPr>
        <w:pStyle w:val="Lijstalinea"/>
        <w:numPr>
          <w:ilvl w:val="0"/>
          <w:numId w:val="2"/>
        </w:numPr>
      </w:pPr>
      <w:r>
        <w:t>Helling situati</w:t>
      </w:r>
      <w:r w:rsidR="00E0381D">
        <w:t>e</w:t>
      </w:r>
      <w:r w:rsidR="00751273">
        <w:rPr>
          <w:noProof/>
        </w:rPr>
        <w:drawing>
          <wp:inline distT="0" distB="0" distL="0" distR="0">
            <wp:extent cx="4705350" cy="3817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67" cy="382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50" w:rsidRDefault="00E0381D" w:rsidP="00E0381D">
      <w:pPr>
        <w:pStyle w:val="Lijstalinea"/>
        <w:numPr>
          <w:ilvl w:val="0"/>
          <w:numId w:val="2"/>
        </w:numPr>
      </w:pPr>
      <w:r>
        <w:t xml:space="preserve"> Situaties (Vliegveld, waterstromen en obstakels)</w:t>
      </w:r>
      <w:r>
        <w:rPr>
          <w:noProof/>
        </w:rPr>
        <w:drawing>
          <wp:inline distT="0" distB="0" distL="0" distR="0" wp14:anchorId="6346670D" wp14:editId="1EEC505E">
            <wp:extent cx="5753100" cy="43148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50" w:rsidRDefault="00E0381D" w:rsidP="00E0381D">
      <w:pPr>
        <w:pStyle w:val="Lijstalinea"/>
        <w:numPr>
          <w:ilvl w:val="0"/>
          <w:numId w:val="2"/>
        </w:numPr>
      </w:pPr>
      <w:r>
        <w:lastRenderedPageBreak/>
        <w:t>Tunnel situatie</w:t>
      </w:r>
    </w:p>
    <w:p w:rsidR="00E0381D" w:rsidRDefault="00E0381D" w:rsidP="00E0381D">
      <w:pPr>
        <w:ind w:left="360"/>
      </w:pPr>
      <w:r>
        <w:rPr>
          <w:noProof/>
        </w:rPr>
        <w:drawing>
          <wp:inline distT="0" distB="0" distL="0" distR="0">
            <wp:extent cx="5753100" cy="43148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Default="005D1C50" w:rsidP="005D1C50"/>
    <w:p w:rsidR="005D1C50" w:rsidRPr="005D1C50" w:rsidRDefault="005D1C50" w:rsidP="005D1C50">
      <w:pPr>
        <w:pStyle w:val="Kop1"/>
        <w:rPr>
          <w:color w:val="ED7D31" w:themeColor="accent2"/>
        </w:rPr>
      </w:pPr>
      <w:bookmarkStart w:id="1" w:name="_Toc57838534"/>
      <w:r w:rsidRPr="005D1C50">
        <w:rPr>
          <w:color w:val="ED7D31" w:themeColor="accent2"/>
        </w:rPr>
        <w:lastRenderedPageBreak/>
        <w:t>Analyse tabel</w:t>
      </w:r>
      <w:bookmarkEnd w:id="1"/>
    </w:p>
    <w:tbl>
      <w:tblPr>
        <w:tblStyle w:val="Tabelraster"/>
        <w:tblpPr w:leftFromText="141" w:rightFromText="141" w:horzAnchor="margin" w:tblpXSpec="center" w:tblpY="635"/>
        <w:tblW w:w="10522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2"/>
      </w:tblGrid>
      <w:tr w:rsidR="00136C46" w:rsidTr="00136C46">
        <w:trPr>
          <w:trHeight w:val="569"/>
        </w:trPr>
        <w:tc>
          <w:tcPr>
            <w:tcW w:w="2630" w:type="dxa"/>
          </w:tcPr>
          <w:p w:rsidR="00136C46" w:rsidRDefault="00136C46" w:rsidP="00136C46">
            <w:r>
              <w:t>Situaties</w:t>
            </w:r>
          </w:p>
        </w:tc>
        <w:tc>
          <w:tcPr>
            <w:tcW w:w="2630" w:type="dxa"/>
          </w:tcPr>
          <w:p w:rsidR="00136C46" w:rsidRDefault="00136C46" w:rsidP="00136C46">
            <w:r>
              <w:t>Features</w:t>
            </w:r>
          </w:p>
        </w:tc>
        <w:tc>
          <w:tcPr>
            <w:tcW w:w="2630" w:type="dxa"/>
          </w:tcPr>
          <w:p w:rsidR="00136C46" w:rsidRDefault="00136C46" w:rsidP="00136C46">
            <w:r>
              <w:t>Kwaliteitseisen</w:t>
            </w:r>
          </w:p>
        </w:tc>
        <w:tc>
          <w:tcPr>
            <w:tcW w:w="2632" w:type="dxa"/>
          </w:tcPr>
          <w:p w:rsidR="00136C46" w:rsidRDefault="00136C46" w:rsidP="00136C46">
            <w:r>
              <w:t>Taken</w:t>
            </w:r>
          </w:p>
        </w:tc>
      </w:tr>
      <w:tr w:rsidR="00136C46" w:rsidTr="00751273">
        <w:trPr>
          <w:trHeight w:val="2822"/>
        </w:trPr>
        <w:tc>
          <w:tcPr>
            <w:tcW w:w="2630" w:type="dxa"/>
          </w:tcPr>
          <w:p w:rsidR="00136C46" w:rsidRDefault="00136C46" w:rsidP="00136C46"/>
          <w:p w:rsidR="00751273" w:rsidRDefault="00751273" w:rsidP="00136C46">
            <w:r>
              <w:t xml:space="preserve">Een obstakel detecteren </w:t>
            </w:r>
          </w:p>
        </w:tc>
        <w:tc>
          <w:tcPr>
            <w:tcW w:w="2630" w:type="dxa"/>
          </w:tcPr>
          <w:p w:rsidR="00136C46" w:rsidRDefault="00751273" w:rsidP="00136C46">
            <w:r>
              <w:t>F8</w:t>
            </w:r>
          </w:p>
        </w:tc>
        <w:tc>
          <w:tcPr>
            <w:tcW w:w="2630" w:type="dxa"/>
          </w:tcPr>
          <w:p w:rsidR="00136C46" w:rsidRDefault="00751273" w:rsidP="00136C46">
            <w:r>
              <w:t>Nauwkeurig</w:t>
            </w:r>
          </w:p>
        </w:tc>
        <w:tc>
          <w:tcPr>
            <w:tcW w:w="2632" w:type="dxa"/>
          </w:tcPr>
          <w:p w:rsidR="00136C46" w:rsidRDefault="00751273" w:rsidP="00136C46">
            <w:r>
              <w:t>F8: Onderzoeken welke sensoren meest nauwkeurig werken.</w:t>
            </w:r>
          </w:p>
          <w:p w:rsidR="00751273" w:rsidRDefault="00751273" w:rsidP="00136C46"/>
          <w:p w:rsidR="00751273" w:rsidRDefault="00751273" w:rsidP="00136C46">
            <w:r>
              <w:t>F8: Onderzoeken waar op het frame de sensoren geplaats dienen te worden</w:t>
            </w:r>
          </w:p>
          <w:p w:rsidR="00751273" w:rsidRDefault="00751273" w:rsidP="00136C46"/>
          <w:p w:rsidR="00751273" w:rsidRDefault="00751273" w:rsidP="00136C46">
            <w:r>
              <w:t>F8: sensoren op het frame monteren</w:t>
            </w:r>
            <w:r w:rsidR="00625BF1">
              <w:t>.</w:t>
            </w:r>
          </w:p>
          <w:p w:rsidR="00625BF1" w:rsidRDefault="00625BF1" w:rsidP="00136C46"/>
          <w:p w:rsidR="00751273" w:rsidRDefault="00751273" w:rsidP="00136C46">
            <w:r>
              <w:t>F8: code schrijven voor het detectie</w:t>
            </w:r>
            <w:r w:rsidR="00625BF1">
              <w:t xml:space="preserve"> en ontwijken.</w:t>
            </w:r>
            <w:r>
              <w:t xml:space="preserve"> </w:t>
            </w:r>
          </w:p>
          <w:p w:rsidR="00751273" w:rsidRDefault="00751273" w:rsidP="00136C46"/>
        </w:tc>
      </w:tr>
      <w:tr w:rsidR="00136C46" w:rsidTr="00136C46">
        <w:trPr>
          <w:trHeight w:val="526"/>
        </w:trPr>
        <w:tc>
          <w:tcPr>
            <w:tcW w:w="2630" w:type="dxa"/>
          </w:tcPr>
          <w:p w:rsidR="00136C46" w:rsidRDefault="00625BF1" w:rsidP="00136C46">
            <w:r>
              <w:t>Kan snel genoeg rijden</w:t>
            </w:r>
          </w:p>
        </w:tc>
        <w:tc>
          <w:tcPr>
            <w:tcW w:w="2630" w:type="dxa"/>
          </w:tcPr>
          <w:p w:rsidR="00136C46" w:rsidRDefault="00625BF1" w:rsidP="00136C46">
            <w:r>
              <w:t>F1, F2, F4,  F5</w:t>
            </w:r>
          </w:p>
        </w:tc>
        <w:tc>
          <w:tcPr>
            <w:tcW w:w="2630" w:type="dxa"/>
          </w:tcPr>
          <w:p w:rsidR="00136C46" w:rsidRDefault="00625BF1" w:rsidP="00136C46">
            <w:r>
              <w:t>Krachtig en klein</w:t>
            </w:r>
          </w:p>
        </w:tc>
        <w:tc>
          <w:tcPr>
            <w:tcW w:w="2632" w:type="dxa"/>
          </w:tcPr>
          <w:p w:rsidR="00136C46" w:rsidRDefault="00625BF1" w:rsidP="00136C46">
            <w:r>
              <w:t>F1: Onderzoeken of die motor klein genoeg is om door een tunnel te rijden</w:t>
            </w:r>
          </w:p>
          <w:p w:rsidR="00625BF1" w:rsidRDefault="00625BF1" w:rsidP="00136C46"/>
          <w:p w:rsidR="00625BF1" w:rsidRDefault="00625BF1" w:rsidP="00136C46">
            <w:r>
              <w:t xml:space="preserve">F2: Onderzoeken of die motor een groot batterij moet hebben. </w:t>
            </w:r>
          </w:p>
          <w:p w:rsidR="00625BF1" w:rsidRDefault="00625BF1" w:rsidP="00136C46"/>
          <w:p w:rsidR="00625BF1" w:rsidRDefault="00625BF1" w:rsidP="00136C46">
            <w:r>
              <w:t xml:space="preserve">F4: Onderzoeken of die motor krachtig genoeg is om over een heuvel rijd. </w:t>
            </w:r>
          </w:p>
          <w:p w:rsidR="00625BF1" w:rsidRDefault="00625BF1" w:rsidP="00136C46"/>
          <w:p w:rsidR="00625BF1" w:rsidRDefault="00625BF1" w:rsidP="00136C46">
            <w:r>
              <w:t>F5: Onderzoeken of die motor snel genoeg is.</w:t>
            </w:r>
          </w:p>
        </w:tc>
      </w:tr>
      <w:tr w:rsidR="00136C46" w:rsidTr="00136C46">
        <w:trPr>
          <w:trHeight w:val="526"/>
        </w:trPr>
        <w:tc>
          <w:tcPr>
            <w:tcW w:w="2630" w:type="dxa"/>
          </w:tcPr>
          <w:p w:rsidR="00136C46" w:rsidRDefault="00921F3D" w:rsidP="00136C46">
            <w:r>
              <w:t>Slachtoffer detecteren</w:t>
            </w:r>
          </w:p>
        </w:tc>
        <w:tc>
          <w:tcPr>
            <w:tcW w:w="2630" w:type="dxa"/>
          </w:tcPr>
          <w:p w:rsidR="00136C46" w:rsidRDefault="00921F3D" w:rsidP="00136C46">
            <w:r>
              <w:t>F10, F11</w:t>
            </w:r>
          </w:p>
        </w:tc>
        <w:tc>
          <w:tcPr>
            <w:tcW w:w="2630" w:type="dxa"/>
          </w:tcPr>
          <w:p w:rsidR="00921F3D" w:rsidRDefault="00921F3D" w:rsidP="00136C46">
            <w:r>
              <w:t xml:space="preserve">Nauwkeurig </w:t>
            </w:r>
          </w:p>
        </w:tc>
        <w:tc>
          <w:tcPr>
            <w:tcW w:w="2632" w:type="dxa"/>
          </w:tcPr>
          <w:p w:rsidR="00921F3D" w:rsidRDefault="00921F3D" w:rsidP="00136C46">
            <w:r>
              <w:t>F10: Onderzoeken of ons robot groot genoeg is om  zes slachtoffer te verveoeren.</w:t>
            </w:r>
          </w:p>
          <w:p w:rsidR="00921F3D" w:rsidRDefault="00921F3D" w:rsidP="00136C46"/>
          <w:p w:rsidR="00921F3D" w:rsidRDefault="00921F3D" w:rsidP="00136C46">
            <w:r>
              <w:t>F11: Onderzoeken welke sensoren het meest geschikt om de slachtoffers magentisch te detecteren.</w:t>
            </w:r>
          </w:p>
          <w:p w:rsidR="00921F3D" w:rsidRDefault="00921F3D" w:rsidP="00136C46"/>
          <w:p w:rsidR="00921F3D" w:rsidRDefault="00921F3D" w:rsidP="00136C46">
            <w:r>
              <w:t>F11: Onderzoeken hoe je de sensor kan monteren zodat het de slachtoffer magnetisich kan detecteren.</w:t>
            </w:r>
          </w:p>
        </w:tc>
      </w:tr>
      <w:tr w:rsidR="00136C46" w:rsidTr="00136C46">
        <w:trPr>
          <w:trHeight w:val="526"/>
        </w:trPr>
        <w:tc>
          <w:tcPr>
            <w:tcW w:w="2630" w:type="dxa"/>
          </w:tcPr>
          <w:p w:rsidR="00921F3D" w:rsidRDefault="00921F3D" w:rsidP="00136C46">
            <w:r>
              <w:t>Waterstro</w:t>
            </w:r>
            <w:r w:rsidR="00E26180">
              <w:t>om</w:t>
            </w:r>
          </w:p>
        </w:tc>
        <w:tc>
          <w:tcPr>
            <w:tcW w:w="2630" w:type="dxa"/>
          </w:tcPr>
          <w:p w:rsidR="00136C46" w:rsidRDefault="00136C46" w:rsidP="00136C46"/>
        </w:tc>
        <w:tc>
          <w:tcPr>
            <w:tcW w:w="2630" w:type="dxa"/>
          </w:tcPr>
          <w:p w:rsidR="00136C46" w:rsidRDefault="00136C46" w:rsidP="00136C46"/>
        </w:tc>
        <w:tc>
          <w:tcPr>
            <w:tcW w:w="2632" w:type="dxa"/>
          </w:tcPr>
          <w:p w:rsidR="00136C46" w:rsidRDefault="00136C46" w:rsidP="00136C46"/>
        </w:tc>
      </w:tr>
      <w:tr w:rsidR="00136C46" w:rsidTr="00136C46">
        <w:trPr>
          <w:trHeight w:val="526"/>
        </w:trPr>
        <w:tc>
          <w:tcPr>
            <w:tcW w:w="2630" w:type="dxa"/>
          </w:tcPr>
          <w:p w:rsidR="00136C46" w:rsidRDefault="00136C46" w:rsidP="00136C46"/>
        </w:tc>
        <w:tc>
          <w:tcPr>
            <w:tcW w:w="2630" w:type="dxa"/>
          </w:tcPr>
          <w:p w:rsidR="00136C46" w:rsidRDefault="00136C46" w:rsidP="00136C46"/>
        </w:tc>
        <w:tc>
          <w:tcPr>
            <w:tcW w:w="2630" w:type="dxa"/>
          </w:tcPr>
          <w:p w:rsidR="00136C46" w:rsidRDefault="00136C46" w:rsidP="00136C46"/>
        </w:tc>
        <w:tc>
          <w:tcPr>
            <w:tcW w:w="2632" w:type="dxa"/>
          </w:tcPr>
          <w:p w:rsidR="00136C46" w:rsidRDefault="00136C46" w:rsidP="00136C46"/>
        </w:tc>
      </w:tr>
      <w:tr w:rsidR="00136C46" w:rsidTr="00136C46">
        <w:trPr>
          <w:trHeight w:val="526"/>
        </w:trPr>
        <w:tc>
          <w:tcPr>
            <w:tcW w:w="2630" w:type="dxa"/>
          </w:tcPr>
          <w:p w:rsidR="00136C46" w:rsidRDefault="00136C46" w:rsidP="00136C46"/>
        </w:tc>
        <w:tc>
          <w:tcPr>
            <w:tcW w:w="2630" w:type="dxa"/>
          </w:tcPr>
          <w:p w:rsidR="00136C46" w:rsidRDefault="00136C46" w:rsidP="00136C46"/>
        </w:tc>
        <w:tc>
          <w:tcPr>
            <w:tcW w:w="2630" w:type="dxa"/>
          </w:tcPr>
          <w:p w:rsidR="00136C46" w:rsidRDefault="00136C46" w:rsidP="00136C46"/>
        </w:tc>
        <w:tc>
          <w:tcPr>
            <w:tcW w:w="2632" w:type="dxa"/>
          </w:tcPr>
          <w:p w:rsidR="00136C46" w:rsidRDefault="00136C46" w:rsidP="00136C46"/>
        </w:tc>
      </w:tr>
      <w:tr w:rsidR="00136C46" w:rsidTr="00136C46">
        <w:trPr>
          <w:trHeight w:val="526"/>
        </w:trPr>
        <w:tc>
          <w:tcPr>
            <w:tcW w:w="2630" w:type="dxa"/>
          </w:tcPr>
          <w:p w:rsidR="00136C46" w:rsidRDefault="00136C46" w:rsidP="00136C46"/>
        </w:tc>
        <w:tc>
          <w:tcPr>
            <w:tcW w:w="2630" w:type="dxa"/>
          </w:tcPr>
          <w:p w:rsidR="00136C46" w:rsidRDefault="00136C46" w:rsidP="00136C46"/>
        </w:tc>
        <w:tc>
          <w:tcPr>
            <w:tcW w:w="2630" w:type="dxa"/>
          </w:tcPr>
          <w:p w:rsidR="00136C46" w:rsidRDefault="00136C46" w:rsidP="00136C46"/>
        </w:tc>
        <w:tc>
          <w:tcPr>
            <w:tcW w:w="2632" w:type="dxa"/>
          </w:tcPr>
          <w:p w:rsidR="00136C46" w:rsidRDefault="00136C46" w:rsidP="00136C46"/>
        </w:tc>
      </w:tr>
      <w:tr w:rsidR="00136C46" w:rsidTr="00136C46">
        <w:trPr>
          <w:trHeight w:val="526"/>
        </w:trPr>
        <w:tc>
          <w:tcPr>
            <w:tcW w:w="2630" w:type="dxa"/>
          </w:tcPr>
          <w:p w:rsidR="00136C46" w:rsidRDefault="00136C46" w:rsidP="00136C46"/>
        </w:tc>
        <w:tc>
          <w:tcPr>
            <w:tcW w:w="2630" w:type="dxa"/>
          </w:tcPr>
          <w:p w:rsidR="00136C46" w:rsidRDefault="00136C46" w:rsidP="00136C46"/>
        </w:tc>
        <w:tc>
          <w:tcPr>
            <w:tcW w:w="2630" w:type="dxa"/>
          </w:tcPr>
          <w:p w:rsidR="00136C46" w:rsidRDefault="00136C46" w:rsidP="00136C46"/>
        </w:tc>
        <w:tc>
          <w:tcPr>
            <w:tcW w:w="2632" w:type="dxa"/>
          </w:tcPr>
          <w:p w:rsidR="00136C46" w:rsidRDefault="00136C46" w:rsidP="00136C46"/>
        </w:tc>
      </w:tr>
      <w:tr w:rsidR="00751273" w:rsidTr="00136C46">
        <w:trPr>
          <w:trHeight w:val="526"/>
        </w:trPr>
        <w:tc>
          <w:tcPr>
            <w:tcW w:w="2630" w:type="dxa"/>
          </w:tcPr>
          <w:p w:rsidR="00751273" w:rsidRDefault="00751273" w:rsidP="00136C46"/>
        </w:tc>
        <w:tc>
          <w:tcPr>
            <w:tcW w:w="2630" w:type="dxa"/>
          </w:tcPr>
          <w:p w:rsidR="00751273" w:rsidRDefault="00751273" w:rsidP="00136C46"/>
        </w:tc>
        <w:tc>
          <w:tcPr>
            <w:tcW w:w="2630" w:type="dxa"/>
          </w:tcPr>
          <w:p w:rsidR="00751273" w:rsidRDefault="00751273" w:rsidP="00136C46"/>
        </w:tc>
        <w:tc>
          <w:tcPr>
            <w:tcW w:w="2632" w:type="dxa"/>
          </w:tcPr>
          <w:p w:rsidR="00751273" w:rsidRDefault="00751273" w:rsidP="00136C46"/>
        </w:tc>
      </w:tr>
    </w:tbl>
    <w:p w:rsidR="008C5ECF" w:rsidRDefault="008C5ECF" w:rsidP="008C5ECF"/>
    <w:p w:rsidR="00E26180" w:rsidRDefault="00E26180" w:rsidP="008C5ECF"/>
    <w:p w:rsidR="00E26180" w:rsidRDefault="00E26180" w:rsidP="008C5ECF"/>
    <w:p w:rsidR="00E26180" w:rsidRDefault="00E26180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8C5ECF"/>
    <w:p w:rsidR="00E0381D" w:rsidRDefault="00E0381D" w:rsidP="00E0381D">
      <w:pPr>
        <w:pStyle w:val="Kop1"/>
        <w:rPr>
          <w:color w:val="ED7D31" w:themeColor="accent2"/>
        </w:rPr>
      </w:pPr>
      <w:bookmarkStart w:id="2" w:name="_Toc57838535"/>
      <w:r w:rsidRPr="00E0381D">
        <w:rPr>
          <w:color w:val="ED7D31" w:themeColor="accent2"/>
        </w:rPr>
        <w:lastRenderedPageBreak/>
        <w:t>Vragen voor product owner</w:t>
      </w:r>
      <w:bookmarkEnd w:id="2"/>
    </w:p>
    <w:p w:rsidR="00E0381D" w:rsidRPr="00E0381D" w:rsidRDefault="00E0381D" w:rsidP="00E0381D"/>
    <w:p w:rsidR="00E0381D" w:rsidRDefault="00E0381D" w:rsidP="00E0381D">
      <w:pPr>
        <w:pStyle w:val="Lijstalinea"/>
        <w:numPr>
          <w:ilvl w:val="0"/>
          <w:numId w:val="3"/>
        </w:numPr>
      </w:pPr>
      <w:r>
        <w:t>Hoe groot moet de afstand zijn om met de ultrasoon de obstakel detecteren?</w:t>
      </w:r>
    </w:p>
    <w:p w:rsidR="00E0381D" w:rsidRDefault="00E0381D" w:rsidP="00E0381D">
      <w:pPr>
        <w:pStyle w:val="Lijstalinea"/>
        <w:numPr>
          <w:ilvl w:val="0"/>
          <w:numId w:val="3"/>
        </w:numPr>
      </w:pPr>
      <w:r>
        <w:t>Hoe moet ik obstakel aanzien?</w:t>
      </w:r>
    </w:p>
    <w:p w:rsidR="00E0381D" w:rsidRPr="00E0381D" w:rsidRDefault="00E0381D" w:rsidP="00E0381D">
      <w:pPr>
        <w:pStyle w:val="Lijstalinea"/>
        <w:numPr>
          <w:ilvl w:val="0"/>
          <w:numId w:val="3"/>
        </w:numPr>
      </w:pPr>
      <w:r>
        <w:t>Moet het autootje een lijn volgen, moeten wij dat besturen of zelfs een autonoom maken?</w:t>
      </w:r>
      <w:bookmarkStart w:id="3" w:name="_GoBack"/>
      <w:bookmarkEnd w:id="3"/>
    </w:p>
    <w:sectPr w:rsidR="00E0381D" w:rsidRPr="00E0381D" w:rsidSect="008C5ECF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46D" w:rsidRDefault="00DC446D" w:rsidP="008C5ECF">
      <w:pPr>
        <w:spacing w:after="0" w:line="240" w:lineRule="auto"/>
      </w:pPr>
      <w:r>
        <w:separator/>
      </w:r>
    </w:p>
  </w:endnote>
  <w:endnote w:type="continuationSeparator" w:id="0">
    <w:p w:rsidR="00DC446D" w:rsidRDefault="00DC446D" w:rsidP="008C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0566348"/>
      <w:docPartObj>
        <w:docPartGallery w:val="Page Numbers (Bottom of Page)"/>
        <w:docPartUnique/>
      </w:docPartObj>
    </w:sdtPr>
    <w:sdtEndPr/>
    <w:sdtContent>
      <w:p w:rsidR="008C5ECF" w:rsidRDefault="008C5ECF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Stroomdiagram: Alternatief proc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5ECF" w:rsidRDefault="008C5ECF">
                              <w:pPr>
                                <w:pStyle w:val="Voetteks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troomdiagram: Alternatief proces 2" o:sp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" filled="f" fillcolor="#5c83b4" stroked="f" strokecolor="#737373">
                  <v:textbox>
                    <w:txbxContent>
                      <w:p w:rsidR="008C5ECF" w:rsidRDefault="008C5ECF">
                        <w:pPr>
                          <w:pStyle w:val="Voetteks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46D" w:rsidRDefault="00DC446D" w:rsidP="008C5ECF">
      <w:pPr>
        <w:spacing w:after="0" w:line="240" w:lineRule="auto"/>
      </w:pPr>
      <w:r>
        <w:separator/>
      </w:r>
    </w:p>
  </w:footnote>
  <w:footnote w:type="continuationSeparator" w:id="0">
    <w:p w:rsidR="00DC446D" w:rsidRDefault="00DC446D" w:rsidP="008C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4E9"/>
    <w:multiLevelType w:val="hybridMultilevel"/>
    <w:tmpl w:val="C8E22526"/>
    <w:lvl w:ilvl="0" w:tplc="33E8D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62252"/>
    <w:multiLevelType w:val="hybridMultilevel"/>
    <w:tmpl w:val="F9E8C382"/>
    <w:lvl w:ilvl="0" w:tplc="F118CF1C">
      <w:start w:val="9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A6A76"/>
    <w:multiLevelType w:val="hybridMultilevel"/>
    <w:tmpl w:val="71D0C8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39"/>
    <w:rsid w:val="00136C46"/>
    <w:rsid w:val="00421C15"/>
    <w:rsid w:val="005D1C50"/>
    <w:rsid w:val="00625BF1"/>
    <w:rsid w:val="00751273"/>
    <w:rsid w:val="00820539"/>
    <w:rsid w:val="008C5ECF"/>
    <w:rsid w:val="00921F3D"/>
    <w:rsid w:val="00A37A88"/>
    <w:rsid w:val="00DA2E17"/>
    <w:rsid w:val="00DC446D"/>
    <w:rsid w:val="00E0381D"/>
    <w:rsid w:val="00E26180"/>
    <w:rsid w:val="00E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BB96E"/>
  <w15:chartTrackingRefBased/>
  <w15:docId w15:val="{6B2D28E2-3CBA-421B-A899-B7389281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2053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20539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C5ECF"/>
  </w:style>
  <w:style w:type="character" w:customStyle="1" w:styleId="Kop1Char">
    <w:name w:val="Kop 1 Char"/>
    <w:basedOn w:val="Standaardalinea-lettertype"/>
    <w:link w:val="Kop1"/>
    <w:uiPriority w:val="9"/>
    <w:rsid w:val="008C5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C5ECF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C5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5ECF"/>
  </w:style>
  <w:style w:type="paragraph" w:styleId="Voettekst">
    <w:name w:val="footer"/>
    <w:basedOn w:val="Standaard"/>
    <w:link w:val="VoettekstChar"/>
    <w:uiPriority w:val="99"/>
    <w:unhideWhenUsed/>
    <w:rsid w:val="008C5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5ECF"/>
  </w:style>
  <w:style w:type="paragraph" w:styleId="Inhopg1">
    <w:name w:val="toc 1"/>
    <w:basedOn w:val="Standaard"/>
    <w:next w:val="Standaard"/>
    <w:autoRedefine/>
    <w:uiPriority w:val="39"/>
    <w:unhideWhenUsed/>
    <w:rsid w:val="008C5E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C5EC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13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751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2E9EC-E1FA-43D2-B857-39C5CC7D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269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2</vt:lpstr>
      <vt:lpstr>Project 2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CMI-TINPRJO3-2</dc:subject>
  <dc:creator>Jia-jie</dc:creator>
  <cp:keywords/>
  <dc:description/>
  <cp:lastModifiedBy>Jia-jie Yeh (0992427)</cp:lastModifiedBy>
  <cp:revision>3</cp:revision>
  <dcterms:created xsi:type="dcterms:W3CDTF">2020-12-02T20:52:00Z</dcterms:created>
  <dcterms:modified xsi:type="dcterms:W3CDTF">2020-12-02T21:01:00Z</dcterms:modified>
  <cp:category>•Naam : Bryan Chung                            •Studentnummer : 0990458                 •Naam : Jia-jie Yeh                       •Studentnummer : 0992427                 •Naam vakdocenten : Thijs de Ruiter, Sue van Geijn                                                   •Eerste kans</cp:category>
</cp:coreProperties>
</file>