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880"/>
        <w:jc w:val="center"/>
      </w:pPr>
      <w:r>
        <w:rPr>
          <w:rFonts w:ascii="Arial" w:cs="Arial" w:eastAsia="Arial" w:hAnsi="Arial"/>
          <w:b/>
          <w:bCs/>
          <w:color w:val="1F4E79"/>
          <w:sz w:val="72"/>
          <w:szCs w:val="72"/>
        </w:rPr>
        <w:t xml:space="preserve">PickFlow</w:t>
      </w:r>
    </w:p>
    <w:p>
      <w:pPr>
        <w:spacing w:after="240"/>
        <w:jc w:val="center"/>
      </w:pPr>
      <w:r>
        <w:rPr>
          <w:rFonts w:ascii="Arial" w:cs="Arial" w:eastAsia="Arial" w:hAnsi="Arial"/>
          <w:color w:val="2E75B6"/>
          <w:sz w:val="40"/>
          <w:szCs w:val="40"/>
        </w:rPr>
        <w:t xml:space="preserve">User Guide</w:t>
      </w:r>
    </w:p>
    <w:p>
      <w:pPr>
        <w:spacing w:after="2880"/>
        <w:jc w:val="center"/>
      </w:pPr>
      <w:r>
        <w:rPr>
          <w:rFonts w:ascii="Arial" w:cs="Arial" w:eastAsia="Arial" w:hAnsi="Arial"/>
          <w:color w:val="595959"/>
          <w:sz w:val="24"/>
          <w:szCs w:val="24"/>
        </w:rPr>
        <w:t xml:space="preserve">Oceanus Group · Warehouse Management System</w:t>
      </w:r>
    </w:p>
    <w:p>
      <w:pPr>
        <w:jc w:val="center"/>
      </w:pPr>
      <w:r>
        <w:rPr>
          <w:rFonts w:ascii="Arial" w:cs="Arial" w:eastAsia="Arial" w:hAnsi="Arial"/>
          <w:color w:val="595959"/>
          <w:sz w:val="20"/>
          <w:szCs w:val="20"/>
        </w:rPr>
        <w:t xml:space="preserve">Version 1.0  ·  April 2026</w:t>
      </w:r>
    </w:p>
    <w:p>
      <w:r>
        <w:br w:type="page"/>
      </w:r>
    </w:p>
    <w:p>
      <w:pPr>
        <w:pStyle w:val="Heading1"/>
        <w:pBdr>
          <w:bottom w:val="single" w:color="1F4E79" w:sz="6" w:space="1"/>
        </w:pBdr>
        <w:spacing w:after="180" w:before="360"/>
      </w:pPr>
      <w:r>
        <w:rPr>
          <w:rFonts w:ascii="Arial" w:cs="Arial" w:eastAsia="Arial" w:hAnsi="Arial"/>
          <w:b/>
          <w:bCs/>
          <w:color w:val="1F4E79"/>
          <w:sz w:val="32"/>
          <w:szCs w:val="32"/>
        </w:rPr>
        <w:t xml:space="preserve">Introduction</w:t>
      </w:r>
    </w:p>
    <w:p>
      <w:pPr>
        <w:spacing w:after="60" w:before="60"/>
      </w:pPr>
      <w:r>
        <w:rPr>
          <w:rFonts w:ascii="Arial" w:cs="Arial" w:eastAsia="Arial" w:hAnsi="Arial"/>
          <w:sz w:val="22"/>
          <w:szCs w:val="22"/>
        </w:rPr>
        <w:t xml:space="preserve">PickFlow is the Oceanus Group warehouse management system. It handles orders from Shopwired and manual wholesale orders, manages stock across picking bins and overflow locations, generates picking and packing lists, and exports data to Royal Mail Click &amp; Drop and QuickFile.</w:t>
      </w:r>
    </w:p>
    <w:p>
      <w:pPr>
        <w:spacing w:after="60" w:before="60"/>
      </w:pPr>
      <w:r>
        <w:rPr>
          <w:rFonts w:ascii="Arial" w:cs="Arial" w:eastAsia="Arial" w:hAnsi="Arial"/>
          <w:sz w:val="22"/>
          <w:szCs w:val="22"/>
        </w:rPr>
        <w:t xml:space="preserve">This guide covers everything you need to know to use PickFlow day to day. It is written for warehouse staff and covers the main workflows you will use regularly.</w:t>
      </w:r>
    </w:p>
    <w:p>
      <w:pPr>
        <w:pStyle w:val="Heading2"/>
        <w:spacing w:after="120" w:before="240"/>
      </w:pPr>
      <w:r>
        <w:rPr>
          <w:rFonts w:ascii="Arial" w:cs="Arial" w:eastAsia="Arial" w:hAnsi="Arial"/>
          <w:b/>
          <w:bCs/>
          <w:color w:val="2E75B6"/>
          <w:sz w:val="26"/>
          <w:szCs w:val="26"/>
        </w:rPr>
        <w:t xml:space="preserve">Getting Started</w:t>
      </w:r>
    </w:p>
    <w:p>
      <w:pPr>
        <w:spacing w:after="60" w:before="60"/>
      </w:pPr>
      <w:r>
        <w:rPr>
          <w:rFonts w:ascii="Arial" w:cs="Arial" w:eastAsia="Arial" w:hAnsi="Arial"/>
          <w:sz w:val="22"/>
          <w:szCs w:val="22"/>
        </w:rPr>
        <w:t xml:space="preserve">Open your browser and go to the PickFlow URL. You will see a login screen.</w:t>
      </w:r>
    </w:p>
    <w:p>
      <w:pPr>
        <w:pStyle w:val="ListParagraph"/>
        <w:numPr>
          <w:ilvl w:val="0"/>
          <w:numId w:val="2"/>
        </w:numPr>
        <w:spacing w:after="60" w:before="60"/>
      </w:pPr>
      <w:r>
        <w:rPr>
          <w:rFonts w:ascii="Arial" w:cs="Arial" w:eastAsia="Arial" w:hAnsi="Arial"/>
          <w:sz w:val="22"/>
          <w:szCs w:val="22"/>
        </w:rPr>
        <w:t xml:space="preserve">Enter your email address and password.</w:t>
      </w:r>
    </w:p>
    <w:p>
      <w:pPr>
        <w:pStyle w:val="ListParagraph"/>
        <w:numPr>
          <w:ilvl w:val="0"/>
          <w:numId w:val="2"/>
        </w:numPr>
        <w:spacing w:after="60" w:before="60"/>
      </w:pPr>
      <w:r>
        <w:rPr>
          <w:rFonts w:ascii="Arial" w:cs="Arial" w:eastAsia="Arial" w:hAnsi="Arial"/>
          <w:sz w:val="22"/>
          <w:szCs w:val="22"/>
        </w:rPr>
        <w:t xml:space="preserve">Click Sign In.</w:t>
      </w:r>
    </w:p>
    <w:p>
      <w:pPr>
        <w:pStyle w:val="ListParagraph"/>
        <w:numPr>
          <w:ilvl w:val="0"/>
          <w:numId w:val="2"/>
        </w:numPr>
        <w:spacing w:after="60" w:before="60"/>
      </w:pPr>
      <w:r>
        <w:rPr>
          <w:rFonts w:ascii="Arial" w:cs="Arial" w:eastAsia="Arial" w:hAnsi="Arial"/>
          <w:sz w:val="22"/>
          <w:szCs w:val="22"/>
        </w:rPr>
        <w:t xml:space="preserve">You will be taken to the dashboard.</w:t>
      </w:r>
    </w:p>
    <w:p>
      <w:pPr>
        <w:spacing w:after="60" w:before="60"/>
        <w:ind w:left="360"/>
      </w:pPr>
      <w:r>
        <w:rPr>
          <w:rFonts w:ascii="Arial" w:cs="Arial" w:eastAsia="Arial" w:hAnsi="Arial"/>
          <w:i/>
          <w:iCs/>
          <w:color w:val="595959"/>
          <w:sz w:val="20"/>
          <w:szCs w:val="20"/>
        </w:rPr>
        <w:t xml:space="preserve">Note: If you cannot log in, contact your manager to reset your password.</w:t>
      </w:r>
    </w:p>
    <w:p>
      <w:pPr>
        <w:pStyle w:val="Heading2"/>
        <w:spacing w:after="120" w:before="240"/>
      </w:pPr>
      <w:r>
        <w:rPr>
          <w:rFonts w:ascii="Arial" w:cs="Arial" w:eastAsia="Arial" w:hAnsi="Arial"/>
          <w:b/>
          <w:bCs/>
          <w:color w:val="2E75B6"/>
          <w:sz w:val="26"/>
          <w:szCs w:val="26"/>
        </w:rPr>
        <w:t xml:space="preserve">The Dashboard</w:t>
      </w:r>
    </w:p>
    <w:p>
      <w:pPr>
        <w:spacing w:after="60" w:before="60"/>
      </w:pPr>
      <w:r>
        <w:rPr>
          <w:rFonts w:ascii="Arial" w:cs="Arial" w:eastAsia="Arial" w:hAnsi="Arial"/>
          <w:sz w:val="22"/>
          <w:szCs w:val="22"/>
        </w:rPr>
        <w:t xml:space="preserve">The dashboard shows a summary of current activity — orders awaiting processing, recent stock movements, and quick links to the most common tasks.</w:t>
      </w:r>
    </w:p>
    <w:p>
      <w:pPr>
        <w:spacing w:after="60" w:before="60"/>
      </w:pPr>
      <w:r>
        <w:rPr>
          <w:rFonts w:ascii="Arial" w:cs="Arial" w:eastAsia="Arial" w:hAnsi="Arial"/>
          <w:sz w:val="22"/>
          <w:szCs w:val="22"/>
        </w:rPr>
        <w:t xml:space="preserve">The navigation bar at the top gives you access to all areas of the system: Orders, Stock, Products, Clients, Reports, and Admin.</w:t>
      </w:r>
    </w:p>
    <w:p>
      <w:r>
        <w:br w:type="page"/>
      </w:r>
    </w:p>
    <w:p>
      <w:pPr>
        <w:pStyle w:val="Heading1"/>
        <w:pBdr>
          <w:bottom w:val="single" w:color="1F4E79" w:sz="6" w:space="1"/>
        </w:pBdr>
        <w:spacing w:after="180" w:before="360"/>
      </w:pPr>
      <w:r>
        <w:rPr>
          <w:rFonts w:ascii="Arial" w:cs="Arial" w:eastAsia="Arial" w:hAnsi="Arial"/>
          <w:b/>
          <w:bCs/>
          <w:color w:val="1F4E79"/>
          <w:sz w:val="32"/>
          <w:szCs w:val="32"/>
        </w:rPr>
        <w:t xml:space="preserve">Orders</w:t>
      </w:r>
    </w:p>
    <w:p>
      <w:pPr>
        <w:spacing w:after="60" w:before="60"/>
      </w:pPr>
      <w:r>
        <w:rPr>
          <w:rFonts w:ascii="Arial" w:cs="Arial" w:eastAsia="Arial" w:hAnsi="Arial"/>
          <w:sz w:val="22"/>
          <w:szCs w:val="22"/>
        </w:rPr>
        <w:t xml:space="preserve">The Orders screen shows all orders in the system. Orders come from two sources: Shopwired (website and eBay) and manual wholesale orders entered directly into PickFlow.</w:t>
      </w:r>
    </w:p>
    <w:p>
      <w:pPr>
        <w:pStyle w:val="Heading2"/>
        <w:spacing w:after="120" w:before="240"/>
      </w:pPr>
      <w:r>
        <w:rPr>
          <w:rFonts w:ascii="Arial" w:cs="Arial" w:eastAsia="Arial" w:hAnsi="Arial"/>
          <w:b/>
          <w:bCs/>
          <w:color w:val="2E75B6"/>
          <w:sz w:val="26"/>
          <w:szCs w:val="26"/>
        </w:rPr>
        <w:t xml:space="preserve">Order Statuses</w:t>
      </w:r>
    </w:p>
    <w:p>
      <w:pPr>
        <w:spacing w:after="60" w:before="60"/>
      </w:pPr>
      <w:r>
        <w:rPr>
          <w:rFonts w:ascii="Arial" w:cs="Arial" w:eastAsia="Arial" w:hAnsi="Arial"/>
          <w:sz w:val="22"/>
          <w:szCs w:val="22"/>
        </w:rPr>
        <w:t xml:space="preserve">Every order moves through a sequence of statuses. The sequence depends on whether it is a website order or a manual wholesale order.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6"/>
        <w:gridCol w:w="6320"/>
      </w:tblGrid>
      <w:tr>
        <w:tc>
          <w:tcPr>
            <w:tcW w:type="dxa" w:w="270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63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color w:val="FFFFFF"/>
                <w:sz w:val="20"/>
                <w:szCs w:val="20"/>
              </w:rPr>
              <w:t xml:space="preserve">Meaning</w:t>
            </w:r>
          </w:p>
        </w:tc>
      </w:tr>
      <w:tr>
        <w:tc>
          <w:tcPr>
            <w:tcW w:type="dxa" w:w="270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4E79"/>
                <w:sz w:val="20"/>
                <w:szCs w:val="20"/>
              </w:rPr>
              <w:t xml:space="preserve">New</w:t>
            </w:r>
          </w:p>
        </w:tc>
        <w:tc>
          <w:tcPr>
            <w:tcW w:type="dxa" w:w="6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Order received, not yet printed</w:t>
            </w:r>
          </w:p>
        </w:tc>
      </w:tr>
      <w:tr>
        <w:tc>
          <w:tcPr>
            <w:tcW w:type="dxa" w:w="270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4E79"/>
                <w:sz w:val="20"/>
                <w:szCs w:val="20"/>
              </w:rPr>
              <w:t xml:space="preserve">Printed</w:t>
            </w:r>
          </w:p>
        </w:tc>
        <w:tc>
          <w:tcPr>
            <w:tcW w:type="dxa" w:w="6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Picking list and packing slip have been printed</w:t>
            </w:r>
          </w:p>
        </w:tc>
      </w:tr>
      <w:tr>
        <w:tc>
          <w:tcPr>
            <w:tcW w:type="dxa" w:w="270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4E79"/>
                <w:sz w:val="20"/>
                <w:szCs w:val="20"/>
              </w:rPr>
              <w:t xml:space="preserve">Picking</w:t>
            </w:r>
          </w:p>
        </w:tc>
        <w:tc>
          <w:tcPr>
            <w:tcW w:type="dxa" w:w="6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Order is being picked in the warehouse</w:t>
            </w:r>
          </w:p>
        </w:tc>
      </w:tr>
      <w:tr>
        <w:tc>
          <w:tcPr>
            <w:tcW w:type="dxa" w:w="270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4E79"/>
                <w:sz w:val="20"/>
                <w:szCs w:val="20"/>
              </w:rPr>
              <w:t xml:space="preserve">Dispatched</w:t>
            </w:r>
          </w:p>
        </w:tc>
        <w:tc>
          <w:tcPr>
            <w:tcW w:type="dxa" w:w="6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Order has been despatched</w:t>
            </w:r>
          </w:p>
        </w:tc>
      </w:tr>
      <w:tr>
        <w:tc>
          <w:tcPr>
            <w:tcW w:type="dxa" w:w="270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4E79"/>
                <w:sz w:val="20"/>
                <w:szCs w:val="20"/>
              </w:rPr>
              <w:t xml:space="preserve">Invoiced</w:t>
            </w:r>
          </w:p>
        </w:tc>
        <w:tc>
          <w:tcPr>
            <w:tcW w:type="dxa" w:w="6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Invoice raised in QuickFile (wholesale only)</w:t>
            </w:r>
          </w:p>
        </w:tc>
      </w:tr>
      <w:tr>
        <w:tc>
          <w:tcPr>
            <w:tcW w:type="dxa" w:w="270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4E79"/>
                <w:sz w:val="20"/>
                <w:szCs w:val="20"/>
              </w:rPr>
              <w:t xml:space="preserve">Completed</w:t>
            </w:r>
          </w:p>
        </w:tc>
        <w:tc>
          <w:tcPr>
            <w:tcW w:type="dxa" w:w="6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Order fully processed</w:t>
            </w:r>
          </w:p>
        </w:tc>
      </w:tr>
      <w:tr>
        <w:tc>
          <w:tcPr>
            <w:tcW w:type="dxa" w:w="270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4E79"/>
                <w:sz w:val="20"/>
                <w:szCs w:val="20"/>
              </w:rPr>
              <w:t xml:space="preserve">Cancelled</w:t>
            </w:r>
          </w:p>
        </w:tc>
        <w:tc>
          <w:tcPr>
            <w:tcW w:type="dxa" w:w="6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Order cancelled</w:t>
            </w:r>
          </w:p>
        </w:tc>
      </w:tr>
    </w:tbl>
    <w:p>
      <w:pPr>
        <w:pStyle w:val="Heading2"/>
        <w:spacing w:after="120" w:before="240"/>
      </w:pPr>
      <w:r>
        <w:rPr>
          <w:rFonts w:ascii="Arial" w:cs="Arial" w:eastAsia="Arial" w:hAnsi="Arial"/>
          <w:b/>
          <w:bCs/>
          <w:color w:val="2E75B6"/>
          <w:sz w:val="26"/>
          <w:szCs w:val="26"/>
        </w:rPr>
        <w:t xml:space="preserve">Syncing Shopwired Orders</w:t>
      </w:r>
    </w:p>
    <w:p>
      <w:pPr>
        <w:spacing w:after="60" w:before="60"/>
      </w:pPr>
      <w:r>
        <w:rPr>
          <w:rFonts w:ascii="Arial" w:cs="Arial" w:eastAsia="Arial" w:hAnsi="Arial"/>
          <w:sz w:val="22"/>
          <w:szCs w:val="22"/>
        </w:rPr>
        <w:t xml:space="preserve">Shopwired orders do not come in automatically — you need to sync them manually.</w:t>
      </w:r>
    </w:p>
    <w:p>
      <w:pPr>
        <w:pStyle w:val="ListParagraph"/>
        <w:numPr>
          <w:ilvl w:val="0"/>
          <w:numId w:val="2"/>
        </w:numPr>
        <w:spacing w:after="60" w:before="60"/>
      </w:pPr>
      <w:r>
        <w:rPr>
          <w:rFonts w:ascii="Arial" w:cs="Arial" w:eastAsia="Arial" w:hAnsi="Arial"/>
          <w:sz w:val="22"/>
          <w:szCs w:val="22"/>
        </w:rPr>
        <w:t xml:space="preserve">Go to Orders.</w:t>
      </w:r>
    </w:p>
    <w:p>
      <w:pPr>
        <w:pStyle w:val="ListParagraph"/>
        <w:numPr>
          <w:ilvl w:val="0"/>
          <w:numId w:val="2"/>
        </w:numPr>
        <w:spacing w:after="60" w:before="60"/>
      </w:pPr>
      <w:r>
        <w:rPr>
          <w:rFonts w:ascii="Arial" w:cs="Arial" w:eastAsia="Arial" w:hAnsi="Arial"/>
          <w:sz w:val="22"/>
          <w:szCs w:val="22"/>
        </w:rPr>
        <w:t xml:space="preserve">Click the Sync Shopwired button in the top right.</w:t>
      </w:r>
    </w:p>
    <w:p>
      <w:pPr>
        <w:pStyle w:val="ListParagraph"/>
        <w:numPr>
          <w:ilvl w:val="0"/>
          <w:numId w:val="2"/>
        </w:numPr>
        <w:spacing w:after="60" w:before="60"/>
      </w:pPr>
      <w:r>
        <w:rPr>
          <w:rFonts w:ascii="Arial" w:cs="Arial" w:eastAsia="Arial" w:hAnsi="Arial"/>
          <w:sz w:val="22"/>
          <w:szCs w:val="22"/>
        </w:rPr>
        <w:t xml:space="preserve">The system will import any new paid orders from the last 30 days.</w:t>
      </w:r>
    </w:p>
    <w:p>
      <w:pPr>
        <w:pStyle w:val="ListParagraph"/>
        <w:numPr>
          <w:ilvl w:val="0"/>
          <w:numId w:val="2"/>
        </w:numPr>
        <w:spacing w:after="60" w:before="60"/>
      </w:pPr>
      <w:r>
        <w:rPr>
          <w:rFonts w:ascii="Arial" w:cs="Arial" w:eastAsia="Arial" w:hAnsi="Arial"/>
          <w:sz w:val="22"/>
          <w:szCs w:val="22"/>
        </w:rPr>
        <w:t xml:space="preserve">A message will confirm how many orders were imported.</w:t>
      </w:r>
    </w:p>
    <w:p>
      <w:pPr>
        <w:spacing w:after="60" w:before="60"/>
        <w:ind w:left="360"/>
      </w:pPr>
      <w:r>
        <w:rPr>
          <w:rFonts w:ascii="Arial" w:cs="Arial" w:eastAsia="Arial" w:hAnsi="Arial"/>
          <w:i/>
          <w:iCs/>
          <w:color w:val="595959"/>
          <w:sz w:val="20"/>
          <w:szCs w:val="20"/>
        </w:rPr>
        <w:t xml:space="preserve">Note: Shopwired orders that already exist in PickFlow will not be imported again.</w:t>
      </w:r>
    </w:p>
    <w:p>
      <w:pPr>
        <w:pStyle w:val="Heading2"/>
        <w:spacing w:after="120" w:before="240"/>
      </w:pPr>
      <w:r>
        <w:rPr>
          <w:rFonts w:ascii="Arial" w:cs="Arial" w:eastAsia="Arial" w:hAnsi="Arial"/>
          <w:b/>
          <w:bCs/>
          <w:color w:val="2E75B6"/>
          <w:sz w:val="26"/>
          <w:szCs w:val="26"/>
        </w:rPr>
        <w:t xml:space="preserve">Processing a Shopwired Order</w:t>
      </w:r>
    </w:p>
    <w:p>
      <w:pPr>
        <w:pStyle w:val="ListParagraph"/>
        <w:numPr>
          <w:ilvl w:val="0"/>
          <w:numId w:val="2"/>
        </w:numPr>
        <w:spacing w:after="60" w:before="60"/>
      </w:pPr>
      <w:r>
        <w:rPr>
          <w:rFonts w:ascii="Arial" w:cs="Arial" w:eastAsia="Arial" w:hAnsi="Arial"/>
          <w:sz w:val="22"/>
          <w:szCs w:val="22"/>
        </w:rPr>
        <w:t xml:space="preserve">Open the order from the Orders list.</w:t>
      </w:r>
    </w:p>
    <w:p>
      <w:pPr>
        <w:pStyle w:val="ListParagraph"/>
        <w:numPr>
          <w:ilvl w:val="0"/>
          <w:numId w:val="2"/>
        </w:numPr>
        <w:spacing w:after="60" w:before="60"/>
      </w:pPr>
      <w:r>
        <w:rPr>
          <w:rFonts w:ascii="Arial" w:cs="Arial" w:eastAsia="Arial" w:hAnsi="Arial"/>
          <w:sz w:val="22"/>
          <w:szCs w:val="22"/>
        </w:rPr>
        <w:t xml:space="preserve">Check the order details — delivery address, products, quantities.</w:t>
      </w:r>
    </w:p>
    <w:p>
      <w:pPr>
        <w:pStyle w:val="ListParagraph"/>
        <w:numPr>
          <w:ilvl w:val="0"/>
          <w:numId w:val="2"/>
        </w:numPr>
        <w:spacing w:after="60" w:before="60"/>
      </w:pPr>
      <w:r>
        <w:rPr>
          <w:rFonts w:ascii="Arial" w:cs="Arial" w:eastAsia="Arial" w:hAnsi="Arial"/>
          <w:sz w:val="22"/>
          <w:szCs w:val="22"/>
        </w:rPr>
        <w:t xml:space="preserve">Click Print Order. This generates the picking list and packing slip and opens the print dialog.</w:t>
      </w:r>
    </w:p>
    <w:p>
      <w:pPr>
        <w:pStyle w:val="ListParagraph"/>
        <w:numPr>
          <w:ilvl w:val="0"/>
          <w:numId w:val="2"/>
        </w:numPr>
        <w:spacing w:after="60" w:before="60"/>
      </w:pPr>
      <w:r>
        <w:rPr>
          <w:rFonts w:ascii="Arial" w:cs="Arial" w:eastAsia="Arial" w:hAnsi="Arial"/>
          <w:sz w:val="22"/>
          <w:szCs w:val="22"/>
        </w:rPr>
        <w:t xml:space="preserve">Print both documents.</w:t>
      </w:r>
    </w:p>
    <w:p>
      <w:pPr>
        <w:pStyle w:val="ListParagraph"/>
        <w:numPr>
          <w:ilvl w:val="0"/>
          <w:numId w:val="2"/>
        </w:numPr>
        <w:spacing w:after="60" w:before="60"/>
      </w:pPr>
      <w:r>
        <w:rPr>
          <w:rFonts w:ascii="Arial" w:cs="Arial" w:eastAsia="Arial" w:hAnsi="Arial"/>
          <w:sz w:val="22"/>
          <w:szCs w:val="22"/>
        </w:rPr>
        <w:t xml:space="preserve">Pick the items using the picking list.</w:t>
      </w:r>
    </w:p>
    <w:p>
      <w:pPr>
        <w:pStyle w:val="ListParagraph"/>
        <w:numPr>
          <w:ilvl w:val="0"/>
          <w:numId w:val="2"/>
        </w:numPr>
        <w:spacing w:after="60" w:before="60"/>
      </w:pPr>
      <w:r>
        <w:rPr>
          <w:rFonts w:ascii="Arial" w:cs="Arial" w:eastAsia="Arial" w:hAnsi="Arial"/>
          <w:sz w:val="22"/>
          <w:szCs w:val="22"/>
        </w:rPr>
        <w:t xml:space="preserve">Pack the order and attach the packing slip.</w:t>
      </w:r>
    </w:p>
    <w:p>
      <w:pPr>
        <w:pStyle w:val="ListParagraph"/>
        <w:numPr>
          <w:ilvl w:val="0"/>
          <w:numId w:val="2"/>
        </w:numPr>
        <w:spacing w:after="60" w:before="60"/>
      </w:pPr>
      <w:r>
        <w:rPr>
          <w:rFonts w:ascii="Arial" w:cs="Arial" w:eastAsia="Arial" w:hAnsi="Arial"/>
          <w:sz w:val="22"/>
          <w:szCs w:val="22"/>
        </w:rPr>
        <w:t xml:space="preserve">Return to the order in PickFlow. Click Confirm Pick to record the stock movements and advance the order to Dispatched.</w:t>
      </w:r>
    </w:p>
    <w:p>
      <w:pPr>
        <w:spacing w:after="60" w:before="60"/>
        <w:ind w:left="360"/>
      </w:pPr>
      <w:r>
        <w:rPr>
          <w:rFonts w:ascii="Arial" w:cs="Arial" w:eastAsia="Arial" w:hAnsi="Arial"/>
          <w:i/>
          <w:iCs/>
          <w:color w:val="595959"/>
          <w:sz w:val="20"/>
          <w:szCs w:val="20"/>
        </w:rPr>
        <w:t xml:space="preserve">Note: Royal Mail labels for Shopwired orders are handled through Shopwired directly, not through PickFlow.</w:t>
      </w:r>
    </w:p>
    <w:p>
      <w:pPr>
        <w:pStyle w:val="Heading2"/>
        <w:spacing w:after="120" w:before="240"/>
      </w:pPr>
      <w:r>
        <w:rPr>
          <w:rFonts w:ascii="Arial" w:cs="Arial" w:eastAsia="Arial" w:hAnsi="Arial"/>
          <w:b/>
          <w:bCs/>
          <w:color w:val="2E75B6"/>
          <w:sz w:val="26"/>
          <w:szCs w:val="26"/>
        </w:rPr>
        <w:t xml:space="preserve">Processing a Wholesale Order</w:t>
      </w:r>
    </w:p>
    <w:p>
      <w:pPr>
        <w:pStyle w:val="ListParagraph"/>
        <w:numPr>
          <w:ilvl w:val="0"/>
          <w:numId w:val="2"/>
        </w:numPr>
        <w:spacing w:after="60" w:before="60"/>
      </w:pPr>
      <w:r>
        <w:rPr>
          <w:rFonts w:ascii="Arial" w:cs="Arial" w:eastAsia="Arial" w:hAnsi="Arial"/>
          <w:sz w:val="22"/>
          <w:szCs w:val="22"/>
        </w:rPr>
        <w:t xml:space="preserve">Go to Orders and click New Order.</w:t>
      </w:r>
    </w:p>
    <w:p>
      <w:pPr>
        <w:pStyle w:val="ListParagraph"/>
        <w:numPr>
          <w:ilvl w:val="0"/>
          <w:numId w:val="2"/>
        </w:numPr>
        <w:spacing w:after="60" w:before="60"/>
      </w:pPr>
      <w:r>
        <w:rPr>
          <w:rFonts w:ascii="Arial" w:cs="Arial" w:eastAsia="Arial" w:hAnsi="Arial"/>
          <w:sz w:val="22"/>
          <w:szCs w:val="22"/>
        </w:rPr>
        <w:t xml:space="preserve">Select the client. Enter the order details and add products.</w:t>
      </w:r>
    </w:p>
    <w:p>
      <w:pPr>
        <w:pStyle w:val="ListParagraph"/>
        <w:numPr>
          <w:ilvl w:val="0"/>
          <w:numId w:val="2"/>
        </w:numPr>
        <w:spacing w:after="60" w:before="60"/>
      </w:pPr>
      <w:r>
        <w:rPr>
          <w:rFonts w:ascii="Arial" w:cs="Arial" w:eastAsia="Arial" w:hAnsi="Arial"/>
          <w:sz w:val="22"/>
          <w:szCs w:val="22"/>
        </w:rPr>
        <w:t xml:space="preserve">Select a shipping method.</w:t>
      </w:r>
    </w:p>
    <w:p>
      <w:pPr>
        <w:pStyle w:val="ListParagraph"/>
        <w:numPr>
          <w:ilvl w:val="0"/>
          <w:numId w:val="2"/>
        </w:numPr>
        <w:spacing w:after="60" w:before="60"/>
      </w:pPr>
      <w:r>
        <w:rPr>
          <w:rFonts w:ascii="Arial" w:cs="Arial" w:eastAsia="Arial" w:hAnsi="Arial"/>
          <w:sz w:val="22"/>
          <w:szCs w:val="22"/>
        </w:rPr>
        <w:t xml:space="preserve">Click Print Order to generate the picking list and packing slip.</w:t>
      </w:r>
    </w:p>
    <w:p>
      <w:pPr>
        <w:pStyle w:val="ListParagraph"/>
        <w:numPr>
          <w:ilvl w:val="0"/>
          <w:numId w:val="2"/>
        </w:numPr>
        <w:spacing w:after="60" w:before="60"/>
      </w:pPr>
      <w:r>
        <w:rPr>
          <w:rFonts w:ascii="Arial" w:cs="Arial" w:eastAsia="Arial" w:hAnsi="Arial"/>
          <w:sz w:val="22"/>
          <w:szCs w:val="22"/>
        </w:rPr>
        <w:t xml:space="preserve">The Royal Mail CSV button will appear — click it to download the CSV file for Click &amp; Drop.</w:t>
      </w:r>
    </w:p>
    <w:p>
      <w:pPr>
        <w:pStyle w:val="ListParagraph"/>
        <w:numPr>
          <w:ilvl w:val="0"/>
          <w:numId w:val="2"/>
        </w:numPr>
        <w:spacing w:after="60" w:before="60"/>
      </w:pPr>
      <w:r>
        <w:rPr>
          <w:rFonts w:ascii="Arial" w:cs="Arial" w:eastAsia="Arial" w:hAnsi="Arial"/>
          <w:sz w:val="22"/>
          <w:szCs w:val="22"/>
        </w:rPr>
        <w:t xml:space="preserve">Pick and pack the order.</w:t>
      </w:r>
    </w:p>
    <w:p>
      <w:pPr>
        <w:pStyle w:val="ListParagraph"/>
        <w:numPr>
          <w:ilvl w:val="0"/>
          <w:numId w:val="2"/>
        </w:numPr>
        <w:spacing w:after="60" w:before="60"/>
      </w:pPr>
      <w:r>
        <w:rPr>
          <w:rFonts w:ascii="Arial" w:cs="Arial" w:eastAsia="Arial" w:hAnsi="Arial"/>
          <w:sz w:val="22"/>
          <w:szCs w:val="22"/>
        </w:rPr>
        <w:t xml:space="preserve">Click Confirm Pick to despatch and record stock movements.</w:t>
      </w:r>
    </w:p>
    <w:p>
      <w:pPr>
        <w:pStyle w:val="ListParagraph"/>
        <w:numPr>
          <w:ilvl w:val="0"/>
          <w:numId w:val="2"/>
        </w:numPr>
        <w:spacing w:after="60" w:before="60"/>
      </w:pPr>
      <w:r>
        <w:rPr>
          <w:rFonts w:ascii="Arial" w:cs="Arial" w:eastAsia="Arial" w:hAnsi="Arial"/>
          <w:sz w:val="22"/>
          <w:szCs w:val="22"/>
        </w:rPr>
        <w:t xml:space="preserve">Once despatched, click QuickFile CSV to export the invoice data.</w:t>
      </w:r>
    </w:p>
    <w:p>
      <w:pPr>
        <w:pStyle w:val="Heading2"/>
        <w:spacing w:after="120" w:before="240"/>
      </w:pPr>
      <w:r>
        <w:rPr>
          <w:rFonts w:ascii="Arial" w:cs="Arial" w:eastAsia="Arial" w:hAnsi="Arial"/>
          <w:b/>
          <w:bCs/>
          <w:color w:val="2E75B6"/>
          <w:sz w:val="26"/>
          <w:szCs w:val="26"/>
        </w:rPr>
        <w:t xml:space="preserve">Selecting Multiple Orders</w:t>
      </w:r>
    </w:p>
    <w:p>
      <w:pPr>
        <w:spacing w:after="60" w:before="60"/>
      </w:pPr>
      <w:r>
        <w:rPr>
          <w:rFonts w:ascii="Arial" w:cs="Arial" w:eastAsia="Arial" w:hAnsi="Arial"/>
          <w:sz w:val="22"/>
          <w:szCs w:val="22"/>
        </w:rPr>
        <w:t xml:space="preserve">You can select multiple orders using the checkboxes on the left of the orders list. Once selected:</w:t>
      </w:r>
    </w:p>
    <w:p>
      <w:pPr>
        <w:pStyle w:val="ListParagraph"/>
        <w:numPr>
          <w:ilvl w:val="0"/>
          <w:numId w:val="3"/>
        </w:numPr>
        <w:spacing w:after="40" w:before="40"/>
      </w:pPr>
      <w:r>
        <w:rPr>
          <w:rFonts w:ascii="Arial" w:cs="Arial" w:eastAsia="Arial" w:hAnsi="Arial"/>
          <w:sz w:val="22"/>
          <w:szCs w:val="22"/>
        </w:rPr>
        <w:t xml:space="preserve">Click Print to print picking lists and packing slips for all selected orders at once.</w:t>
      </w:r>
    </w:p>
    <w:p>
      <w:pPr>
        <w:pStyle w:val="ListParagraph"/>
        <w:numPr>
          <w:ilvl w:val="0"/>
          <w:numId w:val="3"/>
        </w:numPr>
        <w:spacing w:after="40" w:before="40"/>
      </w:pPr>
      <w:r>
        <w:rPr>
          <w:rFonts w:ascii="Arial" w:cs="Arial" w:eastAsia="Arial" w:hAnsi="Arial"/>
          <w:sz w:val="22"/>
          <w:szCs w:val="22"/>
        </w:rPr>
        <w:t xml:space="preserve">Click Move to Picking to advance all selected Printed orders to Picking status.</w:t>
      </w:r>
    </w:p>
    <w:p>
      <w:pPr>
        <w:pStyle w:val="Heading2"/>
        <w:spacing w:after="120" w:before="240"/>
      </w:pPr>
      <w:r>
        <w:rPr>
          <w:rFonts w:ascii="Arial" w:cs="Arial" w:eastAsia="Arial" w:hAnsi="Arial"/>
          <w:b/>
          <w:bCs/>
          <w:color w:val="2E75B6"/>
          <w:sz w:val="26"/>
          <w:szCs w:val="26"/>
        </w:rPr>
        <w:t xml:space="preserve">Royal Mail CSV Export</w:t>
      </w:r>
    </w:p>
    <w:p>
      <w:pPr>
        <w:spacing w:after="60" w:before="60"/>
      </w:pPr>
      <w:r>
        <w:rPr>
          <w:rFonts w:ascii="Arial" w:cs="Arial" w:eastAsia="Arial" w:hAnsi="Arial"/>
          <w:sz w:val="22"/>
          <w:szCs w:val="22"/>
        </w:rPr>
        <w:t xml:space="preserve">The Royal Mail CSV is for wholesale orders only. Shopwired orders are sent to Royal Mail through Shopwired itself.</w:t>
      </w:r>
    </w:p>
    <w:p>
      <w:pPr>
        <w:spacing w:after="60" w:before="60"/>
      </w:pPr>
      <w:r>
        <w:rPr>
          <w:rFonts w:ascii="Arial" w:cs="Arial" w:eastAsia="Arial" w:hAnsi="Arial"/>
          <w:sz w:val="22"/>
          <w:szCs w:val="22"/>
        </w:rPr>
        <w:t xml:space="preserve">When you have printed wholesale orders ready to despatch, a Royal Mail CSV button appears on the orders page showing how many orders are pending. Clicking it downloads a single CSV file containing all pending orders, ready to import into Click &amp; Drop.</w:t>
      </w:r>
    </w:p>
    <w:p>
      <w:pPr>
        <w:spacing w:after="60" w:before="60"/>
      </w:pPr>
      <w:r>
        <w:rPr>
          <w:rFonts w:ascii="Arial" w:cs="Arial" w:eastAsia="Arial" w:hAnsi="Arial"/>
          <w:sz w:val="22"/>
          <w:szCs w:val="22"/>
        </w:rPr>
        <w:t xml:space="preserve">Alternatively, you can export a single order by opening it and clicking the Royal Mail CSV button on the order detail page.</w:t>
      </w:r>
    </w:p>
    <w:p>
      <w:pPr>
        <w:spacing w:after="60" w:before="60"/>
        <w:ind w:left="360"/>
      </w:pPr>
      <w:r>
        <w:rPr>
          <w:rFonts w:ascii="Arial" w:cs="Arial" w:eastAsia="Arial" w:hAnsi="Arial"/>
          <w:i/>
          <w:iCs/>
          <w:color w:val="595959"/>
          <w:sz w:val="20"/>
          <w:szCs w:val="20"/>
        </w:rPr>
        <w:t xml:space="preserve">Note: Set your browser download folder to C:\JKs\Click\Watch so files land in the Click &amp; Drop watch folder automatically.</w:t>
      </w:r>
    </w:p>
    <w:p>
      <w:pPr>
        <w:pStyle w:val="Heading2"/>
        <w:spacing w:after="120" w:before="240"/>
      </w:pPr>
      <w:r>
        <w:rPr>
          <w:rFonts w:ascii="Arial" w:cs="Arial" w:eastAsia="Arial" w:hAnsi="Arial"/>
          <w:b/>
          <w:bCs/>
          <w:color w:val="2E75B6"/>
          <w:sz w:val="26"/>
          <w:szCs w:val="26"/>
        </w:rPr>
        <w:t xml:space="preserve">QuickFile Export</w:t>
      </w:r>
    </w:p>
    <w:p>
      <w:pPr>
        <w:spacing w:after="60" w:before="60"/>
      </w:pPr>
      <w:r>
        <w:rPr>
          <w:rFonts w:ascii="Arial" w:cs="Arial" w:eastAsia="Arial" w:hAnsi="Arial"/>
          <w:sz w:val="22"/>
          <w:szCs w:val="22"/>
        </w:rPr>
        <w:t xml:space="preserve">QuickFile export is for wholesale orders only, after despatch.</w:t>
      </w:r>
    </w:p>
    <w:p>
      <w:pPr>
        <w:spacing w:after="60" w:before="60"/>
      </w:pPr>
      <w:r>
        <w:rPr>
          <w:rFonts w:ascii="Arial" w:cs="Arial" w:eastAsia="Arial" w:hAnsi="Arial"/>
          <w:sz w:val="22"/>
          <w:szCs w:val="22"/>
        </w:rPr>
        <w:t xml:space="preserve">A QuickFile CSV button appears on the orders page when there are despatched wholesale orders that have not yet been exported. Click it to download a single CSV for all pending orders.</w:t>
      </w:r>
    </w:p>
    <w:p>
      <w:pPr>
        <w:spacing w:after="60" w:before="60"/>
      </w:pPr>
      <w:r>
        <w:rPr>
          <w:rFonts w:ascii="Arial" w:cs="Arial" w:eastAsia="Arial" w:hAnsi="Arial"/>
          <w:sz w:val="22"/>
          <w:szCs w:val="22"/>
        </w:rPr>
        <w:t xml:space="preserve">You can also export a single order from its detail page.</w:t>
      </w:r>
    </w:p>
    <w:p>
      <w:r>
        <w:br w:type="page"/>
      </w:r>
    </w:p>
    <w:p>
      <w:pPr>
        <w:pStyle w:val="Heading1"/>
        <w:pBdr>
          <w:bottom w:val="single" w:color="1F4E79" w:sz="6" w:space="1"/>
        </w:pBdr>
        <w:spacing w:after="180" w:before="360"/>
      </w:pPr>
      <w:r>
        <w:rPr>
          <w:rFonts w:ascii="Arial" w:cs="Arial" w:eastAsia="Arial" w:hAnsi="Arial"/>
          <w:b/>
          <w:bCs/>
          <w:color w:val="1F4E79"/>
          <w:sz w:val="32"/>
          <w:szCs w:val="32"/>
        </w:rPr>
        <w:t xml:space="preserve">Stock Management</w:t>
      </w:r>
    </w:p>
    <w:p>
      <w:pPr>
        <w:spacing w:after="60" w:before="60"/>
      </w:pPr>
      <w:r>
        <w:rPr>
          <w:rFonts w:ascii="Arial" w:cs="Arial" w:eastAsia="Arial" w:hAnsi="Arial"/>
          <w:sz w:val="22"/>
          <w:szCs w:val="22"/>
        </w:rPr>
        <w:t xml:space="preserve">The Stock section has four tabs: Stock, Move, Adjust, and Movements.</w:t>
      </w:r>
    </w:p>
    <w:p>
      <w:pPr>
        <w:pStyle w:val="Heading2"/>
        <w:spacing w:after="120" w:before="240"/>
      </w:pPr>
      <w:r>
        <w:rPr>
          <w:rFonts w:ascii="Arial" w:cs="Arial" w:eastAsia="Arial" w:hAnsi="Arial"/>
          <w:b/>
          <w:bCs/>
          <w:color w:val="2E75B6"/>
          <w:sz w:val="26"/>
          <w:szCs w:val="26"/>
        </w:rPr>
        <w:t xml:space="preserve">Stock Tab — Browsing Stock</w:t>
      </w:r>
    </w:p>
    <w:p>
      <w:pPr>
        <w:spacing w:after="60" w:before="60"/>
      </w:pPr>
      <w:r>
        <w:rPr>
          <w:rFonts w:ascii="Arial" w:cs="Arial" w:eastAsia="Arial" w:hAnsi="Arial"/>
          <w:sz w:val="22"/>
          <w:szCs w:val="22"/>
        </w:rPr>
        <w:t xml:space="preserve">The Stock tab shows all products and their locations. You can switch between By Product and By Location views.</w:t>
      </w:r>
    </w:p>
    <w:p>
      <w:pPr>
        <w:pStyle w:val="ListParagraph"/>
        <w:numPr>
          <w:ilvl w:val="0"/>
          <w:numId w:val="3"/>
        </w:numPr>
        <w:spacing w:after="40" w:before="40"/>
      </w:pPr>
      <w:r>
        <w:rPr>
          <w:rFonts w:ascii="Arial" w:cs="Arial" w:eastAsia="Arial" w:hAnsi="Arial"/>
          <w:sz w:val="22"/>
          <w:szCs w:val="22"/>
        </w:rPr>
        <w:t xml:space="preserve">By Product shows each product with its bin and overflow locations underneath.</w:t>
      </w:r>
    </w:p>
    <w:p>
      <w:pPr>
        <w:pStyle w:val="ListParagraph"/>
        <w:numPr>
          <w:ilvl w:val="0"/>
          <w:numId w:val="3"/>
        </w:numPr>
        <w:spacing w:after="40" w:before="40"/>
      </w:pPr>
      <w:r>
        <w:rPr>
          <w:rFonts w:ascii="Arial" w:cs="Arial" w:eastAsia="Arial" w:hAnsi="Arial"/>
          <w:sz w:val="22"/>
          <w:szCs w:val="22"/>
        </w:rPr>
        <w:t xml:space="preserve">By Location shows each location with the products stored there.</w:t>
      </w:r>
    </w:p>
    <w:p>
      <w:pPr>
        <w:spacing w:after="60" w:before="60"/>
      </w:pPr>
      <w:r>
        <w:rPr>
          <w:rFonts w:ascii="Arial" w:cs="Arial" w:eastAsia="Arial" w:hAnsi="Arial"/>
          <w:sz w:val="22"/>
          <w:szCs w:val="22"/>
        </w:rPr>
        <w:t xml:space="preserve">Use the search box to find a specific product or location quickly.</w:t>
      </w:r>
    </w:p>
    <w:p>
      <w:pPr>
        <w:pStyle w:val="Heading2"/>
        <w:spacing w:after="120" w:before="240"/>
      </w:pPr>
      <w:r>
        <w:rPr>
          <w:rFonts w:ascii="Arial" w:cs="Arial" w:eastAsia="Arial" w:hAnsi="Arial"/>
          <w:b/>
          <w:bCs/>
          <w:color w:val="2E75B6"/>
          <w:sz w:val="26"/>
          <w:szCs w:val="26"/>
        </w:rPr>
        <w:t xml:space="preserve">Move Tab — Moving Stock</w:t>
      </w:r>
    </w:p>
    <w:p>
      <w:pPr>
        <w:spacing w:after="60" w:before="60"/>
      </w:pPr>
      <w:r>
        <w:rPr>
          <w:rFonts w:ascii="Arial" w:cs="Arial" w:eastAsia="Arial" w:hAnsi="Arial"/>
          <w:sz w:val="22"/>
          <w:szCs w:val="22"/>
        </w:rPr>
        <w:t xml:space="preserve">Use the Move tab to transfer stock from one location to another.</w:t>
      </w:r>
    </w:p>
    <w:p>
      <w:pPr>
        <w:pStyle w:val="ListParagraph"/>
        <w:numPr>
          <w:ilvl w:val="0"/>
          <w:numId w:val="2"/>
        </w:numPr>
        <w:spacing w:after="60" w:before="60"/>
      </w:pPr>
      <w:r>
        <w:rPr>
          <w:rFonts w:ascii="Arial" w:cs="Arial" w:eastAsia="Arial" w:hAnsi="Arial"/>
          <w:sz w:val="22"/>
          <w:szCs w:val="22"/>
        </w:rPr>
        <w:t xml:space="preserve">Enter the source location code and press Enter or click Load.</w:t>
      </w:r>
    </w:p>
    <w:p>
      <w:pPr>
        <w:pStyle w:val="ListParagraph"/>
        <w:numPr>
          <w:ilvl w:val="0"/>
          <w:numId w:val="2"/>
        </w:numPr>
        <w:spacing w:after="60" w:before="60"/>
      </w:pPr>
      <w:r>
        <w:rPr>
          <w:rFonts w:ascii="Arial" w:cs="Arial" w:eastAsia="Arial" w:hAnsi="Arial"/>
          <w:sz w:val="22"/>
          <w:szCs w:val="22"/>
        </w:rPr>
        <w:t xml:space="preserve">The products in that location will appear.</w:t>
      </w:r>
    </w:p>
    <w:p>
      <w:pPr>
        <w:pStyle w:val="ListParagraph"/>
        <w:numPr>
          <w:ilvl w:val="0"/>
          <w:numId w:val="2"/>
        </w:numPr>
        <w:spacing w:after="60" w:before="60"/>
      </w:pPr>
      <w:r>
        <w:rPr>
          <w:rFonts w:ascii="Arial" w:cs="Arial" w:eastAsia="Arial" w:hAnsi="Arial"/>
          <w:sz w:val="22"/>
          <w:szCs w:val="22"/>
        </w:rPr>
        <w:t xml:space="preserve">For each product you want to move, enter the destination location and the quantity.</w:t>
      </w:r>
    </w:p>
    <w:p>
      <w:pPr>
        <w:pStyle w:val="ListParagraph"/>
        <w:numPr>
          <w:ilvl w:val="0"/>
          <w:numId w:val="2"/>
        </w:numPr>
        <w:spacing w:after="60" w:before="60"/>
      </w:pPr>
      <w:r>
        <w:rPr>
          <w:rFonts w:ascii="Arial" w:cs="Arial" w:eastAsia="Arial" w:hAnsi="Arial"/>
          <w:sz w:val="22"/>
          <w:szCs w:val="22"/>
        </w:rPr>
        <w:t xml:space="preserve">Click Move to complete the transfer.</w:t>
      </w:r>
    </w:p>
    <w:p>
      <w:pPr>
        <w:spacing w:after="60" w:before="60"/>
      </w:pPr>
      <w:r>
        <w:rPr>
          <w:rFonts w:ascii="Arial" w:cs="Arial" w:eastAsia="Arial" w:hAnsi="Arial"/>
          <w:sz w:val="22"/>
          <w:szCs w:val="22"/>
        </w:rPr>
        <w:t xml:space="preserve">All movements are logged and can be viewed on the Movements tab.</w:t>
      </w:r>
    </w:p>
    <w:p>
      <w:pPr>
        <w:pStyle w:val="Heading2"/>
        <w:spacing w:after="120" w:before="240"/>
      </w:pPr>
      <w:r>
        <w:rPr>
          <w:rFonts w:ascii="Arial" w:cs="Arial" w:eastAsia="Arial" w:hAnsi="Arial"/>
          <w:b/>
          <w:bCs/>
          <w:color w:val="2E75B6"/>
          <w:sz w:val="26"/>
          <w:szCs w:val="26"/>
        </w:rPr>
        <w:t xml:space="preserve">Adjust Tab — Correcting Quantities</w:t>
      </w:r>
    </w:p>
    <w:p>
      <w:pPr>
        <w:spacing w:after="60" w:before="60"/>
      </w:pPr>
      <w:r>
        <w:rPr>
          <w:rFonts w:ascii="Arial" w:cs="Arial" w:eastAsia="Arial" w:hAnsi="Arial"/>
          <w:sz w:val="22"/>
          <w:szCs w:val="22"/>
        </w:rPr>
        <w:t xml:space="preserve">Use the Adjust tab when a count reveals the system quantity is wrong.</w:t>
      </w:r>
    </w:p>
    <w:p>
      <w:pPr>
        <w:pStyle w:val="ListParagraph"/>
        <w:numPr>
          <w:ilvl w:val="0"/>
          <w:numId w:val="2"/>
        </w:numPr>
        <w:spacing w:after="60" w:before="60"/>
      </w:pPr>
      <w:r>
        <w:rPr>
          <w:rFonts w:ascii="Arial" w:cs="Arial" w:eastAsia="Arial" w:hAnsi="Arial"/>
          <w:sz w:val="22"/>
          <w:szCs w:val="22"/>
        </w:rPr>
        <w:t xml:space="preserve">Search by SKU or location code.</w:t>
      </w:r>
    </w:p>
    <w:p>
      <w:pPr>
        <w:pStyle w:val="ListParagraph"/>
        <w:numPr>
          <w:ilvl w:val="0"/>
          <w:numId w:val="2"/>
        </w:numPr>
        <w:spacing w:after="60" w:before="60"/>
      </w:pPr>
      <w:r>
        <w:rPr>
          <w:rFonts w:ascii="Arial" w:cs="Arial" w:eastAsia="Arial" w:hAnsi="Arial"/>
          <w:sz w:val="22"/>
          <w:szCs w:val="22"/>
        </w:rPr>
        <w:t xml:space="preserve">Enter the correct quantity.</w:t>
      </w:r>
    </w:p>
    <w:p>
      <w:pPr>
        <w:pStyle w:val="ListParagraph"/>
        <w:numPr>
          <w:ilvl w:val="0"/>
          <w:numId w:val="2"/>
        </w:numPr>
        <w:spacing w:after="60" w:before="60"/>
      </w:pPr>
      <w:r>
        <w:rPr>
          <w:rFonts w:ascii="Arial" w:cs="Arial" w:eastAsia="Arial" w:hAnsi="Arial"/>
          <w:sz w:val="22"/>
          <w:szCs w:val="22"/>
        </w:rPr>
        <w:t xml:space="preserve">Select a reason.</w:t>
      </w:r>
    </w:p>
    <w:p>
      <w:pPr>
        <w:pStyle w:val="ListParagraph"/>
        <w:numPr>
          <w:ilvl w:val="0"/>
          <w:numId w:val="2"/>
        </w:numPr>
        <w:spacing w:after="60" w:before="60"/>
      </w:pPr>
      <w:r>
        <w:rPr>
          <w:rFonts w:ascii="Arial" w:cs="Arial" w:eastAsia="Arial" w:hAnsi="Arial"/>
          <w:sz w:val="22"/>
          <w:szCs w:val="22"/>
        </w:rPr>
        <w:t xml:space="preserve">Click Save.</w:t>
      </w:r>
    </w:p>
    <w:p>
      <w:pPr>
        <w:spacing w:after="60" w:before="60"/>
      </w:pPr>
      <w:r>
        <w:rPr>
          <w:rFonts w:ascii="Arial" w:cs="Arial" w:eastAsia="Arial" w:hAnsi="Arial"/>
          <w:sz w:val="22"/>
          <w:szCs w:val="22"/>
        </w:rPr>
        <w:t xml:space="preserve">The adjustment is logged as a stock movement with the reason you selected.</w:t>
      </w:r>
    </w:p>
    <w:p>
      <w:pPr>
        <w:pStyle w:val="Heading2"/>
        <w:spacing w:after="120" w:before="240"/>
      </w:pPr>
      <w:r>
        <w:rPr>
          <w:rFonts w:ascii="Arial" w:cs="Arial" w:eastAsia="Arial" w:hAnsi="Arial"/>
          <w:b/>
          <w:bCs/>
          <w:color w:val="2E75B6"/>
          <w:sz w:val="26"/>
          <w:szCs w:val="26"/>
        </w:rPr>
        <w:t xml:space="preserve">Movements Tab — History</w:t>
      </w:r>
    </w:p>
    <w:p>
      <w:pPr>
        <w:spacing w:after="60" w:before="60"/>
      </w:pPr>
      <w:r>
        <w:rPr>
          <w:rFonts w:ascii="Arial" w:cs="Arial" w:eastAsia="Arial" w:hAnsi="Arial"/>
          <w:sz w:val="22"/>
          <w:szCs w:val="22"/>
        </w:rPr>
        <w:t xml:space="preserve">The Movements tab shows a log of all stock movements — picks, transfers, adjustments, and receipts. You can filter by date range, movement type, and search by product or location.</w:t>
      </w:r>
    </w:p>
    <w:p>
      <w:pPr>
        <w:spacing w:after="60" w:before="60"/>
      </w:pPr>
      <w:r>
        <w:rPr>
          <w:rFonts w:ascii="Arial" w:cs="Arial" w:eastAsia="Arial" w:hAnsi="Arial"/>
          <w:sz w:val="22"/>
          <w:szCs w:val="22"/>
        </w:rPr>
        <w:t xml:space="preserve">You can also see a product's movement history on the product detail page.</w:t>
      </w:r>
    </w:p>
    <w:p>
      <w:pPr>
        <w:pStyle w:val="Heading2"/>
        <w:spacing w:after="120" w:before="240"/>
      </w:pPr>
      <w:r>
        <w:rPr>
          <w:rFonts w:ascii="Arial" w:cs="Arial" w:eastAsia="Arial" w:hAnsi="Arial"/>
          <w:b/>
          <w:bCs/>
          <w:color w:val="2E75B6"/>
          <w:sz w:val="26"/>
          <w:szCs w:val="26"/>
        </w:rPr>
        <w:t xml:space="preserve">Adding Stock to a New Location</w:t>
      </w:r>
    </w:p>
    <w:p>
      <w:pPr>
        <w:spacing w:after="60" w:before="60"/>
      </w:pPr>
      <w:r>
        <w:rPr>
          <w:rFonts w:ascii="Arial" w:cs="Arial" w:eastAsia="Arial" w:hAnsi="Arial"/>
          <w:sz w:val="22"/>
          <w:szCs w:val="22"/>
        </w:rPr>
        <w:t xml:space="preserve">To assign a product to a new location:</w:t>
      </w:r>
    </w:p>
    <w:p>
      <w:pPr>
        <w:pStyle w:val="ListParagraph"/>
        <w:numPr>
          <w:ilvl w:val="0"/>
          <w:numId w:val="2"/>
        </w:numPr>
        <w:spacing w:after="60" w:before="60"/>
      </w:pPr>
      <w:r>
        <w:rPr>
          <w:rFonts w:ascii="Arial" w:cs="Arial" w:eastAsia="Arial" w:hAnsi="Arial"/>
          <w:sz w:val="22"/>
          <w:szCs w:val="22"/>
        </w:rPr>
        <w:t xml:space="preserve">Go to the product detail page.</w:t>
      </w:r>
    </w:p>
    <w:p>
      <w:pPr>
        <w:pStyle w:val="ListParagraph"/>
        <w:numPr>
          <w:ilvl w:val="0"/>
          <w:numId w:val="2"/>
        </w:numPr>
        <w:spacing w:after="60" w:before="60"/>
      </w:pPr>
      <w:r>
        <w:rPr>
          <w:rFonts w:ascii="Arial" w:cs="Arial" w:eastAsia="Arial" w:hAnsi="Arial"/>
          <w:sz w:val="22"/>
          <w:szCs w:val="22"/>
        </w:rPr>
        <w:t xml:space="preserve">In the Stock Levels panel, click Add Location.</w:t>
      </w:r>
    </w:p>
    <w:p>
      <w:pPr>
        <w:pStyle w:val="ListParagraph"/>
        <w:numPr>
          <w:ilvl w:val="0"/>
          <w:numId w:val="2"/>
        </w:numPr>
        <w:spacing w:after="60" w:before="60"/>
      </w:pPr>
      <w:r>
        <w:rPr>
          <w:rFonts w:ascii="Arial" w:cs="Arial" w:eastAsia="Arial" w:hAnsi="Arial"/>
          <w:sz w:val="22"/>
          <w:szCs w:val="22"/>
        </w:rPr>
        <w:t xml:space="preserve">Enter the location code and an opening quantity.</w:t>
      </w:r>
    </w:p>
    <w:p>
      <w:pPr>
        <w:pStyle w:val="ListParagraph"/>
        <w:numPr>
          <w:ilvl w:val="0"/>
          <w:numId w:val="2"/>
        </w:numPr>
        <w:spacing w:after="60" w:before="60"/>
      </w:pPr>
      <w:r>
        <w:rPr>
          <w:rFonts w:ascii="Arial" w:cs="Arial" w:eastAsia="Arial" w:hAnsi="Arial"/>
          <w:sz w:val="22"/>
          <w:szCs w:val="22"/>
        </w:rPr>
        <w:t xml:space="preserve">Click Add.</w:t>
      </w:r>
    </w:p>
    <w:p>
      <w:pPr>
        <w:spacing w:after="60" w:before="60"/>
      </w:pPr>
      <w:r>
        <w:rPr>
          <w:rFonts w:ascii="Arial" w:cs="Arial" w:eastAsia="Arial" w:hAnsi="Arial"/>
          <w:sz w:val="22"/>
          <w:szCs w:val="22"/>
        </w:rPr>
        <w:t xml:space="preserve">The location will appear in the stock panel and the product will be findable from that location.</w:t>
      </w:r>
    </w:p>
    <w:p>
      <w:pPr>
        <w:spacing w:after="60" w:before="60"/>
        <w:ind w:left="360"/>
      </w:pPr>
      <w:r>
        <w:rPr>
          <w:rFonts w:ascii="Arial" w:cs="Arial" w:eastAsia="Arial" w:hAnsi="Arial"/>
          <w:i/>
          <w:iCs/>
          <w:color w:val="595959"/>
          <w:sz w:val="20"/>
          <w:szCs w:val="20"/>
        </w:rPr>
        <w:t xml:space="preserve">Note: You can only add locations that already exist in the system. If a location does not exist, contact your manager.</w:t>
      </w:r>
    </w:p>
    <w:p>
      <w:pPr>
        <w:pStyle w:val="Heading2"/>
        <w:spacing w:after="120" w:before="240"/>
      </w:pPr>
      <w:r>
        <w:rPr>
          <w:rFonts w:ascii="Arial" w:cs="Arial" w:eastAsia="Arial" w:hAnsi="Arial"/>
          <w:b/>
          <w:bCs/>
          <w:color w:val="2E75B6"/>
          <w:sz w:val="26"/>
          <w:szCs w:val="26"/>
        </w:rPr>
        <w:t xml:space="preserve">Tracked vs Untracked Picking Bins</w:t>
      </w:r>
    </w:p>
    <w:p>
      <w:pPr>
        <w:spacing w:after="60" w:before="60"/>
      </w:pPr>
      <w:r>
        <w:rPr>
          <w:rFonts w:ascii="Arial" w:cs="Arial" w:eastAsia="Arial" w:hAnsi="Arial"/>
          <w:sz w:val="22"/>
          <w:szCs w:val="22"/>
        </w:rPr>
        <w:t xml:space="preserve">A picking bin can be tracked or untracked.</w:t>
      </w:r>
    </w:p>
    <w:p>
      <w:pPr>
        <w:pStyle w:val="ListParagraph"/>
        <w:numPr>
          <w:ilvl w:val="0"/>
          <w:numId w:val="3"/>
        </w:numPr>
        <w:spacing w:after="40" w:before="40"/>
      </w:pPr>
      <w:r>
        <w:rPr>
          <w:rFonts w:ascii="Arial" w:cs="Arial" w:eastAsia="Arial" w:hAnsi="Arial"/>
          <w:sz w:val="22"/>
          <w:szCs w:val="22"/>
        </w:rPr>
        <w:t xml:space="preserve">Tracked bins have their quantity monitored by the system. When an order is picked, the system deducts stock automatically.</w:t>
      </w:r>
    </w:p>
    <w:p>
      <w:pPr>
        <w:pStyle w:val="ListParagraph"/>
        <w:numPr>
          <w:ilvl w:val="0"/>
          <w:numId w:val="3"/>
        </w:numPr>
        <w:spacing w:after="40" w:before="40"/>
      </w:pPr>
      <w:r>
        <w:rPr>
          <w:rFonts w:ascii="Arial" w:cs="Arial" w:eastAsia="Arial" w:hAnsi="Arial"/>
          <w:sz w:val="22"/>
          <w:szCs w:val="22"/>
        </w:rPr>
        <w:t xml:space="preserve">Untracked bins are not monitored. You manage the stock manually.</w:t>
      </w:r>
    </w:p>
    <w:p>
      <w:pPr>
        <w:spacing w:after="60" w:before="60"/>
      </w:pPr>
      <w:r>
        <w:rPr>
          <w:rFonts w:ascii="Arial" w:cs="Arial" w:eastAsia="Arial" w:hAnsi="Arial"/>
          <w:sz w:val="22"/>
          <w:szCs w:val="22"/>
        </w:rPr>
        <w:t xml:space="preserve">To make a bin tracked, go to the product detail page, tick Picking Bin Tracked, and save. Then set the opening quantity using the adjustment screen.</w:t>
      </w:r>
    </w:p>
    <w:p>
      <w:r>
        <w:br w:type="page"/>
      </w:r>
    </w:p>
    <w:p>
      <w:pPr>
        <w:pStyle w:val="Heading1"/>
        <w:pBdr>
          <w:bottom w:val="single" w:color="1F4E79" w:sz="6" w:space="1"/>
        </w:pBdr>
        <w:spacing w:after="180" w:before="360"/>
      </w:pPr>
      <w:r>
        <w:rPr>
          <w:rFonts w:ascii="Arial" w:cs="Arial" w:eastAsia="Arial" w:hAnsi="Arial"/>
          <w:b/>
          <w:bCs/>
          <w:color w:val="1F4E79"/>
          <w:sz w:val="32"/>
          <w:szCs w:val="32"/>
        </w:rPr>
        <w:t xml:space="preserve">Picking Lists</w:t>
      </w:r>
    </w:p>
    <w:p>
      <w:pPr>
        <w:spacing w:after="60" w:before="60"/>
      </w:pPr>
      <w:r>
        <w:rPr>
          <w:rFonts w:ascii="Arial" w:cs="Arial" w:eastAsia="Arial" w:hAnsi="Arial"/>
          <w:sz w:val="22"/>
          <w:szCs w:val="22"/>
        </w:rPr>
        <w:t xml:space="preserve">The picking list is printed when you print an order. It tells the picker exactly where to get each item and how many to take.</w:t>
      </w:r>
    </w:p>
    <w:p>
      <w:pPr>
        <w:pStyle w:val="Heading2"/>
        <w:spacing w:after="120" w:before="240"/>
      </w:pPr>
      <w:r>
        <w:rPr>
          <w:rFonts w:ascii="Arial" w:cs="Arial" w:eastAsia="Arial" w:hAnsi="Arial"/>
          <w:b/>
          <w:bCs/>
          <w:color w:val="2E75B6"/>
          <w:sz w:val="26"/>
          <w:szCs w:val="26"/>
        </w:rPr>
        <w:t xml:space="preserve">Reading the Picking List</w:t>
      </w:r>
    </w:p>
    <w:p>
      <w:pPr>
        <w:spacing w:after="60" w:before="60"/>
      </w:pPr>
      <w:r>
        <w:rPr>
          <w:rFonts w:ascii="Arial" w:cs="Arial" w:eastAsia="Arial" w:hAnsi="Arial"/>
          <w:sz w:val="22"/>
          <w:szCs w:val="22"/>
        </w:rPr>
        <w:t xml:space="preserve">Each line on the picking list represents one product. The instructions tell you:</w:t>
      </w:r>
    </w:p>
    <w:p>
      <w:pPr>
        <w:pStyle w:val="ListParagraph"/>
        <w:numPr>
          <w:ilvl w:val="0"/>
          <w:numId w:val="3"/>
        </w:numPr>
        <w:spacing w:after="40" w:before="40"/>
      </w:pPr>
      <w:r>
        <w:rPr>
          <w:rFonts w:ascii="Arial" w:cs="Arial" w:eastAsia="Arial" w:hAnsi="Arial"/>
          <w:sz w:val="22"/>
          <w:szCs w:val="22"/>
        </w:rPr>
        <w:t xml:space="preserve">Which bin to go to first</w:t>
      </w:r>
    </w:p>
    <w:p>
      <w:pPr>
        <w:pStyle w:val="ListParagraph"/>
        <w:numPr>
          <w:ilvl w:val="0"/>
          <w:numId w:val="3"/>
        </w:numPr>
        <w:spacing w:after="40" w:before="40"/>
      </w:pPr>
      <w:r>
        <w:rPr>
          <w:rFonts w:ascii="Arial" w:cs="Arial" w:eastAsia="Arial" w:hAnsi="Arial"/>
          <w:sz w:val="22"/>
          <w:szCs w:val="22"/>
        </w:rPr>
        <w:t xml:space="preserve">How many to take from the bin</w:t>
      </w:r>
    </w:p>
    <w:p>
      <w:pPr>
        <w:pStyle w:val="ListParagraph"/>
        <w:numPr>
          <w:ilvl w:val="0"/>
          <w:numId w:val="3"/>
        </w:numPr>
        <w:spacing w:after="40" w:before="40"/>
      </w:pPr>
      <w:r>
        <w:rPr>
          <w:rFonts w:ascii="Arial" w:cs="Arial" w:eastAsia="Arial" w:hAnsi="Arial"/>
          <w:sz w:val="22"/>
          <w:szCs w:val="22"/>
        </w:rPr>
        <w:t xml:space="preserve">Which overflow location to go to if the bin does not have enough</w:t>
      </w:r>
    </w:p>
    <w:p>
      <w:pPr>
        <w:pStyle w:val="ListParagraph"/>
        <w:numPr>
          <w:ilvl w:val="0"/>
          <w:numId w:val="3"/>
        </w:numPr>
        <w:spacing w:after="40" w:before="40"/>
      </w:pPr>
      <w:r>
        <w:rPr>
          <w:rFonts w:ascii="Arial" w:cs="Arial" w:eastAsia="Arial" w:hAnsi="Arial"/>
          <w:sz w:val="22"/>
          <w:szCs w:val="22"/>
        </w:rPr>
        <w:t xml:space="preserve">How to handle bags — take a full bag, take what you need, and put the remainder back in the bin</w:t>
      </w:r>
    </w:p>
    <w:p>
      <w:pPr>
        <w:pStyle w:val="Heading2"/>
        <w:spacing w:after="120" w:before="240"/>
      </w:pPr>
      <w:r>
        <w:rPr>
          <w:rFonts w:ascii="Arial" w:cs="Arial" w:eastAsia="Arial" w:hAnsi="Arial"/>
          <w:b/>
          <w:bCs/>
          <w:color w:val="2E75B6"/>
          <w:sz w:val="26"/>
          <w:szCs w:val="26"/>
        </w:rPr>
        <w:t xml:space="preserve">Instruction Format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6"/>
        <w:gridCol w:w="6320"/>
      </w:tblGrid>
      <w:tr>
        <w:tc>
          <w:tcPr>
            <w:tcW w:type="dxa" w:w="270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Symbol</w:t>
            </w:r>
          </w:p>
        </w:tc>
        <w:tc>
          <w:tcPr>
            <w:tcW w:type="dxa" w:w="63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color w:val="FFFFFF"/>
                <w:sz w:val="20"/>
                <w:szCs w:val="20"/>
              </w:rPr>
              <w:t xml:space="preserve">Meaning</w:t>
            </w:r>
          </w:p>
        </w:tc>
      </w:tr>
      <w:tr>
        <w:tc>
          <w:tcPr>
            <w:tcW w:type="dxa" w:w="270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4E79"/>
                <w:sz w:val="20"/>
                <w:szCs w:val="20"/>
              </w:rPr>
              <w:t xml:space="preserve">&gt;&gt;</w:t>
            </w:r>
          </w:p>
        </w:tc>
        <w:tc>
          <w:tcPr>
            <w:tcW w:type="dxa" w:w="6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Take action — go here and pick this many</w:t>
            </w:r>
          </w:p>
        </w:tc>
      </w:tr>
      <w:tr>
        <w:tc>
          <w:tcPr>
            <w:tcW w:type="dxa" w:w="270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4E79"/>
                <w:sz w:val="20"/>
                <w:szCs w:val="20"/>
              </w:rPr>
              <w:t xml:space="preserve">&gt;&gt; Overflow</w:t>
            </w:r>
          </w:p>
        </w:tc>
        <w:tc>
          <w:tcPr>
            <w:tcW w:type="dxa" w:w="6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Go to this overflow location</w:t>
            </w:r>
          </w:p>
        </w:tc>
      </w:tr>
      <w:tr>
        <w:tc>
          <w:tcPr>
            <w:tcW w:type="dxa" w:w="270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4E79"/>
                <w:sz w:val="20"/>
                <w:szCs w:val="20"/>
              </w:rPr>
              <w:t xml:space="preserve">+</w:t>
            </w:r>
          </w:p>
        </w:tc>
        <w:tc>
          <w:tcPr>
            <w:tcW w:type="dxa" w:w="6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Fill or top up the bin</w:t>
            </w:r>
          </w:p>
        </w:tc>
      </w:tr>
      <w:tr>
        <w:tc>
          <w:tcPr>
            <w:tcW w:type="dxa" w:w="270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4E79"/>
                <w:sz w:val="20"/>
                <w:szCs w:val="20"/>
              </w:rPr>
              <w:t xml:space="preserve">*</w:t>
            </w:r>
          </w:p>
        </w:tc>
        <w:tc>
          <w:tcPr>
            <w:tcW w:type="dxa" w:w="6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Update the stock count in the system</w:t>
            </w:r>
          </w:p>
        </w:tc>
      </w:tr>
      <w:tr>
        <w:tc>
          <w:tcPr>
            <w:tcW w:type="dxa" w:w="270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4E79"/>
                <w:sz w:val="20"/>
                <w:szCs w:val="20"/>
              </w:rPr>
              <w:t xml:space="preserve">!</w:t>
            </w:r>
          </w:p>
        </w:tc>
        <w:tc>
          <w:tcPr>
            <w:tcW w:type="dxa" w:w="6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Warning — check manually</w:t>
            </w:r>
          </w:p>
        </w:tc>
      </w:tr>
    </w:tbl>
    <w:p>
      <w:pPr>
        <w:pStyle w:val="Heading2"/>
        <w:spacing w:after="120" w:before="240"/>
      </w:pPr>
      <w:r>
        <w:rPr>
          <w:rFonts w:ascii="Arial" w:cs="Arial" w:eastAsia="Arial" w:hAnsi="Arial"/>
          <w:b/>
          <w:bCs/>
          <w:color w:val="2E75B6"/>
          <w:sz w:val="26"/>
          <w:szCs w:val="26"/>
        </w:rPr>
        <w:t xml:space="preserve">After Picking</w:t>
      </w:r>
    </w:p>
    <w:p>
      <w:pPr>
        <w:spacing w:after="60" w:before="60"/>
      </w:pPr>
      <w:r>
        <w:rPr>
          <w:rFonts w:ascii="Arial" w:cs="Arial" w:eastAsia="Arial" w:hAnsi="Arial"/>
          <w:sz w:val="22"/>
          <w:szCs w:val="22"/>
        </w:rPr>
        <w:t xml:space="preserve">Once you have picked all the items, return to the order in PickFlow and click Confirm Pick. This records the stock movements and advances the order to Dispatched.</w:t>
      </w:r>
    </w:p>
    <w:p>
      <w:r>
        <w:br w:type="page"/>
      </w:r>
    </w:p>
    <w:p>
      <w:pPr>
        <w:pStyle w:val="Heading1"/>
        <w:pBdr>
          <w:bottom w:val="single" w:color="1F4E79" w:sz="6" w:space="1"/>
        </w:pBdr>
        <w:spacing w:after="180" w:before="360"/>
      </w:pPr>
      <w:r>
        <w:rPr>
          <w:rFonts w:ascii="Arial" w:cs="Arial" w:eastAsia="Arial" w:hAnsi="Arial"/>
          <w:b/>
          <w:bCs/>
          <w:color w:val="1F4E79"/>
          <w:sz w:val="32"/>
          <w:szCs w:val="32"/>
        </w:rPr>
        <w:t xml:space="preserve">Products</w:t>
      </w:r>
    </w:p>
    <w:p>
      <w:pPr>
        <w:spacing w:after="60" w:before="60"/>
      </w:pPr>
      <w:r>
        <w:rPr>
          <w:rFonts w:ascii="Arial" w:cs="Arial" w:eastAsia="Arial" w:hAnsi="Arial"/>
          <w:sz w:val="22"/>
          <w:szCs w:val="22"/>
        </w:rPr>
        <w:t xml:space="preserve">The Products screen shows all products in the system. You can search by SKU or product name.</w:t>
      </w:r>
    </w:p>
    <w:p>
      <w:pPr>
        <w:pStyle w:val="Heading2"/>
        <w:spacing w:after="120" w:before="240"/>
      </w:pPr>
      <w:r>
        <w:rPr>
          <w:rFonts w:ascii="Arial" w:cs="Arial" w:eastAsia="Arial" w:hAnsi="Arial"/>
          <w:b/>
          <w:bCs/>
          <w:color w:val="2E75B6"/>
          <w:sz w:val="26"/>
          <w:szCs w:val="26"/>
        </w:rPr>
        <w:t xml:space="preserve">Product Detail Page</w:t>
      </w:r>
    </w:p>
    <w:p>
      <w:pPr>
        <w:spacing w:after="60" w:before="60"/>
      </w:pPr>
      <w:r>
        <w:rPr>
          <w:rFonts w:ascii="Arial" w:cs="Arial" w:eastAsia="Arial" w:hAnsi="Arial"/>
          <w:sz w:val="22"/>
          <w:szCs w:val="22"/>
        </w:rPr>
        <w:t xml:space="preserve">Clicking a product opens its detail page. From here you can:</w:t>
      </w:r>
    </w:p>
    <w:p>
      <w:pPr>
        <w:pStyle w:val="ListParagraph"/>
        <w:numPr>
          <w:ilvl w:val="0"/>
          <w:numId w:val="3"/>
        </w:numPr>
        <w:spacing w:after="40" w:before="40"/>
      </w:pPr>
      <w:r>
        <w:rPr>
          <w:rFonts w:ascii="Arial" w:cs="Arial" w:eastAsia="Arial" w:hAnsi="Arial"/>
          <w:sz w:val="22"/>
          <w:szCs w:val="22"/>
        </w:rPr>
        <w:t xml:space="preserve">Edit product details — name, SKU, category, pricing, weight, dimensions</w:t>
      </w:r>
    </w:p>
    <w:p>
      <w:pPr>
        <w:pStyle w:val="ListParagraph"/>
        <w:numPr>
          <w:ilvl w:val="0"/>
          <w:numId w:val="3"/>
        </w:numPr>
        <w:spacing w:after="40" w:before="40"/>
      </w:pPr>
      <w:r>
        <w:rPr>
          <w:rFonts w:ascii="Arial" w:cs="Arial" w:eastAsia="Arial" w:hAnsi="Arial"/>
          <w:sz w:val="22"/>
          <w:szCs w:val="22"/>
        </w:rPr>
        <w:t xml:space="preserve">View stock levels across all locations</w:t>
      </w:r>
    </w:p>
    <w:p>
      <w:pPr>
        <w:pStyle w:val="ListParagraph"/>
        <w:numPr>
          <w:ilvl w:val="0"/>
          <w:numId w:val="3"/>
        </w:numPr>
        <w:spacing w:after="40" w:before="40"/>
      </w:pPr>
      <w:r>
        <w:rPr>
          <w:rFonts w:ascii="Arial" w:cs="Arial" w:eastAsia="Arial" w:hAnsi="Arial"/>
          <w:sz w:val="22"/>
          <w:szCs w:val="22"/>
        </w:rPr>
        <w:t xml:space="preserve">Add or remove locations</w:t>
      </w:r>
    </w:p>
    <w:p>
      <w:pPr>
        <w:pStyle w:val="ListParagraph"/>
        <w:numPr>
          <w:ilvl w:val="0"/>
          <w:numId w:val="3"/>
        </w:numPr>
        <w:spacing w:after="40" w:before="40"/>
      </w:pPr>
      <w:r>
        <w:rPr>
          <w:rFonts w:ascii="Arial" w:cs="Arial" w:eastAsia="Arial" w:hAnsi="Arial"/>
          <w:sz w:val="22"/>
          <w:szCs w:val="22"/>
        </w:rPr>
        <w:t xml:space="preserve">View sales history</w:t>
      </w:r>
    </w:p>
    <w:p>
      <w:pPr>
        <w:pStyle w:val="ListParagraph"/>
        <w:numPr>
          <w:ilvl w:val="0"/>
          <w:numId w:val="3"/>
        </w:numPr>
        <w:spacing w:after="40" w:before="40"/>
      </w:pPr>
      <w:r>
        <w:rPr>
          <w:rFonts w:ascii="Arial" w:cs="Arial" w:eastAsia="Arial" w:hAnsi="Arial"/>
          <w:sz w:val="22"/>
          <w:szCs w:val="22"/>
        </w:rPr>
        <w:t xml:space="preserve">View stock movement history</w:t>
      </w:r>
    </w:p>
    <w:p>
      <w:pPr>
        <w:pStyle w:val="ListParagraph"/>
        <w:numPr>
          <w:ilvl w:val="0"/>
          <w:numId w:val="3"/>
        </w:numPr>
        <w:spacing w:after="40" w:before="40"/>
      </w:pPr>
      <w:r>
        <w:rPr>
          <w:rFonts w:ascii="Arial" w:cs="Arial" w:eastAsia="Arial" w:hAnsi="Arial"/>
          <w:sz w:val="22"/>
          <w:szCs w:val="22"/>
        </w:rPr>
        <w:t xml:space="preserve">View supplier information</w:t>
      </w:r>
    </w:p>
    <w:p>
      <w:pPr>
        <w:pStyle w:val="Heading2"/>
        <w:spacing w:after="120" w:before="240"/>
      </w:pPr>
      <w:r>
        <w:rPr>
          <w:rFonts w:ascii="Arial" w:cs="Arial" w:eastAsia="Arial" w:hAnsi="Arial"/>
          <w:b/>
          <w:bCs/>
          <w:color w:val="2E75B6"/>
          <w:sz w:val="26"/>
          <w:szCs w:val="26"/>
        </w:rPr>
        <w:t xml:space="preserve">Stock Levels Panel</w:t>
      </w:r>
    </w:p>
    <w:p>
      <w:pPr>
        <w:spacing w:after="60" w:before="60"/>
      </w:pPr>
      <w:r>
        <w:rPr>
          <w:rFonts w:ascii="Arial" w:cs="Arial" w:eastAsia="Arial" w:hAnsi="Arial"/>
          <w:sz w:val="22"/>
          <w:szCs w:val="22"/>
        </w:rPr>
        <w:t xml:space="preserve">The stock levels panel on the product page shows all locations where this product is stored. Location codes are clickable — clicking one takes you to the Move Stock screen with that location pre-loaded.</w:t>
      </w:r>
    </w:p>
    <w:p>
      <w:r>
        <w:br w:type="page"/>
      </w:r>
    </w:p>
    <w:p>
      <w:pPr>
        <w:pStyle w:val="Heading1"/>
        <w:pBdr>
          <w:bottom w:val="single" w:color="1F4E79" w:sz="6" w:space="1"/>
        </w:pBdr>
        <w:spacing w:after="180" w:before="360"/>
      </w:pPr>
      <w:r>
        <w:rPr>
          <w:rFonts w:ascii="Arial" w:cs="Arial" w:eastAsia="Arial" w:hAnsi="Arial"/>
          <w:b/>
          <w:bCs/>
          <w:color w:val="1F4E79"/>
          <w:sz w:val="32"/>
          <w:szCs w:val="32"/>
        </w:rPr>
        <w:t xml:space="preserve">Clients</w:t>
      </w:r>
    </w:p>
    <w:p>
      <w:pPr>
        <w:spacing w:after="60" w:before="60"/>
      </w:pPr>
      <w:r>
        <w:rPr>
          <w:rFonts w:ascii="Arial" w:cs="Arial" w:eastAsia="Arial" w:hAnsi="Arial"/>
          <w:sz w:val="22"/>
          <w:szCs w:val="22"/>
        </w:rPr>
        <w:t xml:space="preserve">The Clients screen lists all clients. You can search by name, code, email, or postcode.</w:t>
      </w:r>
    </w:p>
    <w:p>
      <w:pPr>
        <w:pStyle w:val="Heading2"/>
        <w:spacing w:after="120" w:before="240"/>
      </w:pPr>
      <w:r>
        <w:rPr>
          <w:rFonts w:ascii="Arial" w:cs="Arial" w:eastAsia="Arial" w:hAnsi="Arial"/>
          <w:b/>
          <w:bCs/>
          <w:color w:val="2E75B6"/>
          <w:sz w:val="26"/>
          <w:szCs w:val="26"/>
        </w:rPr>
        <w:t xml:space="preserve">Client Detail Page</w:t>
      </w:r>
    </w:p>
    <w:p>
      <w:pPr>
        <w:spacing w:after="60" w:before="60"/>
      </w:pPr>
      <w:r>
        <w:rPr>
          <w:rFonts w:ascii="Arial" w:cs="Arial" w:eastAsia="Arial" w:hAnsi="Arial"/>
          <w:sz w:val="22"/>
          <w:szCs w:val="22"/>
        </w:rPr>
        <w:t xml:space="preserve">Clicking a client opens their detail page. You can edit contact details, address, pricing settings, and QuickFile account reference.</w:t>
      </w:r>
    </w:p>
    <w:p>
      <w:pPr>
        <w:spacing w:after="60" w:before="60"/>
      </w:pPr>
      <w:r>
        <w:rPr>
          <w:rFonts w:ascii="Arial" w:cs="Arial" w:eastAsia="Arial" w:hAnsi="Arial"/>
          <w:sz w:val="22"/>
          <w:szCs w:val="22"/>
        </w:rPr>
        <w:t xml:space="preserve">The order history panel at the bottom shows all orders for that client, with status and totals. Clicking an order takes you directly to it.</w:t>
      </w:r>
    </w:p>
    <w:p>
      <w:pPr>
        <w:pStyle w:val="Heading2"/>
        <w:spacing w:after="120" w:before="240"/>
      </w:pPr>
      <w:r>
        <w:rPr>
          <w:rFonts w:ascii="Arial" w:cs="Arial" w:eastAsia="Arial" w:hAnsi="Arial"/>
          <w:b/>
          <w:bCs/>
          <w:color w:val="2E75B6"/>
          <w:sz w:val="26"/>
          <w:szCs w:val="26"/>
        </w:rPr>
        <w:t xml:space="preserve">QuickFile Account Reference</w:t>
      </w:r>
    </w:p>
    <w:p>
      <w:pPr>
        <w:spacing w:after="60" w:before="60"/>
      </w:pPr>
      <w:r>
        <w:rPr>
          <w:rFonts w:ascii="Arial" w:cs="Arial" w:eastAsia="Arial" w:hAnsi="Arial"/>
          <w:sz w:val="22"/>
          <w:szCs w:val="22"/>
        </w:rPr>
        <w:t xml:space="preserve">The QuickFile Account Reference field on the client page is used when exporting invoices to QuickFile. Make sure this is filled in for all wholesale clients before exporting.</w:t>
      </w:r>
    </w:p>
    <w:p>
      <w:r>
        <w:br w:type="page"/>
      </w:r>
    </w:p>
    <w:p>
      <w:pPr>
        <w:pStyle w:val="Heading1"/>
        <w:pBdr>
          <w:bottom w:val="single" w:color="1F4E79" w:sz="6" w:space="1"/>
        </w:pBdr>
        <w:spacing w:after="180" w:before="360"/>
      </w:pPr>
      <w:r>
        <w:rPr>
          <w:rFonts w:ascii="Arial" w:cs="Arial" w:eastAsia="Arial" w:hAnsi="Arial"/>
          <w:b/>
          <w:bCs/>
          <w:color w:val="1F4E79"/>
          <w:sz w:val="32"/>
          <w:szCs w:val="32"/>
        </w:rPr>
        <w:t xml:space="preserve">Reports</w:t>
      </w:r>
    </w:p>
    <w:p>
      <w:pPr>
        <w:spacing w:after="60" w:before="60"/>
      </w:pPr>
      <w:r>
        <w:rPr>
          <w:rFonts w:ascii="Arial" w:cs="Arial" w:eastAsia="Arial" w:hAnsi="Arial"/>
          <w:sz w:val="22"/>
          <w:szCs w:val="22"/>
        </w:rPr>
        <w:t xml:space="preserve">The Reports section has seven tabs. All tabs except Client Frequency respect the date range selector at the top.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6"/>
        <w:gridCol w:w="6320"/>
      </w:tblGrid>
      <w:tr>
        <w:tc>
          <w:tcPr>
            <w:tcW w:type="dxa" w:w="270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Tab</w:t>
            </w:r>
          </w:p>
        </w:tc>
        <w:tc>
          <w:tcPr>
            <w:tcW w:type="dxa" w:w="63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color w:val="FFFFFF"/>
                <w:sz w:val="20"/>
                <w:szCs w:val="20"/>
              </w:rPr>
              <w:t xml:space="preserve">What it shows</w:t>
            </w:r>
          </w:p>
        </w:tc>
      </w:tr>
      <w:tr>
        <w:tc>
          <w:tcPr>
            <w:tcW w:type="dxa" w:w="270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4E79"/>
                <w:sz w:val="20"/>
                <w:szCs w:val="20"/>
              </w:rPr>
              <w:t xml:space="preserve">Best Sellers</w:t>
            </w:r>
          </w:p>
        </w:tc>
        <w:tc>
          <w:tcPr>
            <w:tcW w:type="dxa" w:w="6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Top 50 products by units sold or order lines</w:t>
            </w:r>
          </w:p>
        </w:tc>
      </w:tr>
      <w:tr>
        <w:tc>
          <w:tcPr>
            <w:tcW w:type="dxa" w:w="270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4E79"/>
                <w:sz w:val="20"/>
                <w:szCs w:val="20"/>
              </w:rPr>
              <w:t xml:space="preserve">Monthly Trends</w:t>
            </w:r>
          </w:p>
        </w:tc>
        <w:tc>
          <w:tcPr>
            <w:tcW w:type="dxa" w:w="6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Units sold per month as a bar chart and table</w:t>
            </w:r>
          </w:p>
        </w:tc>
      </w:tr>
      <w:tr>
        <w:tc>
          <w:tcPr>
            <w:tcW w:type="dxa" w:w="270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4E79"/>
                <w:sz w:val="20"/>
                <w:szCs w:val="20"/>
              </w:rPr>
              <w:t xml:space="preserve">Client Sales</w:t>
            </w:r>
          </w:p>
        </w:tc>
        <w:tc>
          <w:tcPr>
            <w:tcW w:type="dxa" w:w="6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All clients ranked by units sold</w:t>
            </w:r>
          </w:p>
        </w:tc>
      </w:tr>
      <w:tr>
        <w:tc>
          <w:tcPr>
            <w:tcW w:type="dxa" w:w="270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4E79"/>
                <w:sz w:val="20"/>
                <w:szCs w:val="20"/>
              </w:rPr>
              <w:t xml:space="preserve">Product History</w:t>
            </w:r>
          </w:p>
        </w:tc>
        <w:tc>
          <w:tcPr>
            <w:tcW w:type="dxa" w:w="6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Search for a product and see every sale</w:t>
            </w:r>
          </w:p>
        </w:tc>
      </w:tr>
      <w:tr>
        <w:tc>
          <w:tcPr>
            <w:tcW w:type="dxa" w:w="270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4E79"/>
                <w:sz w:val="20"/>
                <w:szCs w:val="20"/>
              </w:rPr>
              <w:t xml:space="preserve">Slow Sellers</w:t>
            </w:r>
          </w:p>
        </w:tc>
        <w:tc>
          <w:tcPr>
            <w:tcW w:type="dxa" w:w="6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Lowest selling products and products with no sales in the period</w:t>
            </w:r>
          </w:p>
        </w:tc>
      </w:tr>
      <w:tr>
        <w:tc>
          <w:tcPr>
            <w:tcW w:type="dxa" w:w="270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4E79"/>
                <w:sz w:val="20"/>
                <w:szCs w:val="20"/>
              </w:rPr>
              <w:t xml:space="preserve">Seasonal</w:t>
            </w:r>
          </w:p>
        </w:tc>
        <w:tc>
          <w:tcPr>
            <w:tcW w:type="dxa" w:w="6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Monthly breakdown per product — shows seasonal patterns</w:t>
            </w:r>
          </w:p>
        </w:tc>
      </w:tr>
      <w:tr>
        <w:tc>
          <w:tcPr>
            <w:tcW w:type="dxa" w:w="270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4E79"/>
                <w:sz w:val="20"/>
                <w:szCs w:val="20"/>
              </w:rPr>
              <w:t xml:space="preserve">Client Frequency</w:t>
            </w:r>
          </w:p>
        </w:tc>
        <w:tc>
          <w:tcPr>
            <w:tcW w:type="dxa" w:w="6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Clients ranked by days since last order — flags quiet and silent clients</w:t>
            </w:r>
          </w:p>
        </w:tc>
      </w:tr>
    </w:tbl>
    <w:p>
      <w:r>
        <w:br w:type="page"/>
      </w:r>
    </w:p>
    <w:p>
      <w:pPr>
        <w:pStyle w:val="Heading1"/>
        <w:pBdr>
          <w:bottom w:val="single" w:color="1F4E79" w:sz="6" w:space="1"/>
        </w:pBdr>
        <w:spacing w:after="180" w:before="360"/>
      </w:pPr>
      <w:r>
        <w:rPr>
          <w:rFonts w:ascii="Arial" w:cs="Arial" w:eastAsia="Arial" w:hAnsi="Arial"/>
          <w:b/>
          <w:bCs/>
          <w:color w:val="1F4E79"/>
          <w:sz w:val="32"/>
          <w:szCs w:val="32"/>
        </w:rPr>
        <w:t xml:space="preserve">Admin</w:t>
      </w:r>
    </w:p>
    <w:p>
      <w:pPr>
        <w:spacing w:after="60" w:before="60"/>
      </w:pPr>
      <w:r>
        <w:rPr>
          <w:rFonts w:ascii="Arial" w:cs="Arial" w:eastAsia="Arial" w:hAnsi="Arial"/>
          <w:sz w:val="22"/>
          <w:szCs w:val="22"/>
        </w:rPr>
        <w:t xml:space="preserve">The Admin section is for managers and administrators only. It covers system configuration — price bands, locations, shipping rates, categories, company settings, delivery method mapping, users, and the activity log.</w:t>
      </w:r>
    </w:p>
    <w:p>
      <w:pPr>
        <w:spacing w:after="60" w:before="60"/>
      </w:pPr>
      <w:r>
        <w:rPr>
          <w:rFonts w:ascii="Arial" w:cs="Arial" w:eastAsia="Arial" w:hAnsi="Arial"/>
          <w:sz w:val="22"/>
          <w:szCs w:val="22"/>
        </w:rPr>
        <w:t xml:space="preserve">If you need access to Admin, speak to your manager.</w:t>
      </w:r>
    </w:p>
    <w:p>
      <w:r>
        <w:br w:type="page"/>
      </w:r>
    </w:p>
    <w:p>
      <w:pPr>
        <w:pStyle w:val="Heading1"/>
        <w:pBdr>
          <w:bottom w:val="single" w:color="1F4E79" w:sz="6" w:space="1"/>
        </w:pBdr>
        <w:spacing w:after="180" w:before="360"/>
      </w:pPr>
      <w:r>
        <w:rPr>
          <w:rFonts w:ascii="Arial" w:cs="Arial" w:eastAsia="Arial" w:hAnsi="Arial"/>
          <w:b/>
          <w:bCs/>
          <w:color w:val="1F4E79"/>
          <w:sz w:val="32"/>
          <w:szCs w:val="32"/>
        </w:rPr>
        <w:t xml:space="preserve">Tips and Common Questions</w:t>
      </w:r>
    </w:p>
    <w:p>
      <w:pPr>
        <w:pStyle w:val="Heading2"/>
        <w:spacing w:after="120" w:before="240"/>
      </w:pPr>
      <w:r>
        <w:rPr>
          <w:rFonts w:ascii="Arial" w:cs="Arial" w:eastAsia="Arial" w:hAnsi="Arial"/>
          <w:b/>
          <w:bCs/>
          <w:color w:val="2E75B6"/>
          <w:sz w:val="26"/>
          <w:szCs w:val="26"/>
        </w:rPr>
        <w:t xml:space="preserve">The sync button shows zero orders imported</w:t>
      </w:r>
    </w:p>
    <w:p>
      <w:pPr>
        <w:spacing w:after="60" w:before="60"/>
      </w:pPr>
      <w:r>
        <w:rPr>
          <w:rFonts w:ascii="Arial" w:cs="Arial" w:eastAsia="Arial" w:hAnsi="Arial"/>
          <w:sz w:val="22"/>
          <w:szCs w:val="22"/>
        </w:rPr>
        <w:t xml:space="preserve">This usually means the orders are already in PickFlow, or there are no paid orders on Shopwired in the last 30 days. Check the order date range on Shopwired.</w:t>
      </w:r>
    </w:p>
    <w:p>
      <w:pPr>
        <w:pStyle w:val="Heading2"/>
        <w:spacing w:after="120" w:before="240"/>
      </w:pPr>
      <w:r>
        <w:rPr>
          <w:rFonts w:ascii="Arial" w:cs="Arial" w:eastAsia="Arial" w:hAnsi="Arial"/>
          <w:b/>
          <w:bCs/>
          <w:color w:val="2E75B6"/>
          <w:sz w:val="26"/>
          <w:szCs w:val="26"/>
        </w:rPr>
        <w:t xml:space="preserve">The picking list says no stock locations found</w:t>
      </w:r>
    </w:p>
    <w:p>
      <w:pPr>
        <w:spacing w:after="60" w:before="60"/>
      </w:pPr>
      <w:r>
        <w:rPr>
          <w:rFonts w:ascii="Arial" w:cs="Arial" w:eastAsia="Arial" w:hAnsi="Arial"/>
          <w:sz w:val="22"/>
          <w:szCs w:val="22"/>
        </w:rPr>
        <w:t xml:space="preserve">The product has no locations assigned, or the location has zero stock and the product is untracked. Add a location from the product page or adjust the stock quantity.</w:t>
      </w:r>
    </w:p>
    <w:p>
      <w:pPr>
        <w:pStyle w:val="Heading2"/>
        <w:spacing w:after="120" w:before="240"/>
      </w:pPr>
      <w:r>
        <w:rPr>
          <w:rFonts w:ascii="Arial" w:cs="Arial" w:eastAsia="Arial" w:hAnsi="Arial"/>
          <w:b/>
          <w:bCs/>
          <w:color w:val="2E75B6"/>
          <w:sz w:val="26"/>
          <w:szCs w:val="26"/>
        </w:rPr>
        <w:t xml:space="preserve">I need to add stock that has arrived</w:t>
      </w:r>
    </w:p>
    <w:p>
      <w:pPr>
        <w:spacing w:after="60" w:before="60"/>
      </w:pPr>
      <w:r>
        <w:rPr>
          <w:rFonts w:ascii="Arial" w:cs="Arial" w:eastAsia="Arial" w:hAnsi="Arial"/>
          <w:sz w:val="22"/>
          <w:szCs w:val="22"/>
        </w:rPr>
        <w:t xml:space="preserve">Go to the product page, find the location in the stock panel, and click the location code to open the Move screen — or use the Adjust tab to add quantity directly to a location.</w:t>
      </w:r>
    </w:p>
    <w:p>
      <w:pPr>
        <w:pStyle w:val="Heading2"/>
        <w:spacing w:after="120" w:before="240"/>
      </w:pPr>
      <w:r>
        <w:rPr>
          <w:rFonts w:ascii="Arial" w:cs="Arial" w:eastAsia="Arial" w:hAnsi="Arial"/>
          <w:b/>
          <w:bCs/>
          <w:color w:val="2E75B6"/>
          <w:sz w:val="26"/>
          <w:szCs w:val="26"/>
        </w:rPr>
        <w:t xml:space="preserve">A stock count is wrong</w:t>
      </w:r>
    </w:p>
    <w:p>
      <w:pPr>
        <w:spacing w:after="60" w:before="60"/>
      </w:pPr>
      <w:r>
        <w:rPr>
          <w:rFonts w:ascii="Arial" w:cs="Arial" w:eastAsia="Arial" w:hAnsi="Arial"/>
          <w:sz w:val="22"/>
          <w:szCs w:val="22"/>
        </w:rPr>
        <w:t xml:space="preserve">Use the Adjust tab. Enter the correct quantity and select Stock count correction as the reason. The system will log the change.</w:t>
      </w:r>
    </w:p>
    <w:p>
      <w:pPr>
        <w:pStyle w:val="Heading2"/>
        <w:spacing w:after="120" w:before="240"/>
      </w:pPr>
      <w:r>
        <w:rPr>
          <w:rFonts w:ascii="Arial" w:cs="Arial" w:eastAsia="Arial" w:hAnsi="Arial"/>
          <w:b/>
          <w:bCs/>
          <w:color w:val="2E75B6"/>
          <w:sz w:val="26"/>
          <w:szCs w:val="26"/>
        </w:rPr>
        <w:t xml:space="preserve">An order is stuck on the wrong status</w:t>
      </w:r>
    </w:p>
    <w:p>
      <w:pPr>
        <w:spacing w:after="60" w:before="60"/>
      </w:pPr>
      <w:r>
        <w:rPr>
          <w:rFonts w:ascii="Arial" w:cs="Arial" w:eastAsia="Arial" w:hAnsi="Arial"/>
          <w:sz w:val="22"/>
          <w:szCs w:val="22"/>
        </w:rPr>
        <w:t xml:space="preserve">Open the order and use the Step Back button to move it back, or advance it using the main status button. If it is completely wrong, speak to your manager.</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4E79" w:sz="4" w:space="1"/>
      </w:pBdr>
      <w:tabs>
        <w:tab w:val="right" w:pos="9026"/>
      </w:tabs>
    </w:pPr>
    <w:r>
      <w:rPr>
        <w:rFonts w:ascii="Arial" w:cs="Arial" w:eastAsia="Arial" w:hAnsi="Arial"/>
        <w:color w:val="595959"/>
        <w:sz w:val="18"/>
        <w:szCs w:val="18"/>
      </w:rPr>
      <w:t xml:space="preserve">Oceanus Group  |  Confidential	</w:t>
    </w:r>
    <w:r>
      <w:rPr>
        <w:rFonts w:ascii="Arial" w:cs="Arial" w:eastAsia="Arial" w:hAnsi="Arial"/>
        <w:color w:val="595959"/>
        <w:sz w:val="18"/>
        <w:szCs w:val="18"/>
      </w:rPr>
      <w:t xml:space="preserve">Page </w:t>
    </w:r>
    <w:r>
      <w:rPr>
        <w:rFonts w:ascii="Arial" w:cs="Arial" w:eastAsia="Arial" w:hAnsi="Arial"/>
        <w:color w:val="595959"/>
        <w:sz w:val="18"/>
        <w:szCs w:val="18"/>
      </w:rPr>
      <type>pageNumber</typ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4" w:space="1"/>
      </w:pBdr>
    </w:pPr>
    <w:r>
      <w:rPr>
        <w:rFonts w:ascii="Arial" w:cs="Arial" w:eastAsia="Arial" w:hAnsi="Arial"/>
        <w:color w:val="595959"/>
        <w:sz w:val="18"/>
        <w:szCs w:val="18"/>
      </w:rPr>
      <w:t xml:space="preserve">PickFlow — User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sz w:val="32"/>
      <w:szCs w:val="32"/>
    </w:rPr>
  </w:style>
  <w:style w:type="paragraph" w:styleId="Heading2">
    <w:name w:val="Heading 2"/>
    <w:basedOn w:val="Normal"/>
    <w:next w:val="Normal"/>
    <w:qFormat/>
    <w:pPr>
      <w:spacing w:after="120" w:before="240"/>
      <w:outlineLvl w:val="1"/>
    </w:pPr>
    <w:rPr>
      <w:rFonts w:ascii="Arial" w:cs="Arial" w:eastAsia="Arial" w:hAnsi="Arial"/>
      <w:b/>
      <w:bCs/>
      <w:sz w:val="26"/>
      <w:szCs w:val="26"/>
    </w:rPr>
  </w:style>
  <w:style w:type="paragraph" w:styleId="Heading3">
    <w:name w:val="Heading 3"/>
    <w:basedOn w:val="Normal"/>
    <w:next w:val="Normal"/>
    <w:qFormat/>
    <w:pPr>
      <w:spacing w:after="80" w:before="18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2026-04-11T19:12:56.690Z</dcterms:created>
  <dcterms:modified xsi:type="dcterms:W3CDTF">2026-04-11T19:12:56.691Z</dcterms:modified>
</cp:coreProperties>
</file>

<file path=docProps/custom.xml><?xml version="1.0" encoding="utf-8"?>
<Properties xmlns="http://schemas.openxmlformats.org/officeDocument/2006/custom-properties" xmlns:vt="http://schemas.openxmlformats.org/officeDocument/2006/docPropsVTypes"/>
</file>