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CA2EA" w14:textId="77777777" w:rsidR="000C59BF" w:rsidRPr="000C59BF" w:rsidRDefault="000C59BF" w:rsidP="000C59BF">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r w:rsidRPr="000C59BF">
        <w:rPr>
          <w:rFonts w:ascii="Arial" w:eastAsia="Times New Roman" w:hAnsi="Arial" w:cs="Arial"/>
          <w:b/>
          <w:bCs/>
          <w:color w:val="000000"/>
          <w:kern w:val="36"/>
          <w:sz w:val="48"/>
          <w:szCs w:val="48"/>
          <w:lang w:eastAsia="en-CA"/>
        </w:rPr>
        <w:t>What is an ER diagram (ERD)?</w:t>
      </w:r>
    </w:p>
    <w:p w14:paraId="7162E271"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proofErr w:type="gramStart"/>
      <w:r w:rsidRPr="000C59BF">
        <w:rPr>
          <w:rFonts w:ascii="Arial" w:eastAsia="Times New Roman" w:hAnsi="Arial" w:cs="Arial"/>
          <w:color w:val="000000"/>
          <w:sz w:val="24"/>
          <w:szCs w:val="24"/>
          <w:lang w:eastAsia="en-CA"/>
        </w:rPr>
        <w:t>First of all</w:t>
      </w:r>
      <w:proofErr w:type="gramEnd"/>
      <w:r w:rsidRPr="000C59BF">
        <w:rPr>
          <w:rFonts w:ascii="Arial" w:eastAsia="Times New Roman" w:hAnsi="Arial" w:cs="Arial"/>
          <w:color w:val="000000"/>
          <w:sz w:val="24"/>
          <w:szCs w:val="24"/>
          <w:lang w:eastAsia="en-CA"/>
        </w:rPr>
        <w:t>, what is an Entity Relationship Diagram?</w:t>
      </w:r>
    </w:p>
    <w:p w14:paraId="7995F791"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Arial" w:eastAsia="Times New Roman" w:hAnsi="Arial" w:cs="Arial"/>
          <w:color w:val="000000"/>
          <w:sz w:val="24"/>
          <w:szCs w:val="24"/>
          <w:lang w:eastAsia="en-CA"/>
        </w:rPr>
        <w:t xml:space="preserve">Entity Relationship Diagram, also known as ERD, ER Diagram or ER </w:t>
      </w:r>
      <w:r w:rsidRPr="006E1AA4">
        <w:rPr>
          <w:rFonts w:ascii="Arial" w:eastAsia="Times New Roman" w:hAnsi="Arial" w:cs="Arial"/>
          <w:color w:val="000000"/>
          <w:sz w:val="24"/>
          <w:szCs w:val="24"/>
          <w:highlight w:val="yellow"/>
          <w:lang w:eastAsia="en-CA"/>
        </w:rPr>
        <w:t>model</w:t>
      </w:r>
      <w:r w:rsidRPr="000C59BF">
        <w:rPr>
          <w:rFonts w:ascii="Arial" w:eastAsia="Times New Roman" w:hAnsi="Arial" w:cs="Arial"/>
          <w:color w:val="000000"/>
          <w:sz w:val="24"/>
          <w:szCs w:val="24"/>
          <w:lang w:eastAsia="en-CA"/>
        </w:rPr>
        <w:t xml:space="preserve">, is a type of </w:t>
      </w:r>
      <w:r w:rsidRPr="006E1AA4">
        <w:rPr>
          <w:rFonts w:ascii="Arial" w:eastAsia="Times New Roman" w:hAnsi="Arial" w:cs="Arial"/>
          <w:color w:val="000000"/>
          <w:sz w:val="24"/>
          <w:szCs w:val="24"/>
          <w:highlight w:val="yellow"/>
          <w:lang w:eastAsia="en-CA"/>
        </w:rPr>
        <w:t>structural diagram</w:t>
      </w:r>
      <w:r w:rsidRPr="000C59BF">
        <w:rPr>
          <w:rFonts w:ascii="Arial" w:eastAsia="Times New Roman" w:hAnsi="Arial" w:cs="Arial"/>
          <w:color w:val="000000"/>
          <w:sz w:val="24"/>
          <w:szCs w:val="24"/>
          <w:lang w:eastAsia="en-CA"/>
        </w:rPr>
        <w:t xml:space="preserve"> for use in </w:t>
      </w:r>
      <w:r w:rsidRPr="006E1AA4">
        <w:rPr>
          <w:rFonts w:ascii="Arial" w:eastAsia="Times New Roman" w:hAnsi="Arial" w:cs="Arial"/>
          <w:color w:val="000000"/>
          <w:sz w:val="24"/>
          <w:szCs w:val="24"/>
          <w:highlight w:val="yellow"/>
          <w:lang w:eastAsia="en-CA"/>
        </w:rPr>
        <w:t>database design</w:t>
      </w:r>
      <w:r w:rsidRPr="000C59BF">
        <w:rPr>
          <w:rFonts w:ascii="Arial" w:eastAsia="Times New Roman" w:hAnsi="Arial" w:cs="Arial"/>
          <w:color w:val="000000"/>
          <w:sz w:val="24"/>
          <w:szCs w:val="24"/>
          <w:lang w:eastAsia="en-CA"/>
        </w:rPr>
        <w:t xml:space="preserve">. An ERD contains different symbols and connectors that visualize </w:t>
      </w:r>
      <w:r w:rsidRPr="004F66AE">
        <w:rPr>
          <w:rFonts w:ascii="Arial" w:eastAsia="Times New Roman" w:hAnsi="Arial" w:cs="Arial"/>
          <w:color w:val="000000"/>
          <w:sz w:val="24"/>
          <w:szCs w:val="24"/>
          <w:highlight w:val="yellow"/>
          <w:lang w:eastAsia="en-CA"/>
        </w:rPr>
        <w:t>two</w:t>
      </w:r>
      <w:r w:rsidRPr="000C59BF">
        <w:rPr>
          <w:rFonts w:ascii="Arial" w:eastAsia="Times New Roman" w:hAnsi="Arial" w:cs="Arial"/>
          <w:color w:val="000000"/>
          <w:sz w:val="24"/>
          <w:szCs w:val="24"/>
          <w:lang w:eastAsia="en-CA"/>
        </w:rPr>
        <w:t xml:space="preserve"> important </w:t>
      </w:r>
      <w:r w:rsidRPr="004F66AE">
        <w:rPr>
          <w:rFonts w:ascii="Arial" w:eastAsia="Times New Roman" w:hAnsi="Arial" w:cs="Arial"/>
          <w:color w:val="000000"/>
          <w:sz w:val="24"/>
          <w:szCs w:val="24"/>
          <w:highlight w:val="yellow"/>
          <w:lang w:eastAsia="en-CA"/>
        </w:rPr>
        <w:t>information</w:t>
      </w:r>
      <w:r w:rsidRPr="000C59BF">
        <w:rPr>
          <w:rFonts w:ascii="Arial" w:eastAsia="Times New Roman" w:hAnsi="Arial" w:cs="Arial"/>
          <w:color w:val="000000"/>
          <w:sz w:val="24"/>
          <w:szCs w:val="24"/>
          <w:lang w:eastAsia="en-CA"/>
        </w:rPr>
        <w:t>: </w:t>
      </w:r>
      <w:r w:rsidRPr="000C59BF">
        <w:rPr>
          <w:rFonts w:ascii="Arial" w:eastAsia="Times New Roman" w:hAnsi="Arial" w:cs="Arial"/>
          <w:b/>
          <w:bCs/>
          <w:color w:val="000000"/>
          <w:sz w:val="24"/>
          <w:szCs w:val="24"/>
          <w:lang w:eastAsia="en-CA"/>
        </w:rPr>
        <w:t xml:space="preserve">The major </w:t>
      </w:r>
      <w:r w:rsidRPr="004F66AE">
        <w:rPr>
          <w:rFonts w:ascii="Arial" w:eastAsia="Times New Roman" w:hAnsi="Arial" w:cs="Arial"/>
          <w:b/>
          <w:bCs/>
          <w:color w:val="000000"/>
          <w:sz w:val="24"/>
          <w:szCs w:val="24"/>
          <w:highlight w:val="yellow"/>
          <w:lang w:eastAsia="en-CA"/>
        </w:rPr>
        <w:t>entities</w:t>
      </w:r>
      <w:r w:rsidRPr="000C59BF">
        <w:rPr>
          <w:rFonts w:ascii="Arial" w:eastAsia="Times New Roman" w:hAnsi="Arial" w:cs="Arial"/>
          <w:b/>
          <w:bCs/>
          <w:color w:val="000000"/>
          <w:sz w:val="24"/>
          <w:szCs w:val="24"/>
          <w:lang w:eastAsia="en-CA"/>
        </w:rPr>
        <w:t xml:space="preserve"> within the system scope</w:t>
      </w:r>
      <w:r w:rsidRPr="000C59BF">
        <w:rPr>
          <w:rFonts w:ascii="Arial" w:eastAsia="Times New Roman" w:hAnsi="Arial" w:cs="Arial"/>
          <w:color w:val="000000"/>
          <w:sz w:val="24"/>
          <w:szCs w:val="24"/>
          <w:lang w:eastAsia="en-CA"/>
        </w:rPr>
        <w:t>, and the </w:t>
      </w:r>
      <w:r w:rsidRPr="000C59BF">
        <w:rPr>
          <w:rFonts w:ascii="Arial" w:eastAsia="Times New Roman" w:hAnsi="Arial" w:cs="Arial"/>
          <w:b/>
          <w:bCs/>
          <w:color w:val="000000"/>
          <w:sz w:val="24"/>
          <w:szCs w:val="24"/>
          <w:lang w:eastAsia="en-CA"/>
        </w:rPr>
        <w:t>inter-</w:t>
      </w:r>
      <w:r w:rsidRPr="004F66AE">
        <w:rPr>
          <w:rFonts w:ascii="Arial" w:eastAsia="Times New Roman" w:hAnsi="Arial" w:cs="Arial"/>
          <w:b/>
          <w:bCs/>
          <w:color w:val="000000"/>
          <w:sz w:val="24"/>
          <w:szCs w:val="24"/>
          <w:highlight w:val="yellow"/>
          <w:lang w:eastAsia="en-CA"/>
        </w:rPr>
        <w:t>relationships</w:t>
      </w:r>
      <w:r w:rsidRPr="000C59BF">
        <w:rPr>
          <w:rFonts w:ascii="Arial" w:eastAsia="Times New Roman" w:hAnsi="Arial" w:cs="Arial"/>
          <w:b/>
          <w:bCs/>
          <w:color w:val="000000"/>
          <w:sz w:val="24"/>
          <w:szCs w:val="24"/>
          <w:lang w:eastAsia="en-CA"/>
        </w:rPr>
        <w:t xml:space="preserve"> among these entities</w:t>
      </w:r>
      <w:r w:rsidRPr="000C59BF">
        <w:rPr>
          <w:rFonts w:ascii="Arial" w:eastAsia="Times New Roman" w:hAnsi="Arial" w:cs="Arial"/>
          <w:color w:val="000000"/>
          <w:sz w:val="24"/>
          <w:szCs w:val="24"/>
          <w:lang w:eastAsia="en-CA"/>
        </w:rPr>
        <w:t>.</w:t>
      </w:r>
    </w:p>
    <w:p w14:paraId="094772E2"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Arial" w:eastAsia="Times New Roman" w:hAnsi="Arial" w:cs="Arial"/>
          <w:color w:val="000000"/>
          <w:sz w:val="24"/>
          <w:szCs w:val="24"/>
          <w:lang w:eastAsia="en-CA"/>
        </w:rPr>
        <w:t>And that's why it's called "Entity" "Relationship" diagram (ERD)!</w:t>
      </w:r>
    </w:p>
    <w:p w14:paraId="150F0FA9"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Arial" w:eastAsia="Times New Roman" w:hAnsi="Arial" w:cs="Arial"/>
          <w:color w:val="000000"/>
          <w:sz w:val="24"/>
          <w:szCs w:val="24"/>
          <w:lang w:eastAsia="en-CA"/>
        </w:rPr>
        <w:t>When we talk about entities in ERD, very often we are referring to business objects such as people/roles (e.g. Student), tangible business objects (e.g. Product), intangible business objects (e.g. Log), etc. "Relationship" is about how these entities relate to each other within the system.</w:t>
      </w:r>
    </w:p>
    <w:p w14:paraId="7DD88BC6" w14:textId="77777777" w:rsidR="000C59BF" w:rsidRPr="000C59BF" w:rsidRDefault="000C59BF" w:rsidP="000C59BF">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r w:rsidRPr="000C59BF">
        <w:rPr>
          <w:rFonts w:ascii="Arial" w:eastAsia="Times New Roman" w:hAnsi="Arial" w:cs="Arial"/>
          <w:b/>
          <w:bCs/>
          <w:color w:val="000000"/>
          <w:kern w:val="36"/>
          <w:sz w:val="48"/>
          <w:szCs w:val="48"/>
          <w:lang w:eastAsia="en-CA"/>
        </w:rPr>
        <w:t>What do ERD's consist of?</w:t>
      </w:r>
    </w:p>
    <w:p w14:paraId="777732C6"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Arial" w:eastAsia="Times New Roman" w:hAnsi="Arial" w:cs="Arial"/>
          <w:color w:val="000000"/>
          <w:sz w:val="24"/>
          <w:szCs w:val="24"/>
          <w:lang w:eastAsia="en-CA"/>
        </w:rPr>
        <w:t xml:space="preserve">An entity relationship diagram consists of </w:t>
      </w:r>
      <w:r w:rsidRPr="00341D67">
        <w:rPr>
          <w:rFonts w:ascii="Arial" w:eastAsia="Times New Roman" w:hAnsi="Arial" w:cs="Arial"/>
          <w:color w:val="000000"/>
          <w:sz w:val="24"/>
          <w:szCs w:val="24"/>
          <w:highlight w:val="yellow"/>
          <w:lang w:eastAsia="en-CA"/>
        </w:rPr>
        <w:t>5 main</w:t>
      </w:r>
      <w:r w:rsidRPr="000C59BF">
        <w:rPr>
          <w:rFonts w:ascii="Arial" w:eastAsia="Times New Roman" w:hAnsi="Arial" w:cs="Arial"/>
          <w:color w:val="000000"/>
          <w:sz w:val="24"/>
          <w:szCs w:val="24"/>
          <w:lang w:eastAsia="en-CA"/>
        </w:rPr>
        <w:t xml:space="preserve"> things</w:t>
      </w:r>
    </w:p>
    <w:tbl>
      <w:tblPr>
        <w:tblW w:w="5000" w:type="pct"/>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72"/>
        <w:gridCol w:w="3133"/>
        <w:gridCol w:w="4755"/>
      </w:tblGrid>
      <w:tr w:rsidR="000C59BF" w:rsidRPr="000C59BF" w14:paraId="65AC955C" w14:textId="77777777" w:rsidTr="00562FFC">
        <w:trPr>
          <w:trHeight w:val="270"/>
          <w:tblCellSpacing w:w="15" w:type="dxa"/>
        </w:trPr>
        <w:tc>
          <w:tcPr>
            <w:tcW w:w="4978" w:type="pct"/>
            <w:gridSpan w:val="3"/>
            <w:tcBorders>
              <w:top w:val="nil"/>
              <w:left w:val="nil"/>
              <w:bottom w:val="nil"/>
              <w:right w:val="nil"/>
            </w:tcBorders>
            <w:shd w:val="clear" w:color="auto" w:fill="F9CB9C"/>
            <w:vAlign w:val="center"/>
            <w:hideMark/>
          </w:tcPr>
          <w:p w14:paraId="32E3BBE9" w14:textId="77777777" w:rsidR="000C59BF" w:rsidRPr="000C59BF" w:rsidRDefault="000C59BF" w:rsidP="000C59BF">
            <w:pPr>
              <w:spacing w:after="0" w:line="240" w:lineRule="auto"/>
              <w:jc w:val="center"/>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The parts of an ERD</w:t>
            </w:r>
          </w:p>
        </w:tc>
      </w:tr>
      <w:tr w:rsidR="000C59BF" w:rsidRPr="000C59BF" w14:paraId="0377889A" w14:textId="77777777" w:rsidTr="00562FFC">
        <w:trPr>
          <w:trHeight w:val="270"/>
          <w:tblCellSpacing w:w="15" w:type="dxa"/>
        </w:trPr>
        <w:tc>
          <w:tcPr>
            <w:tcW w:w="653" w:type="pct"/>
            <w:tcBorders>
              <w:top w:val="outset" w:sz="6" w:space="0" w:color="auto"/>
              <w:left w:val="outset" w:sz="6" w:space="0" w:color="auto"/>
              <w:bottom w:val="outset" w:sz="6" w:space="0" w:color="auto"/>
              <w:right w:val="outset" w:sz="6" w:space="0" w:color="auto"/>
            </w:tcBorders>
            <w:shd w:val="clear" w:color="auto" w:fill="F9CB9C"/>
            <w:vAlign w:val="center"/>
            <w:hideMark/>
          </w:tcPr>
          <w:p w14:paraId="28EAE1B6"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b/>
                <w:bCs/>
                <w:color w:val="000000"/>
                <w:sz w:val="18"/>
                <w:szCs w:val="18"/>
                <w:lang w:eastAsia="en-CA"/>
              </w:rPr>
              <w:t>Name</w:t>
            </w:r>
          </w:p>
        </w:tc>
        <w:tc>
          <w:tcPr>
            <w:tcW w:w="2523" w:type="pct"/>
            <w:tcBorders>
              <w:top w:val="outset" w:sz="6" w:space="0" w:color="auto"/>
              <w:left w:val="outset" w:sz="6" w:space="0" w:color="auto"/>
              <w:bottom w:val="outset" w:sz="6" w:space="0" w:color="auto"/>
              <w:right w:val="outset" w:sz="6" w:space="0" w:color="auto"/>
            </w:tcBorders>
            <w:shd w:val="clear" w:color="auto" w:fill="F9CB9C"/>
            <w:vAlign w:val="center"/>
            <w:hideMark/>
          </w:tcPr>
          <w:p w14:paraId="55E1BD30"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b/>
                <w:bCs/>
                <w:color w:val="000000"/>
                <w:sz w:val="18"/>
                <w:szCs w:val="18"/>
                <w:lang w:eastAsia="en-CA"/>
              </w:rPr>
              <w:t>Definition</w:t>
            </w:r>
          </w:p>
        </w:tc>
        <w:tc>
          <w:tcPr>
            <w:tcW w:w="1780" w:type="pct"/>
            <w:tcBorders>
              <w:top w:val="outset" w:sz="6" w:space="0" w:color="auto"/>
              <w:left w:val="outset" w:sz="6" w:space="0" w:color="auto"/>
              <w:bottom w:val="outset" w:sz="6" w:space="0" w:color="auto"/>
              <w:right w:val="outset" w:sz="6" w:space="0" w:color="auto"/>
            </w:tcBorders>
            <w:shd w:val="clear" w:color="auto" w:fill="F9CB9C"/>
            <w:vAlign w:val="center"/>
            <w:hideMark/>
          </w:tcPr>
          <w:p w14:paraId="5023AB82"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b/>
                <w:bCs/>
                <w:color w:val="000000"/>
                <w:sz w:val="18"/>
                <w:szCs w:val="18"/>
                <w:lang w:eastAsia="en-CA"/>
              </w:rPr>
              <w:t>Shape</w:t>
            </w:r>
          </w:p>
        </w:tc>
      </w:tr>
      <w:tr w:rsidR="000C59BF" w:rsidRPr="000C59BF" w14:paraId="3F536AAF" w14:textId="77777777" w:rsidTr="00562FFC">
        <w:trPr>
          <w:trHeight w:val="2775"/>
          <w:tblCellSpacing w:w="15" w:type="dxa"/>
        </w:trPr>
        <w:tc>
          <w:tcPr>
            <w:tcW w:w="653" w:type="pct"/>
            <w:tcBorders>
              <w:top w:val="outset" w:sz="6" w:space="0" w:color="auto"/>
              <w:left w:val="outset" w:sz="6" w:space="0" w:color="auto"/>
              <w:bottom w:val="outset" w:sz="6" w:space="0" w:color="auto"/>
              <w:right w:val="outset" w:sz="6" w:space="0" w:color="auto"/>
            </w:tcBorders>
            <w:vAlign w:val="center"/>
            <w:hideMark/>
          </w:tcPr>
          <w:p w14:paraId="1BC01E6A" w14:textId="77777777" w:rsidR="000C59BF" w:rsidRPr="000C59BF" w:rsidRDefault="000C59BF" w:rsidP="000C59BF">
            <w:pPr>
              <w:spacing w:after="0" w:line="240" w:lineRule="auto"/>
              <w:jc w:val="center"/>
              <w:rPr>
                <w:rFonts w:ascii="Verdana" w:eastAsia="Times New Roman" w:hAnsi="Verdana" w:cs="Times New Roman"/>
                <w:color w:val="000000"/>
                <w:sz w:val="18"/>
                <w:szCs w:val="18"/>
                <w:lang w:eastAsia="en-CA"/>
              </w:rPr>
            </w:pPr>
            <w:r w:rsidRPr="000C59BF">
              <w:rPr>
                <w:rFonts w:ascii="Verdana" w:eastAsia="Times New Roman" w:hAnsi="Verdana" w:cs="Times New Roman"/>
                <w:b/>
                <w:bCs/>
                <w:color w:val="000000"/>
                <w:sz w:val="18"/>
                <w:szCs w:val="18"/>
                <w:lang w:eastAsia="en-CA"/>
              </w:rPr>
              <w:t>Entity</w:t>
            </w:r>
          </w:p>
        </w:tc>
        <w:tc>
          <w:tcPr>
            <w:tcW w:w="2523" w:type="pct"/>
            <w:tcBorders>
              <w:top w:val="outset" w:sz="6" w:space="0" w:color="auto"/>
              <w:left w:val="outset" w:sz="6" w:space="0" w:color="auto"/>
              <w:bottom w:val="outset" w:sz="6" w:space="0" w:color="auto"/>
              <w:right w:val="outset" w:sz="6" w:space="0" w:color="auto"/>
            </w:tcBorders>
            <w:vAlign w:val="center"/>
            <w:hideMark/>
          </w:tcPr>
          <w:p w14:paraId="4DC0B802" w14:textId="77777777" w:rsid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 xml:space="preserve">An entity is a definable thing, or concept within a system. Sometimes it corresponds with an Object in programming, but it doesn't have too. An example would be a student, </w:t>
            </w:r>
            <w:proofErr w:type="gramStart"/>
            <w:r w:rsidRPr="000C59BF">
              <w:rPr>
                <w:rFonts w:ascii="Verdana" w:eastAsia="Times New Roman" w:hAnsi="Verdana" w:cs="Times New Roman"/>
                <w:color w:val="000000"/>
                <w:sz w:val="18"/>
                <w:szCs w:val="18"/>
                <w:lang w:eastAsia="en-CA"/>
              </w:rPr>
              <w:t>profile</w:t>
            </w:r>
            <w:proofErr w:type="gramEnd"/>
            <w:r w:rsidRPr="000C59BF">
              <w:rPr>
                <w:rFonts w:ascii="Verdana" w:eastAsia="Times New Roman" w:hAnsi="Verdana" w:cs="Times New Roman"/>
                <w:color w:val="000000"/>
                <w:sz w:val="18"/>
                <w:szCs w:val="18"/>
                <w:lang w:eastAsia="en-CA"/>
              </w:rPr>
              <w:t xml:space="preserve"> or transaction.</w:t>
            </w:r>
          </w:p>
          <w:p w14:paraId="7F178DF2" w14:textId="77777777" w:rsidR="00C16BE2" w:rsidRDefault="00C16BE2" w:rsidP="000C59BF">
            <w:pPr>
              <w:spacing w:after="0" w:line="240" w:lineRule="auto"/>
              <w:rPr>
                <w:rFonts w:ascii="Verdana" w:eastAsia="Times New Roman" w:hAnsi="Verdana" w:cs="Times New Roman"/>
                <w:color w:val="000000"/>
                <w:sz w:val="18"/>
                <w:szCs w:val="18"/>
                <w:lang w:eastAsia="en-CA"/>
              </w:rPr>
            </w:pPr>
          </w:p>
          <w:p w14:paraId="783A0A4B" w14:textId="77777777" w:rsidR="00150137" w:rsidRPr="00150137" w:rsidRDefault="00150137" w:rsidP="00150137">
            <w:pPr>
              <w:pStyle w:val="ListParagraph"/>
              <w:numPr>
                <w:ilvl w:val="0"/>
                <w:numId w:val="3"/>
              </w:numPr>
              <w:spacing w:after="0" w:line="240" w:lineRule="auto"/>
              <w:rPr>
                <w:rFonts w:ascii="Noto Serif" w:hAnsi="Noto Serif" w:cs="Noto Serif"/>
                <w:color w:val="3D3B49"/>
                <w:shd w:val="clear" w:color="auto" w:fill="FFFFFF"/>
              </w:rPr>
            </w:pPr>
            <w:r w:rsidRPr="00150137">
              <w:rPr>
                <w:rFonts w:ascii="Noto Serif" w:hAnsi="Noto Serif" w:cs="Noto Serif"/>
                <w:color w:val="3D3B49"/>
                <w:shd w:val="clear" w:color="auto" w:fill="FFFFFF"/>
              </w:rPr>
              <w:t xml:space="preserve">The difference between a dependent entity and an independent entity lies in how the primary key of the entity is structured. </w:t>
            </w:r>
          </w:p>
          <w:p w14:paraId="345B9144" w14:textId="16168005" w:rsidR="00C16BE2" w:rsidRPr="00150137" w:rsidRDefault="00150137" w:rsidP="00150137">
            <w:pPr>
              <w:pStyle w:val="ListParagraph"/>
              <w:numPr>
                <w:ilvl w:val="0"/>
                <w:numId w:val="3"/>
              </w:numPr>
              <w:spacing w:after="0" w:line="240" w:lineRule="auto"/>
              <w:rPr>
                <w:rFonts w:ascii="Verdana" w:eastAsia="Times New Roman" w:hAnsi="Verdana" w:cs="Times New Roman"/>
                <w:color w:val="000000"/>
                <w:sz w:val="18"/>
                <w:szCs w:val="18"/>
                <w:lang w:eastAsia="en-CA"/>
              </w:rPr>
            </w:pPr>
            <w:r w:rsidRPr="00150137">
              <w:rPr>
                <w:rFonts w:ascii="Noto Serif" w:hAnsi="Noto Serif" w:cs="Noto Serif"/>
                <w:color w:val="3D3B49"/>
                <w:shd w:val="clear" w:color="auto" w:fill="FFFFFF"/>
              </w:rPr>
              <w:t xml:space="preserve">The independent entity is so named because it has no primary key dependencies on any other entity, or in other words, </w:t>
            </w:r>
            <w:r w:rsidRPr="00150137">
              <w:rPr>
                <w:rFonts w:ascii="Noto Serif" w:hAnsi="Noto Serif" w:cs="Noto Serif"/>
                <w:color w:val="3D3B49"/>
                <w:shd w:val="clear" w:color="auto" w:fill="FFFFFF"/>
              </w:rPr>
              <w:lastRenderedPageBreak/>
              <w:t>the primary key contains no foreign key columns from other entities.</w:t>
            </w:r>
          </w:p>
        </w:tc>
        <w:tc>
          <w:tcPr>
            <w:tcW w:w="1780" w:type="pct"/>
            <w:tcBorders>
              <w:top w:val="outset" w:sz="6" w:space="0" w:color="auto"/>
              <w:left w:val="outset" w:sz="6" w:space="0" w:color="auto"/>
              <w:bottom w:val="outset" w:sz="6" w:space="0" w:color="auto"/>
              <w:right w:val="outset" w:sz="6" w:space="0" w:color="auto"/>
            </w:tcBorders>
            <w:vAlign w:val="center"/>
            <w:hideMark/>
          </w:tcPr>
          <w:p w14:paraId="37E09F7E" w14:textId="7DB70FE5" w:rsidR="000C59BF" w:rsidRPr="000C59BF" w:rsidRDefault="000C59BF" w:rsidP="000C59BF">
            <w:pPr>
              <w:spacing w:after="0" w:line="240" w:lineRule="auto"/>
              <w:rPr>
                <w:rFonts w:ascii="Verdana" w:eastAsia="Times New Roman" w:hAnsi="Verdana" w:cs="Times New Roman"/>
                <w:color w:val="000000"/>
                <w:sz w:val="18"/>
                <w:szCs w:val="18"/>
                <w:lang w:eastAsia="en-CA"/>
              </w:rPr>
            </w:pPr>
            <w:proofErr w:type="gramStart"/>
            <w:r w:rsidRPr="000C59BF">
              <w:rPr>
                <w:rFonts w:ascii="Verdana" w:eastAsia="Times New Roman" w:hAnsi="Verdana" w:cs="Times New Roman"/>
                <w:color w:val="000000"/>
                <w:sz w:val="20"/>
                <w:szCs w:val="20"/>
                <w:lang w:eastAsia="en-CA"/>
              </w:rPr>
              <w:lastRenderedPageBreak/>
              <w:t>Typically</w:t>
            </w:r>
            <w:proofErr w:type="gramEnd"/>
            <w:r w:rsidRPr="000C59BF">
              <w:rPr>
                <w:rFonts w:ascii="Verdana" w:eastAsia="Times New Roman" w:hAnsi="Verdana" w:cs="Times New Roman"/>
                <w:color w:val="000000"/>
                <w:sz w:val="20"/>
                <w:szCs w:val="20"/>
                <w:lang w:eastAsia="en-CA"/>
              </w:rPr>
              <w:t xml:space="preserve"> a rounded rectangle:</w:t>
            </w:r>
            <w:r w:rsidRPr="000C59BF">
              <w:rPr>
                <w:rFonts w:ascii="Verdana" w:eastAsia="Times New Roman" w:hAnsi="Verdana" w:cs="Times New Roman"/>
                <w:noProof/>
                <w:color w:val="000000"/>
                <w:sz w:val="18"/>
                <w:szCs w:val="18"/>
                <w:lang w:eastAsia="en-CA"/>
              </w:rPr>
              <w:drawing>
                <wp:inline distT="0" distB="0" distL="0" distR="0" wp14:anchorId="75D6167C" wp14:editId="3F1AAEF7">
                  <wp:extent cx="1709420" cy="1121410"/>
                  <wp:effectExtent l="0" t="0" r="508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09420" cy="1121410"/>
                          </a:xfrm>
                          <a:prstGeom prst="rect">
                            <a:avLst/>
                          </a:prstGeom>
                          <a:noFill/>
                          <a:ln>
                            <a:noFill/>
                          </a:ln>
                        </pic:spPr>
                      </pic:pic>
                    </a:graphicData>
                  </a:graphic>
                </wp:inline>
              </w:drawing>
            </w:r>
          </w:p>
        </w:tc>
      </w:tr>
      <w:tr w:rsidR="000C59BF" w:rsidRPr="000C59BF" w14:paraId="6272EF97" w14:textId="77777777" w:rsidTr="00562FFC">
        <w:trPr>
          <w:trHeight w:val="270"/>
          <w:tblCellSpacing w:w="15" w:type="dxa"/>
        </w:trPr>
        <w:tc>
          <w:tcPr>
            <w:tcW w:w="653" w:type="pct"/>
            <w:tcBorders>
              <w:top w:val="outset" w:sz="6" w:space="0" w:color="auto"/>
              <w:left w:val="outset" w:sz="6" w:space="0" w:color="auto"/>
              <w:bottom w:val="outset" w:sz="6" w:space="0" w:color="auto"/>
              <w:right w:val="outset" w:sz="6" w:space="0" w:color="auto"/>
            </w:tcBorders>
            <w:vAlign w:val="center"/>
            <w:hideMark/>
          </w:tcPr>
          <w:p w14:paraId="7E30811B" w14:textId="77777777" w:rsidR="000C59BF" w:rsidRPr="000C59BF" w:rsidRDefault="000C59BF" w:rsidP="000C59BF">
            <w:pPr>
              <w:spacing w:after="0" w:line="240" w:lineRule="auto"/>
              <w:jc w:val="center"/>
              <w:rPr>
                <w:rFonts w:ascii="Verdana" w:eastAsia="Times New Roman" w:hAnsi="Verdana" w:cs="Times New Roman"/>
                <w:color w:val="000000"/>
                <w:sz w:val="18"/>
                <w:szCs w:val="18"/>
                <w:lang w:eastAsia="en-CA"/>
              </w:rPr>
            </w:pPr>
            <w:r w:rsidRPr="000C59BF">
              <w:rPr>
                <w:rFonts w:ascii="Verdana" w:eastAsia="Times New Roman" w:hAnsi="Verdana" w:cs="Times New Roman"/>
                <w:b/>
                <w:bCs/>
                <w:color w:val="000000"/>
                <w:sz w:val="18"/>
                <w:szCs w:val="18"/>
                <w:lang w:eastAsia="en-CA"/>
              </w:rPr>
              <w:t>Attribute</w:t>
            </w:r>
          </w:p>
        </w:tc>
        <w:tc>
          <w:tcPr>
            <w:tcW w:w="2523" w:type="pct"/>
            <w:tcBorders>
              <w:top w:val="outset" w:sz="6" w:space="0" w:color="auto"/>
              <w:left w:val="outset" w:sz="6" w:space="0" w:color="auto"/>
              <w:bottom w:val="outset" w:sz="6" w:space="0" w:color="auto"/>
              <w:right w:val="outset" w:sz="6" w:space="0" w:color="auto"/>
            </w:tcBorders>
            <w:vAlign w:val="center"/>
            <w:hideMark/>
          </w:tcPr>
          <w:p w14:paraId="25D5D83B"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An attribute represents the property of characteristic of the entity that holds it. These become the columns of your database. In an ERD they are below the Entity title</w:t>
            </w:r>
          </w:p>
        </w:tc>
        <w:tc>
          <w:tcPr>
            <w:tcW w:w="1780" w:type="pct"/>
            <w:tcBorders>
              <w:top w:val="outset" w:sz="6" w:space="0" w:color="auto"/>
              <w:left w:val="outset" w:sz="6" w:space="0" w:color="auto"/>
              <w:bottom w:val="outset" w:sz="6" w:space="0" w:color="auto"/>
              <w:right w:val="outset" w:sz="6" w:space="0" w:color="auto"/>
            </w:tcBorders>
            <w:vAlign w:val="center"/>
            <w:hideMark/>
          </w:tcPr>
          <w:p w14:paraId="17D506CF" w14:textId="317ED295"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20"/>
                <w:szCs w:val="20"/>
                <w:lang w:eastAsia="en-CA"/>
              </w:rPr>
              <w:t>Attributes are listed under the entity title:</w:t>
            </w:r>
            <w:r w:rsidRPr="000C59BF">
              <w:rPr>
                <w:rFonts w:ascii="Verdana" w:eastAsia="Times New Roman" w:hAnsi="Verdana" w:cs="Times New Roman"/>
                <w:noProof/>
                <w:color w:val="000000"/>
                <w:sz w:val="18"/>
                <w:szCs w:val="18"/>
                <w:lang w:eastAsia="en-CA"/>
              </w:rPr>
              <w:drawing>
                <wp:inline distT="0" distB="0" distL="0" distR="0" wp14:anchorId="31299BCB" wp14:editId="311C9B4E">
                  <wp:extent cx="2162810" cy="148717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2810" cy="1487170"/>
                          </a:xfrm>
                          <a:prstGeom prst="rect">
                            <a:avLst/>
                          </a:prstGeom>
                          <a:noFill/>
                          <a:ln>
                            <a:noFill/>
                          </a:ln>
                        </pic:spPr>
                      </pic:pic>
                    </a:graphicData>
                  </a:graphic>
                </wp:inline>
              </w:drawing>
            </w:r>
          </w:p>
        </w:tc>
      </w:tr>
      <w:tr w:rsidR="000C59BF" w:rsidRPr="000C59BF" w14:paraId="33D659D9" w14:textId="77777777" w:rsidTr="00562FFC">
        <w:trPr>
          <w:trHeight w:val="510"/>
          <w:tblCellSpacing w:w="15" w:type="dxa"/>
        </w:trPr>
        <w:tc>
          <w:tcPr>
            <w:tcW w:w="653" w:type="pct"/>
            <w:tcBorders>
              <w:top w:val="outset" w:sz="6" w:space="0" w:color="auto"/>
              <w:left w:val="outset" w:sz="6" w:space="0" w:color="auto"/>
              <w:bottom w:val="outset" w:sz="6" w:space="0" w:color="auto"/>
              <w:right w:val="outset" w:sz="6" w:space="0" w:color="auto"/>
            </w:tcBorders>
            <w:vAlign w:val="center"/>
            <w:hideMark/>
          </w:tcPr>
          <w:p w14:paraId="6E5E5D21" w14:textId="77777777" w:rsidR="000C59BF" w:rsidRPr="000C59BF" w:rsidRDefault="000C59BF" w:rsidP="000C59BF">
            <w:pPr>
              <w:spacing w:after="0" w:line="240" w:lineRule="auto"/>
              <w:jc w:val="center"/>
              <w:rPr>
                <w:rFonts w:ascii="Verdana" w:eastAsia="Times New Roman" w:hAnsi="Verdana" w:cs="Times New Roman"/>
                <w:color w:val="000000"/>
                <w:sz w:val="18"/>
                <w:szCs w:val="18"/>
                <w:lang w:eastAsia="en-CA"/>
              </w:rPr>
            </w:pPr>
            <w:r w:rsidRPr="000C59BF">
              <w:rPr>
                <w:rFonts w:ascii="Verdana" w:eastAsia="Times New Roman" w:hAnsi="Verdana" w:cs="Times New Roman"/>
                <w:b/>
                <w:bCs/>
                <w:color w:val="000000"/>
                <w:sz w:val="18"/>
                <w:szCs w:val="18"/>
                <w:lang w:eastAsia="en-CA"/>
              </w:rPr>
              <w:t>Primary Keys (PK)</w:t>
            </w:r>
          </w:p>
        </w:tc>
        <w:tc>
          <w:tcPr>
            <w:tcW w:w="2523" w:type="pct"/>
            <w:tcBorders>
              <w:top w:val="outset" w:sz="6" w:space="0" w:color="auto"/>
              <w:left w:val="outset" w:sz="6" w:space="0" w:color="auto"/>
              <w:bottom w:val="outset" w:sz="6" w:space="0" w:color="auto"/>
              <w:right w:val="outset" w:sz="6" w:space="0" w:color="auto"/>
            </w:tcBorders>
            <w:vAlign w:val="center"/>
            <w:hideMark/>
          </w:tcPr>
          <w:p w14:paraId="35279CB2"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A primary key is a special attribute, it uniquely identifies a record in a table. There cannot be 2 primary keys with the same value. In and ERD they are highlighted attributes that are floated to the top of the attributes</w:t>
            </w:r>
          </w:p>
        </w:tc>
        <w:tc>
          <w:tcPr>
            <w:tcW w:w="1780" w:type="pct"/>
            <w:tcBorders>
              <w:top w:val="outset" w:sz="6" w:space="0" w:color="auto"/>
              <w:left w:val="outset" w:sz="6" w:space="0" w:color="auto"/>
              <w:bottom w:val="outset" w:sz="6" w:space="0" w:color="auto"/>
              <w:right w:val="outset" w:sz="6" w:space="0" w:color="auto"/>
            </w:tcBorders>
            <w:vAlign w:val="center"/>
            <w:hideMark/>
          </w:tcPr>
          <w:p w14:paraId="4BB32D1C" w14:textId="5B14D23B"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20"/>
                <w:szCs w:val="20"/>
                <w:lang w:eastAsia="en-CA"/>
              </w:rPr>
              <w:t>PK attributes are floated to the top of the attributes section and usually labeled with a PK, or a tiny key (</w:t>
            </w:r>
            <w:r w:rsidRPr="000C59BF">
              <w:rPr>
                <w:rFonts w:ascii="Verdana" w:eastAsia="Times New Roman" w:hAnsi="Verdana" w:cs="Times New Roman"/>
                <w:noProof/>
                <w:color w:val="000000"/>
                <w:sz w:val="20"/>
                <w:szCs w:val="20"/>
                <w:lang w:eastAsia="en-CA"/>
              </w:rPr>
              <w:drawing>
                <wp:inline distT="0" distB="0" distL="0" distR="0" wp14:anchorId="244A8141" wp14:editId="03973690">
                  <wp:extent cx="151130" cy="19113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130" cy="191135"/>
                          </a:xfrm>
                          <a:prstGeom prst="rect">
                            <a:avLst/>
                          </a:prstGeom>
                          <a:noFill/>
                          <a:ln>
                            <a:noFill/>
                          </a:ln>
                        </pic:spPr>
                      </pic:pic>
                    </a:graphicData>
                  </a:graphic>
                </wp:inline>
              </w:drawing>
            </w:r>
            <w:r w:rsidRPr="000C59BF">
              <w:rPr>
                <w:rFonts w:ascii="Verdana" w:eastAsia="Times New Roman" w:hAnsi="Verdana" w:cs="Times New Roman"/>
                <w:color w:val="000000"/>
                <w:sz w:val="20"/>
                <w:szCs w:val="20"/>
                <w:lang w:eastAsia="en-CA"/>
              </w:rPr>
              <w:t>):</w:t>
            </w:r>
            <w:r w:rsidRPr="000C59BF">
              <w:rPr>
                <w:rFonts w:ascii="Verdana" w:eastAsia="Times New Roman" w:hAnsi="Verdana" w:cs="Times New Roman"/>
                <w:noProof/>
                <w:color w:val="000000"/>
                <w:sz w:val="18"/>
                <w:szCs w:val="18"/>
                <w:lang w:eastAsia="en-CA"/>
              </w:rPr>
              <w:drawing>
                <wp:inline distT="0" distB="0" distL="0" distR="0" wp14:anchorId="594D7187" wp14:editId="2E8DB096">
                  <wp:extent cx="2051685" cy="148717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1685" cy="1487170"/>
                          </a:xfrm>
                          <a:prstGeom prst="rect">
                            <a:avLst/>
                          </a:prstGeom>
                          <a:noFill/>
                          <a:ln>
                            <a:noFill/>
                          </a:ln>
                        </pic:spPr>
                      </pic:pic>
                    </a:graphicData>
                  </a:graphic>
                </wp:inline>
              </w:drawing>
            </w:r>
          </w:p>
        </w:tc>
      </w:tr>
      <w:tr w:rsidR="000C59BF" w:rsidRPr="000C59BF" w14:paraId="611ABA64" w14:textId="77777777" w:rsidTr="00562FFC">
        <w:trPr>
          <w:trHeight w:val="270"/>
          <w:tblCellSpacing w:w="15" w:type="dxa"/>
        </w:trPr>
        <w:tc>
          <w:tcPr>
            <w:tcW w:w="653" w:type="pct"/>
            <w:tcBorders>
              <w:top w:val="outset" w:sz="6" w:space="0" w:color="auto"/>
              <w:left w:val="outset" w:sz="6" w:space="0" w:color="auto"/>
              <w:bottom w:val="outset" w:sz="6" w:space="0" w:color="auto"/>
              <w:right w:val="outset" w:sz="6" w:space="0" w:color="auto"/>
            </w:tcBorders>
            <w:vAlign w:val="center"/>
            <w:hideMark/>
          </w:tcPr>
          <w:p w14:paraId="4141A908" w14:textId="77777777" w:rsidR="000C59BF" w:rsidRPr="000C59BF" w:rsidRDefault="000C59BF" w:rsidP="000C59BF">
            <w:pPr>
              <w:spacing w:after="0" w:line="240" w:lineRule="auto"/>
              <w:jc w:val="center"/>
              <w:rPr>
                <w:rFonts w:ascii="Verdana" w:eastAsia="Times New Roman" w:hAnsi="Verdana" w:cs="Times New Roman"/>
                <w:color w:val="000000"/>
                <w:sz w:val="18"/>
                <w:szCs w:val="18"/>
                <w:lang w:eastAsia="en-CA"/>
              </w:rPr>
            </w:pPr>
            <w:r w:rsidRPr="000C59BF">
              <w:rPr>
                <w:rFonts w:ascii="Verdana" w:eastAsia="Times New Roman" w:hAnsi="Verdana" w:cs="Times New Roman"/>
                <w:b/>
                <w:bCs/>
                <w:color w:val="000000"/>
                <w:sz w:val="18"/>
                <w:szCs w:val="18"/>
                <w:lang w:eastAsia="en-CA"/>
              </w:rPr>
              <w:t>Relationships</w:t>
            </w:r>
          </w:p>
        </w:tc>
        <w:tc>
          <w:tcPr>
            <w:tcW w:w="2523" w:type="pct"/>
            <w:tcBorders>
              <w:top w:val="outset" w:sz="6" w:space="0" w:color="auto"/>
              <w:left w:val="outset" w:sz="6" w:space="0" w:color="auto"/>
              <w:bottom w:val="outset" w:sz="6" w:space="0" w:color="auto"/>
              <w:right w:val="outset" w:sz="6" w:space="0" w:color="auto"/>
            </w:tcBorders>
            <w:vAlign w:val="center"/>
            <w:hideMark/>
          </w:tcPr>
          <w:p w14:paraId="0EFE7186"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A relationship is a link or association between two entities. For example, if you had a table of students, they would have a relationship with a course.</w:t>
            </w:r>
          </w:p>
          <w:p w14:paraId="5255DE72"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proofErr w:type="gramStart"/>
            <w:r w:rsidRPr="000C59BF">
              <w:rPr>
                <w:rFonts w:ascii="Verdana" w:eastAsia="Times New Roman" w:hAnsi="Verdana" w:cs="Times New Roman"/>
                <w:color w:val="000000"/>
                <w:sz w:val="18"/>
                <w:szCs w:val="18"/>
                <w:lang w:eastAsia="en-CA"/>
              </w:rPr>
              <w:t>Typically</w:t>
            </w:r>
            <w:proofErr w:type="gramEnd"/>
            <w:r w:rsidRPr="000C59BF">
              <w:rPr>
                <w:rFonts w:ascii="Verdana" w:eastAsia="Times New Roman" w:hAnsi="Verdana" w:cs="Times New Roman"/>
                <w:color w:val="000000"/>
                <w:sz w:val="18"/>
                <w:szCs w:val="18"/>
                <w:lang w:eastAsia="en-CA"/>
              </w:rPr>
              <w:t xml:space="preserve"> you'll see 2 types of relationships in an ERD:</w:t>
            </w:r>
          </w:p>
          <w:p w14:paraId="4343A12B"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b/>
                <w:bCs/>
                <w:color w:val="000000"/>
                <w:sz w:val="18"/>
                <w:szCs w:val="18"/>
                <w:lang w:eastAsia="en-CA"/>
              </w:rPr>
              <w:t>Strong (Identifying) Relationship</w:t>
            </w:r>
          </w:p>
          <w:p w14:paraId="148ABBBA" w14:textId="77777777" w:rsidR="000C59BF" w:rsidRPr="000C59BF" w:rsidRDefault="000C59BF" w:rsidP="000C59BF">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Child entity is existence-dependent on parent</w:t>
            </w:r>
          </w:p>
          <w:p w14:paraId="29507E87" w14:textId="77777777" w:rsidR="000C59BF" w:rsidRPr="000C59BF" w:rsidRDefault="000C59BF" w:rsidP="000C59BF">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PK of Child Entity contains PK component of Parent Entity</w:t>
            </w:r>
          </w:p>
          <w:p w14:paraId="1012BE1D" w14:textId="77777777" w:rsidR="000C59BF" w:rsidRPr="000C59BF" w:rsidRDefault="000C59BF" w:rsidP="000C59BF">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lastRenderedPageBreak/>
              <w:t xml:space="preserve">Usually occurs utilizing a composite key for primary key, which means one of </w:t>
            </w:r>
            <w:proofErr w:type="gramStart"/>
            <w:r w:rsidRPr="000C59BF">
              <w:rPr>
                <w:rFonts w:ascii="Verdana" w:eastAsia="Times New Roman" w:hAnsi="Verdana" w:cs="Times New Roman"/>
                <w:color w:val="000000"/>
                <w:sz w:val="18"/>
                <w:szCs w:val="18"/>
                <w:lang w:eastAsia="en-CA"/>
              </w:rPr>
              <w:t>this composite key components</w:t>
            </w:r>
            <w:proofErr w:type="gramEnd"/>
            <w:r w:rsidRPr="000C59BF">
              <w:rPr>
                <w:rFonts w:ascii="Verdana" w:eastAsia="Times New Roman" w:hAnsi="Verdana" w:cs="Times New Roman"/>
                <w:color w:val="000000"/>
                <w:sz w:val="18"/>
                <w:szCs w:val="18"/>
                <w:lang w:eastAsia="en-CA"/>
              </w:rPr>
              <w:t xml:space="preserve"> must be the primary key of the parent entity.</w:t>
            </w:r>
          </w:p>
          <w:p w14:paraId="3A14136F"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b/>
                <w:bCs/>
                <w:color w:val="000000"/>
                <w:sz w:val="18"/>
                <w:szCs w:val="18"/>
                <w:lang w:eastAsia="en-CA"/>
              </w:rPr>
              <w:t>Weak (Non-Identifying) Relationship</w:t>
            </w:r>
          </w:p>
          <w:p w14:paraId="2F3A6C4E" w14:textId="77777777" w:rsidR="000C59BF" w:rsidRPr="000C59BF" w:rsidRDefault="000C59BF" w:rsidP="000C59BF">
            <w:pPr>
              <w:numPr>
                <w:ilvl w:val="0"/>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Entity is existence-independent of other entities</w:t>
            </w:r>
          </w:p>
          <w:p w14:paraId="6F59C426" w14:textId="77777777" w:rsidR="000C59BF" w:rsidRPr="000C59BF" w:rsidRDefault="000C59BF" w:rsidP="000C59BF">
            <w:pPr>
              <w:numPr>
                <w:ilvl w:val="0"/>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PK of Child doesn’t contain PK component of Parent Entity</w:t>
            </w:r>
          </w:p>
        </w:tc>
        <w:tc>
          <w:tcPr>
            <w:tcW w:w="1780" w:type="pct"/>
            <w:tcBorders>
              <w:top w:val="outset" w:sz="6" w:space="0" w:color="auto"/>
              <w:left w:val="outset" w:sz="6" w:space="0" w:color="auto"/>
              <w:bottom w:val="outset" w:sz="6" w:space="0" w:color="auto"/>
              <w:right w:val="outset" w:sz="6" w:space="0" w:color="auto"/>
            </w:tcBorders>
            <w:vAlign w:val="center"/>
            <w:hideMark/>
          </w:tcPr>
          <w:p w14:paraId="61C6E182"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20"/>
                <w:szCs w:val="20"/>
                <w:lang w:eastAsia="en-CA"/>
              </w:rPr>
              <w:lastRenderedPageBreak/>
              <w:t>A solid line if the relationship is an identifying relationship:</w:t>
            </w:r>
          </w:p>
          <w:p w14:paraId="25C6343C" w14:textId="62E818EA"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noProof/>
                <w:color w:val="000000"/>
                <w:sz w:val="20"/>
                <w:szCs w:val="20"/>
                <w:lang w:eastAsia="en-CA"/>
              </w:rPr>
              <w:drawing>
                <wp:inline distT="0" distB="0" distL="0" distR="0" wp14:anchorId="0B093CDC" wp14:editId="0A907513">
                  <wp:extent cx="874395" cy="334010"/>
                  <wp:effectExtent l="0" t="0" r="190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4395" cy="334010"/>
                          </a:xfrm>
                          <a:prstGeom prst="rect">
                            <a:avLst/>
                          </a:prstGeom>
                          <a:noFill/>
                          <a:ln>
                            <a:noFill/>
                          </a:ln>
                        </pic:spPr>
                      </pic:pic>
                    </a:graphicData>
                  </a:graphic>
                </wp:inline>
              </w:drawing>
            </w:r>
          </w:p>
          <w:p w14:paraId="3FCEACE0"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20"/>
                <w:szCs w:val="20"/>
                <w:lang w:eastAsia="en-CA"/>
              </w:rPr>
              <w:t>A dotted line if there is a weak, or non-identifying relationship:</w:t>
            </w:r>
          </w:p>
          <w:p w14:paraId="76CAE75C" w14:textId="5DF01970"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noProof/>
                <w:color w:val="000000"/>
                <w:sz w:val="18"/>
                <w:szCs w:val="18"/>
                <w:lang w:eastAsia="en-CA"/>
              </w:rPr>
              <w:drawing>
                <wp:inline distT="0" distB="0" distL="0" distR="0" wp14:anchorId="7C707E36" wp14:editId="09FD8551">
                  <wp:extent cx="882650" cy="3340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2650" cy="334010"/>
                          </a:xfrm>
                          <a:prstGeom prst="rect">
                            <a:avLst/>
                          </a:prstGeom>
                          <a:noFill/>
                          <a:ln>
                            <a:noFill/>
                          </a:ln>
                        </pic:spPr>
                      </pic:pic>
                    </a:graphicData>
                  </a:graphic>
                </wp:inline>
              </w:drawing>
            </w:r>
          </w:p>
        </w:tc>
      </w:tr>
      <w:tr w:rsidR="000C59BF" w:rsidRPr="000C59BF" w14:paraId="0B3CCCEE" w14:textId="77777777" w:rsidTr="00562FFC">
        <w:trPr>
          <w:trHeight w:val="270"/>
          <w:tblCellSpacing w:w="15" w:type="dxa"/>
        </w:trPr>
        <w:tc>
          <w:tcPr>
            <w:tcW w:w="653" w:type="pct"/>
            <w:tcBorders>
              <w:top w:val="outset" w:sz="6" w:space="0" w:color="auto"/>
              <w:left w:val="outset" w:sz="6" w:space="0" w:color="auto"/>
              <w:bottom w:val="outset" w:sz="6" w:space="0" w:color="auto"/>
              <w:right w:val="outset" w:sz="6" w:space="0" w:color="auto"/>
            </w:tcBorders>
            <w:vAlign w:val="center"/>
            <w:hideMark/>
          </w:tcPr>
          <w:p w14:paraId="596D85D6" w14:textId="77777777" w:rsidR="000C59BF" w:rsidRPr="000C59BF" w:rsidRDefault="000C59BF" w:rsidP="000C59BF">
            <w:pPr>
              <w:spacing w:after="0" w:line="240" w:lineRule="auto"/>
              <w:jc w:val="center"/>
              <w:rPr>
                <w:rFonts w:ascii="Verdana" w:eastAsia="Times New Roman" w:hAnsi="Verdana" w:cs="Times New Roman"/>
                <w:color w:val="000000"/>
                <w:sz w:val="18"/>
                <w:szCs w:val="18"/>
                <w:lang w:eastAsia="en-CA"/>
              </w:rPr>
            </w:pPr>
            <w:r w:rsidRPr="000C59BF">
              <w:rPr>
                <w:rFonts w:ascii="Verdana" w:eastAsia="Times New Roman" w:hAnsi="Verdana" w:cs="Times New Roman"/>
                <w:b/>
                <w:bCs/>
                <w:color w:val="000000"/>
                <w:sz w:val="18"/>
                <w:szCs w:val="18"/>
                <w:lang w:eastAsia="en-CA"/>
              </w:rPr>
              <w:t>Cardinality</w:t>
            </w:r>
          </w:p>
        </w:tc>
        <w:tc>
          <w:tcPr>
            <w:tcW w:w="2523" w:type="pct"/>
            <w:tcBorders>
              <w:top w:val="outset" w:sz="6" w:space="0" w:color="auto"/>
              <w:left w:val="outset" w:sz="6" w:space="0" w:color="auto"/>
              <w:bottom w:val="outset" w:sz="6" w:space="0" w:color="auto"/>
              <w:right w:val="outset" w:sz="6" w:space="0" w:color="auto"/>
            </w:tcBorders>
            <w:vAlign w:val="center"/>
            <w:hideMark/>
          </w:tcPr>
          <w:p w14:paraId="59B45814"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Cardinality defines the number of occurrences in one entity that is associated with the number of occurrences in another. A classic example would be one team has many players a (one to many)</w:t>
            </w:r>
          </w:p>
        </w:tc>
        <w:tc>
          <w:tcPr>
            <w:tcW w:w="1780" w:type="pct"/>
            <w:tcBorders>
              <w:top w:val="outset" w:sz="6" w:space="0" w:color="auto"/>
              <w:left w:val="outset" w:sz="6" w:space="0" w:color="auto"/>
              <w:bottom w:val="outset" w:sz="6" w:space="0" w:color="auto"/>
              <w:right w:val="outset" w:sz="6" w:space="0" w:color="auto"/>
            </w:tcBorders>
            <w:vAlign w:val="center"/>
            <w:hideMark/>
          </w:tcPr>
          <w:p w14:paraId="76A3E256"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20"/>
                <w:szCs w:val="20"/>
                <w:lang w:eastAsia="en-CA"/>
              </w:rPr>
              <w:t>In an ERD we use crows foot notation to represent cardinality:</w:t>
            </w:r>
          </w:p>
          <w:p w14:paraId="082EECBD" w14:textId="228FF2E6"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noProof/>
                <w:color w:val="000000"/>
                <w:sz w:val="18"/>
                <w:szCs w:val="18"/>
                <w:lang w:eastAsia="en-CA"/>
              </w:rPr>
              <w:drawing>
                <wp:inline distT="0" distB="0" distL="0" distR="0" wp14:anchorId="02A6E9F6" wp14:editId="7030FE12">
                  <wp:extent cx="2950210" cy="2027555"/>
                  <wp:effectExtent l="0" t="0" r="2540" b="0"/>
                  <wp:docPr id="2" name="Picture 2" descr="Image result for cardinality diagram c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cardinality diagram crow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0210" cy="2027555"/>
                          </a:xfrm>
                          <a:prstGeom prst="rect">
                            <a:avLst/>
                          </a:prstGeom>
                          <a:noFill/>
                          <a:ln>
                            <a:noFill/>
                          </a:ln>
                        </pic:spPr>
                      </pic:pic>
                    </a:graphicData>
                  </a:graphic>
                </wp:inline>
              </w:drawing>
            </w:r>
          </w:p>
        </w:tc>
      </w:tr>
    </w:tbl>
    <w:p w14:paraId="0C796FF1" w14:textId="77777777" w:rsidR="000C59BF" w:rsidRDefault="000C59BF" w:rsidP="000C59BF">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p>
    <w:p w14:paraId="368E77C4" w14:textId="29C83377" w:rsidR="000C59BF" w:rsidRPr="000C59BF" w:rsidRDefault="000C59BF" w:rsidP="000C59BF">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r w:rsidRPr="000C59BF">
        <w:rPr>
          <w:rFonts w:ascii="Verdana" w:eastAsia="Times New Roman" w:hAnsi="Verdana" w:cs="Times New Roman"/>
          <w:b/>
          <w:bCs/>
          <w:color w:val="000000"/>
          <w:kern w:val="36"/>
          <w:sz w:val="48"/>
          <w:szCs w:val="48"/>
          <w:lang w:eastAsia="en-CA"/>
        </w:rPr>
        <w:t>Types of ERD</w:t>
      </w:r>
    </w:p>
    <w:p w14:paraId="1295619D" w14:textId="77777777" w:rsidR="000C59BF" w:rsidRPr="000C59BF" w:rsidRDefault="000C59BF" w:rsidP="000C59BF">
      <w:pPr>
        <w:spacing w:before="100" w:beforeAutospacing="1" w:after="100" w:afterAutospacing="1" w:line="240" w:lineRule="auto"/>
        <w:outlineLvl w:val="1"/>
        <w:rPr>
          <w:rFonts w:ascii="Verdana" w:eastAsia="Times New Roman" w:hAnsi="Verdana" w:cs="Times New Roman"/>
          <w:b/>
          <w:bCs/>
          <w:color w:val="000000"/>
          <w:sz w:val="36"/>
          <w:szCs w:val="36"/>
          <w:lang w:eastAsia="en-CA"/>
        </w:rPr>
      </w:pPr>
      <w:r w:rsidRPr="000C59BF">
        <w:rPr>
          <w:rFonts w:ascii="Verdana" w:eastAsia="Times New Roman" w:hAnsi="Verdana" w:cs="Times New Roman"/>
          <w:b/>
          <w:bCs/>
          <w:color w:val="000000"/>
          <w:sz w:val="36"/>
          <w:szCs w:val="36"/>
          <w:lang w:eastAsia="en-CA"/>
        </w:rPr>
        <w:t>A Summary</w:t>
      </w:r>
    </w:p>
    <w:tbl>
      <w:tblPr>
        <w:tblW w:w="7335" w:type="dxa"/>
        <w:tblCellSpacing w:w="15" w:type="dxa"/>
        <w:tblBorders>
          <w:top w:val="single" w:sz="6" w:space="0" w:color="auto"/>
          <w:left w:val="single" w:sz="6" w:space="0" w:color="auto"/>
          <w:bottom w:val="single" w:sz="6" w:space="0" w:color="auto"/>
          <w:right w:val="single" w:sz="6" w:space="0" w:color="auto"/>
        </w:tblBorders>
        <w:tblCellMar>
          <w:top w:w="30" w:type="dxa"/>
          <w:left w:w="30" w:type="dxa"/>
          <w:bottom w:w="30" w:type="dxa"/>
          <w:right w:w="30" w:type="dxa"/>
        </w:tblCellMar>
        <w:tblLook w:val="04A0" w:firstRow="1" w:lastRow="0" w:firstColumn="1" w:lastColumn="0" w:noHBand="0" w:noVBand="1"/>
      </w:tblPr>
      <w:tblGrid>
        <w:gridCol w:w="1814"/>
        <w:gridCol w:w="1782"/>
        <w:gridCol w:w="2085"/>
        <w:gridCol w:w="1654"/>
      </w:tblGrid>
      <w:tr w:rsidR="000C59BF" w:rsidRPr="000C59BF" w14:paraId="6B262C47" w14:textId="77777777" w:rsidTr="000C59BF">
        <w:trPr>
          <w:trHeight w:val="270"/>
          <w:tblCellSpacing w:w="15" w:type="dxa"/>
        </w:trPr>
        <w:tc>
          <w:tcPr>
            <w:tcW w:w="1673" w:type="dxa"/>
            <w:tcBorders>
              <w:top w:val="outset" w:sz="6" w:space="0" w:color="auto"/>
              <w:left w:val="outset" w:sz="6" w:space="0" w:color="auto"/>
              <w:bottom w:val="outset" w:sz="6" w:space="0" w:color="auto"/>
              <w:right w:val="outset" w:sz="6" w:space="0" w:color="auto"/>
            </w:tcBorders>
            <w:shd w:val="clear" w:color="auto" w:fill="F9CB9C"/>
            <w:vAlign w:val="center"/>
            <w:hideMark/>
          </w:tcPr>
          <w:p w14:paraId="07CE7B7C" w14:textId="77777777" w:rsidR="000C59BF" w:rsidRPr="000C59BF" w:rsidRDefault="000C59BF" w:rsidP="000C59BF">
            <w:pPr>
              <w:spacing w:after="0" w:line="240" w:lineRule="auto"/>
              <w:jc w:val="center"/>
              <w:rPr>
                <w:rFonts w:ascii="Verdana" w:eastAsia="Times New Roman" w:hAnsi="Verdana" w:cs="Times New Roman"/>
                <w:b/>
                <w:bCs/>
                <w:color w:val="000000"/>
                <w:sz w:val="18"/>
                <w:szCs w:val="18"/>
                <w:lang w:eastAsia="en-CA"/>
              </w:rPr>
            </w:pPr>
            <w:r w:rsidRPr="000C59BF">
              <w:rPr>
                <w:rFonts w:ascii="Verdana" w:eastAsia="Times New Roman" w:hAnsi="Verdana" w:cs="Times New Roman"/>
                <w:b/>
                <w:bCs/>
                <w:color w:val="000000"/>
                <w:sz w:val="18"/>
                <w:szCs w:val="18"/>
                <w:lang w:eastAsia="en-CA"/>
              </w:rPr>
              <w:t>ERD features</w:t>
            </w:r>
          </w:p>
        </w:tc>
        <w:tc>
          <w:tcPr>
            <w:tcW w:w="1657" w:type="dxa"/>
            <w:tcBorders>
              <w:top w:val="outset" w:sz="6" w:space="0" w:color="auto"/>
              <w:left w:val="outset" w:sz="6" w:space="0" w:color="auto"/>
              <w:bottom w:val="outset" w:sz="6" w:space="0" w:color="auto"/>
              <w:right w:val="outset" w:sz="6" w:space="0" w:color="auto"/>
            </w:tcBorders>
            <w:shd w:val="clear" w:color="auto" w:fill="F9CB9C"/>
            <w:vAlign w:val="center"/>
            <w:hideMark/>
          </w:tcPr>
          <w:p w14:paraId="17640769" w14:textId="77777777" w:rsidR="000C59BF" w:rsidRPr="000C59BF" w:rsidRDefault="000C59BF" w:rsidP="000C59BF">
            <w:pPr>
              <w:spacing w:after="0" w:line="240" w:lineRule="auto"/>
              <w:jc w:val="center"/>
              <w:rPr>
                <w:rFonts w:ascii="Verdana" w:eastAsia="Times New Roman" w:hAnsi="Verdana" w:cs="Times New Roman"/>
                <w:b/>
                <w:bCs/>
                <w:color w:val="000000"/>
                <w:sz w:val="18"/>
                <w:szCs w:val="18"/>
                <w:lang w:eastAsia="en-CA"/>
              </w:rPr>
            </w:pPr>
            <w:r w:rsidRPr="000C59BF">
              <w:rPr>
                <w:rFonts w:ascii="Verdana" w:eastAsia="Times New Roman" w:hAnsi="Verdana" w:cs="Times New Roman"/>
                <w:b/>
                <w:bCs/>
                <w:color w:val="000000"/>
                <w:sz w:val="18"/>
                <w:szCs w:val="18"/>
                <w:lang w:eastAsia="en-CA"/>
              </w:rPr>
              <w:t>Conceptual</w:t>
            </w:r>
          </w:p>
        </w:tc>
        <w:tc>
          <w:tcPr>
            <w:tcW w:w="1944" w:type="dxa"/>
            <w:tcBorders>
              <w:top w:val="outset" w:sz="6" w:space="0" w:color="auto"/>
              <w:left w:val="outset" w:sz="6" w:space="0" w:color="auto"/>
              <w:bottom w:val="outset" w:sz="6" w:space="0" w:color="auto"/>
              <w:right w:val="outset" w:sz="6" w:space="0" w:color="auto"/>
            </w:tcBorders>
            <w:shd w:val="clear" w:color="auto" w:fill="F9CB9C"/>
            <w:vAlign w:val="center"/>
            <w:hideMark/>
          </w:tcPr>
          <w:p w14:paraId="737D05EE" w14:textId="77777777" w:rsidR="000C59BF" w:rsidRPr="000C59BF" w:rsidRDefault="000C59BF" w:rsidP="000C59BF">
            <w:pPr>
              <w:spacing w:after="0" w:line="240" w:lineRule="auto"/>
              <w:jc w:val="center"/>
              <w:rPr>
                <w:rFonts w:ascii="Verdana" w:eastAsia="Times New Roman" w:hAnsi="Verdana" w:cs="Times New Roman"/>
                <w:b/>
                <w:bCs/>
                <w:color w:val="000000"/>
                <w:sz w:val="18"/>
                <w:szCs w:val="18"/>
                <w:lang w:eastAsia="en-CA"/>
              </w:rPr>
            </w:pPr>
            <w:r w:rsidRPr="000C59BF">
              <w:rPr>
                <w:rFonts w:ascii="Verdana" w:eastAsia="Times New Roman" w:hAnsi="Verdana" w:cs="Times New Roman"/>
                <w:b/>
                <w:bCs/>
                <w:color w:val="000000"/>
                <w:sz w:val="18"/>
                <w:szCs w:val="18"/>
                <w:lang w:eastAsia="en-CA"/>
              </w:rPr>
              <w:t>Logical</w:t>
            </w:r>
          </w:p>
        </w:tc>
        <w:tc>
          <w:tcPr>
            <w:tcW w:w="1522" w:type="dxa"/>
            <w:tcBorders>
              <w:top w:val="outset" w:sz="6" w:space="0" w:color="auto"/>
              <w:left w:val="outset" w:sz="6" w:space="0" w:color="auto"/>
              <w:bottom w:val="outset" w:sz="6" w:space="0" w:color="auto"/>
              <w:right w:val="outset" w:sz="6" w:space="0" w:color="auto"/>
            </w:tcBorders>
            <w:shd w:val="clear" w:color="auto" w:fill="F9CB9C"/>
            <w:vAlign w:val="center"/>
            <w:hideMark/>
          </w:tcPr>
          <w:p w14:paraId="1E5983E8" w14:textId="77777777" w:rsidR="000C59BF" w:rsidRPr="000C59BF" w:rsidRDefault="000C59BF" w:rsidP="000C59BF">
            <w:pPr>
              <w:spacing w:after="0" w:line="240" w:lineRule="auto"/>
              <w:jc w:val="center"/>
              <w:rPr>
                <w:rFonts w:ascii="Verdana" w:eastAsia="Times New Roman" w:hAnsi="Verdana" w:cs="Times New Roman"/>
                <w:b/>
                <w:bCs/>
                <w:color w:val="000000"/>
                <w:sz w:val="18"/>
                <w:szCs w:val="18"/>
                <w:lang w:eastAsia="en-CA"/>
              </w:rPr>
            </w:pPr>
            <w:r w:rsidRPr="000C59BF">
              <w:rPr>
                <w:rFonts w:ascii="Verdana" w:eastAsia="Times New Roman" w:hAnsi="Verdana" w:cs="Times New Roman"/>
                <w:b/>
                <w:bCs/>
                <w:color w:val="000000"/>
                <w:sz w:val="18"/>
                <w:szCs w:val="18"/>
                <w:lang w:eastAsia="en-CA"/>
              </w:rPr>
              <w:t>Physical</w:t>
            </w:r>
          </w:p>
        </w:tc>
      </w:tr>
      <w:tr w:rsidR="000C59BF" w:rsidRPr="000C59BF" w14:paraId="39AD0FD2" w14:textId="77777777" w:rsidTr="000C59BF">
        <w:trPr>
          <w:trHeight w:val="270"/>
          <w:tblCellSpacing w:w="15" w:type="dxa"/>
        </w:trPr>
        <w:tc>
          <w:tcPr>
            <w:tcW w:w="1673" w:type="dxa"/>
            <w:tcBorders>
              <w:top w:val="outset" w:sz="6" w:space="0" w:color="auto"/>
              <w:left w:val="outset" w:sz="6" w:space="0" w:color="auto"/>
              <w:bottom w:val="outset" w:sz="6" w:space="0" w:color="auto"/>
              <w:right w:val="outset" w:sz="6" w:space="0" w:color="auto"/>
            </w:tcBorders>
            <w:vAlign w:val="center"/>
            <w:hideMark/>
          </w:tcPr>
          <w:p w14:paraId="327D8732"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Entity (Name)</w:t>
            </w:r>
          </w:p>
        </w:tc>
        <w:tc>
          <w:tcPr>
            <w:tcW w:w="1657" w:type="dxa"/>
            <w:tcBorders>
              <w:top w:val="outset" w:sz="6" w:space="0" w:color="auto"/>
              <w:left w:val="outset" w:sz="6" w:space="0" w:color="auto"/>
              <w:bottom w:val="outset" w:sz="6" w:space="0" w:color="auto"/>
              <w:right w:val="outset" w:sz="6" w:space="0" w:color="auto"/>
            </w:tcBorders>
            <w:vAlign w:val="center"/>
            <w:hideMark/>
          </w:tcPr>
          <w:p w14:paraId="14B8561E"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Yes</w:t>
            </w:r>
          </w:p>
        </w:tc>
        <w:tc>
          <w:tcPr>
            <w:tcW w:w="1944" w:type="dxa"/>
            <w:tcBorders>
              <w:top w:val="outset" w:sz="6" w:space="0" w:color="auto"/>
              <w:left w:val="outset" w:sz="6" w:space="0" w:color="auto"/>
              <w:bottom w:val="outset" w:sz="6" w:space="0" w:color="auto"/>
              <w:right w:val="outset" w:sz="6" w:space="0" w:color="auto"/>
            </w:tcBorders>
            <w:vAlign w:val="center"/>
            <w:hideMark/>
          </w:tcPr>
          <w:p w14:paraId="7ECC8547"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Yes</w:t>
            </w:r>
          </w:p>
        </w:tc>
        <w:tc>
          <w:tcPr>
            <w:tcW w:w="1522" w:type="dxa"/>
            <w:tcBorders>
              <w:top w:val="outset" w:sz="6" w:space="0" w:color="auto"/>
              <w:left w:val="outset" w:sz="6" w:space="0" w:color="auto"/>
              <w:bottom w:val="outset" w:sz="6" w:space="0" w:color="auto"/>
              <w:right w:val="outset" w:sz="6" w:space="0" w:color="auto"/>
            </w:tcBorders>
            <w:vAlign w:val="center"/>
            <w:hideMark/>
          </w:tcPr>
          <w:p w14:paraId="0721E078"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Yes</w:t>
            </w:r>
          </w:p>
        </w:tc>
      </w:tr>
      <w:tr w:rsidR="000C59BF" w:rsidRPr="000C59BF" w14:paraId="7DDEBDBB" w14:textId="77777777" w:rsidTr="000C59BF">
        <w:trPr>
          <w:trHeight w:val="270"/>
          <w:tblCellSpacing w:w="15" w:type="dxa"/>
        </w:trPr>
        <w:tc>
          <w:tcPr>
            <w:tcW w:w="1673" w:type="dxa"/>
            <w:tcBorders>
              <w:top w:val="outset" w:sz="6" w:space="0" w:color="auto"/>
              <w:left w:val="outset" w:sz="6" w:space="0" w:color="auto"/>
              <w:bottom w:val="outset" w:sz="6" w:space="0" w:color="auto"/>
              <w:right w:val="outset" w:sz="6" w:space="0" w:color="auto"/>
            </w:tcBorders>
            <w:vAlign w:val="center"/>
            <w:hideMark/>
          </w:tcPr>
          <w:p w14:paraId="3F44B5EB"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Relationship</w:t>
            </w:r>
          </w:p>
        </w:tc>
        <w:tc>
          <w:tcPr>
            <w:tcW w:w="1657" w:type="dxa"/>
            <w:tcBorders>
              <w:top w:val="outset" w:sz="6" w:space="0" w:color="auto"/>
              <w:left w:val="outset" w:sz="6" w:space="0" w:color="auto"/>
              <w:bottom w:val="outset" w:sz="6" w:space="0" w:color="auto"/>
              <w:right w:val="outset" w:sz="6" w:space="0" w:color="auto"/>
            </w:tcBorders>
            <w:vAlign w:val="center"/>
            <w:hideMark/>
          </w:tcPr>
          <w:p w14:paraId="4A03CEEA"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Yes</w:t>
            </w:r>
          </w:p>
        </w:tc>
        <w:tc>
          <w:tcPr>
            <w:tcW w:w="1944" w:type="dxa"/>
            <w:tcBorders>
              <w:top w:val="outset" w:sz="6" w:space="0" w:color="auto"/>
              <w:left w:val="outset" w:sz="6" w:space="0" w:color="auto"/>
              <w:bottom w:val="outset" w:sz="6" w:space="0" w:color="auto"/>
              <w:right w:val="outset" w:sz="6" w:space="0" w:color="auto"/>
            </w:tcBorders>
            <w:vAlign w:val="center"/>
            <w:hideMark/>
          </w:tcPr>
          <w:p w14:paraId="0F25B8FC"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Yes</w:t>
            </w:r>
          </w:p>
        </w:tc>
        <w:tc>
          <w:tcPr>
            <w:tcW w:w="1522" w:type="dxa"/>
            <w:tcBorders>
              <w:top w:val="outset" w:sz="6" w:space="0" w:color="auto"/>
              <w:left w:val="outset" w:sz="6" w:space="0" w:color="auto"/>
              <w:bottom w:val="outset" w:sz="6" w:space="0" w:color="auto"/>
              <w:right w:val="outset" w:sz="6" w:space="0" w:color="auto"/>
            </w:tcBorders>
            <w:vAlign w:val="center"/>
            <w:hideMark/>
          </w:tcPr>
          <w:p w14:paraId="35364416"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Yes</w:t>
            </w:r>
          </w:p>
        </w:tc>
      </w:tr>
      <w:tr w:rsidR="000C59BF" w:rsidRPr="000C59BF" w14:paraId="25EA597C" w14:textId="77777777" w:rsidTr="000C59BF">
        <w:trPr>
          <w:trHeight w:val="270"/>
          <w:tblCellSpacing w:w="15" w:type="dxa"/>
        </w:trPr>
        <w:tc>
          <w:tcPr>
            <w:tcW w:w="1673" w:type="dxa"/>
            <w:tcBorders>
              <w:top w:val="outset" w:sz="6" w:space="0" w:color="auto"/>
              <w:left w:val="outset" w:sz="6" w:space="0" w:color="auto"/>
              <w:bottom w:val="outset" w:sz="6" w:space="0" w:color="auto"/>
              <w:right w:val="outset" w:sz="6" w:space="0" w:color="auto"/>
            </w:tcBorders>
            <w:vAlign w:val="center"/>
            <w:hideMark/>
          </w:tcPr>
          <w:p w14:paraId="6521A28C"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Columns</w:t>
            </w:r>
          </w:p>
        </w:tc>
        <w:tc>
          <w:tcPr>
            <w:tcW w:w="1657" w:type="dxa"/>
            <w:tcBorders>
              <w:top w:val="outset" w:sz="6" w:space="0" w:color="auto"/>
              <w:left w:val="outset" w:sz="6" w:space="0" w:color="auto"/>
              <w:bottom w:val="outset" w:sz="6" w:space="0" w:color="auto"/>
              <w:right w:val="outset" w:sz="6" w:space="0" w:color="auto"/>
            </w:tcBorders>
            <w:vAlign w:val="center"/>
            <w:hideMark/>
          </w:tcPr>
          <w:p w14:paraId="5665B930"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p>
        </w:tc>
        <w:tc>
          <w:tcPr>
            <w:tcW w:w="1944" w:type="dxa"/>
            <w:tcBorders>
              <w:top w:val="outset" w:sz="6" w:space="0" w:color="auto"/>
              <w:left w:val="outset" w:sz="6" w:space="0" w:color="auto"/>
              <w:bottom w:val="outset" w:sz="6" w:space="0" w:color="auto"/>
              <w:right w:val="outset" w:sz="6" w:space="0" w:color="auto"/>
            </w:tcBorders>
            <w:vAlign w:val="center"/>
            <w:hideMark/>
          </w:tcPr>
          <w:p w14:paraId="177E4899"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Yes</w:t>
            </w:r>
          </w:p>
        </w:tc>
        <w:tc>
          <w:tcPr>
            <w:tcW w:w="1522" w:type="dxa"/>
            <w:tcBorders>
              <w:top w:val="outset" w:sz="6" w:space="0" w:color="auto"/>
              <w:left w:val="outset" w:sz="6" w:space="0" w:color="auto"/>
              <w:bottom w:val="outset" w:sz="6" w:space="0" w:color="auto"/>
              <w:right w:val="outset" w:sz="6" w:space="0" w:color="auto"/>
            </w:tcBorders>
            <w:vAlign w:val="center"/>
            <w:hideMark/>
          </w:tcPr>
          <w:p w14:paraId="62B3C71C"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Yes</w:t>
            </w:r>
          </w:p>
        </w:tc>
      </w:tr>
      <w:tr w:rsidR="000C59BF" w:rsidRPr="000C59BF" w14:paraId="4B6D56B2" w14:textId="77777777" w:rsidTr="000C59BF">
        <w:trPr>
          <w:trHeight w:val="255"/>
          <w:tblCellSpacing w:w="15" w:type="dxa"/>
        </w:trPr>
        <w:tc>
          <w:tcPr>
            <w:tcW w:w="1673" w:type="dxa"/>
            <w:tcBorders>
              <w:top w:val="outset" w:sz="6" w:space="0" w:color="auto"/>
              <w:left w:val="outset" w:sz="6" w:space="0" w:color="auto"/>
              <w:bottom w:val="outset" w:sz="6" w:space="0" w:color="auto"/>
              <w:right w:val="outset" w:sz="6" w:space="0" w:color="auto"/>
            </w:tcBorders>
            <w:vAlign w:val="center"/>
            <w:hideMark/>
          </w:tcPr>
          <w:p w14:paraId="2A77BB7F"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lastRenderedPageBreak/>
              <w:t>Column's Types</w:t>
            </w:r>
          </w:p>
        </w:tc>
        <w:tc>
          <w:tcPr>
            <w:tcW w:w="1657" w:type="dxa"/>
            <w:tcBorders>
              <w:top w:val="outset" w:sz="6" w:space="0" w:color="auto"/>
              <w:left w:val="outset" w:sz="6" w:space="0" w:color="auto"/>
              <w:bottom w:val="outset" w:sz="6" w:space="0" w:color="auto"/>
              <w:right w:val="outset" w:sz="6" w:space="0" w:color="auto"/>
            </w:tcBorders>
            <w:vAlign w:val="center"/>
            <w:hideMark/>
          </w:tcPr>
          <w:p w14:paraId="4E60BB9F"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p>
        </w:tc>
        <w:tc>
          <w:tcPr>
            <w:tcW w:w="1944" w:type="dxa"/>
            <w:tcBorders>
              <w:top w:val="outset" w:sz="6" w:space="0" w:color="auto"/>
              <w:left w:val="outset" w:sz="6" w:space="0" w:color="auto"/>
              <w:bottom w:val="outset" w:sz="6" w:space="0" w:color="auto"/>
              <w:right w:val="outset" w:sz="6" w:space="0" w:color="auto"/>
            </w:tcBorders>
            <w:vAlign w:val="center"/>
            <w:hideMark/>
          </w:tcPr>
          <w:p w14:paraId="700A9D59"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Optional</w:t>
            </w:r>
          </w:p>
        </w:tc>
        <w:tc>
          <w:tcPr>
            <w:tcW w:w="1522" w:type="dxa"/>
            <w:tcBorders>
              <w:top w:val="outset" w:sz="6" w:space="0" w:color="auto"/>
              <w:left w:val="outset" w:sz="6" w:space="0" w:color="auto"/>
              <w:bottom w:val="outset" w:sz="6" w:space="0" w:color="auto"/>
              <w:right w:val="outset" w:sz="6" w:space="0" w:color="auto"/>
            </w:tcBorders>
            <w:vAlign w:val="center"/>
            <w:hideMark/>
          </w:tcPr>
          <w:p w14:paraId="62435052"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Yes</w:t>
            </w:r>
          </w:p>
        </w:tc>
      </w:tr>
      <w:tr w:rsidR="000C59BF" w:rsidRPr="000C59BF" w14:paraId="36BF4D45" w14:textId="77777777" w:rsidTr="000C59BF">
        <w:trPr>
          <w:trHeight w:val="270"/>
          <w:tblCellSpacing w:w="15" w:type="dxa"/>
        </w:trPr>
        <w:tc>
          <w:tcPr>
            <w:tcW w:w="1673" w:type="dxa"/>
            <w:tcBorders>
              <w:top w:val="outset" w:sz="6" w:space="0" w:color="auto"/>
              <w:left w:val="outset" w:sz="6" w:space="0" w:color="auto"/>
              <w:bottom w:val="outset" w:sz="6" w:space="0" w:color="auto"/>
              <w:right w:val="outset" w:sz="6" w:space="0" w:color="auto"/>
            </w:tcBorders>
            <w:vAlign w:val="center"/>
            <w:hideMark/>
          </w:tcPr>
          <w:p w14:paraId="3CA3BCA3"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Primary Key</w:t>
            </w:r>
          </w:p>
        </w:tc>
        <w:tc>
          <w:tcPr>
            <w:tcW w:w="1657" w:type="dxa"/>
            <w:tcBorders>
              <w:top w:val="outset" w:sz="6" w:space="0" w:color="auto"/>
              <w:left w:val="outset" w:sz="6" w:space="0" w:color="auto"/>
              <w:bottom w:val="outset" w:sz="6" w:space="0" w:color="auto"/>
              <w:right w:val="outset" w:sz="6" w:space="0" w:color="auto"/>
            </w:tcBorders>
            <w:vAlign w:val="center"/>
            <w:hideMark/>
          </w:tcPr>
          <w:p w14:paraId="7088881D"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p>
        </w:tc>
        <w:tc>
          <w:tcPr>
            <w:tcW w:w="1944" w:type="dxa"/>
            <w:tcBorders>
              <w:top w:val="outset" w:sz="6" w:space="0" w:color="auto"/>
              <w:left w:val="outset" w:sz="6" w:space="0" w:color="auto"/>
              <w:bottom w:val="outset" w:sz="6" w:space="0" w:color="auto"/>
              <w:right w:val="outset" w:sz="6" w:space="0" w:color="auto"/>
            </w:tcBorders>
            <w:vAlign w:val="center"/>
            <w:hideMark/>
          </w:tcPr>
          <w:p w14:paraId="40DAA4A4" w14:textId="77777777" w:rsidR="000C59BF" w:rsidRPr="000C59BF" w:rsidRDefault="000C59BF" w:rsidP="000C59BF">
            <w:pPr>
              <w:spacing w:after="0" w:line="240" w:lineRule="auto"/>
              <w:rPr>
                <w:rFonts w:ascii="Times New Roman" w:eastAsia="Times New Roman" w:hAnsi="Times New Roman" w:cs="Times New Roman"/>
                <w:sz w:val="20"/>
                <w:szCs w:val="20"/>
                <w:lang w:eastAsia="en-CA"/>
              </w:rPr>
            </w:pPr>
          </w:p>
        </w:tc>
        <w:tc>
          <w:tcPr>
            <w:tcW w:w="1522" w:type="dxa"/>
            <w:tcBorders>
              <w:top w:val="outset" w:sz="6" w:space="0" w:color="auto"/>
              <w:left w:val="outset" w:sz="6" w:space="0" w:color="auto"/>
              <w:bottom w:val="outset" w:sz="6" w:space="0" w:color="auto"/>
              <w:right w:val="outset" w:sz="6" w:space="0" w:color="auto"/>
            </w:tcBorders>
            <w:vAlign w:val="center"/>
            <w:hideMark/>
          </w:tcPr>
          <w:p w14:paraId="1EEAF4D5"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Yes</w:t>
            </w:r>
          </w:p>
        </w:tc>
      </w:tr>
      <w:tr w:rsidR="000C59BF" w:rsidRPr="000C59BF" w14:paraId="5CE601E5" w14:textId="77777777" w:rsidTr="000C59BF">
        <w:trPr>
          <w:trHeight w:val="270"/>
          <w:tblCellSpacing w:w="15" w:type="dxa"/>
        </w:trPr>
        <w:tc>
          <w:tcPr>
            <w:tcW w:w="1673" w:type="dxa"/>
            <w:tcBorders>
              <w:top w:val="outset" w:sz="6" w:space="0" w:color="auto"/>
              <w:left w:val="outset" w:sz="6" w:space="0" w:color="auto"/>
              <w:bottom w:val="outset" w:sz="6" w:space="0" w:color="auto"/>
              <w:right w:val="outset" w:sz="6" w:space="0" w:color="auto"/>
            </w:tcBorders>
            <w:vAlign w:val="center"/>
            <w:hideMark/>
          </w:tcPr>
          <w:p w14:paraId="64042B41"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Foreign Key</w:t>
            </w:r>
          </w:p>
        </w:tc>
        <w:tc>
          <w:tcPr>
            <w:tcW w:w="1657" w:type="dxa"/>
            <w:tcBorders>
              <w:top w:val="outset" w:sz="6" w:space="0" w:color="auto"/>
              <w:left w:val="outset" w:sz="6" w:space="0" w:color="auto"/>
              <w:bottom w:val="outset" w:sz="6" w:space="0" w:color="auto"/>
              <w:right w:val="outset" w:sz="6" w:space="0" w:color="auto"/>
            </w:tcBorders>
            <w:vAlign w:val="center"/>
            <w:hideMark/>
          </w:tcPr>
          <w:p w14:paraId="0EFC38A1"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p>
        </w:tc>
        <w:tc>
          <w:tcPr>
            <w:tcW w:w="1944" w:type="dxa"/>
            <w:tcBorders>
              <w:top w:val="outset" w:sz="6" w:space="0" w:color="auto"/>
              <w:left w:val="outset" w:sz="6" w:space="0" w:color="auto"/>
              <w:bottom w:val="outset" w:sz="6" w:space="0" w:color="auto"/>
              <w:right w:val="outset" w:sz="6" w:space="0" w:color="auto"/>
            </w:tcBorders>
            <w:vAlign w:val="center"/>
            <w:hideMark/>
          </w:tcPr>
          <w:p w14:paraId="7D152E0F" w14:textId="77777777" w:rsidR="000C59BF" w:rsidRPr="000C59BF" w:rsidRDefault="000C59BF" w:rsidP="000C59BF">
            <w:pPr>
              <w:spacing w:after="0" w:line="240" w:lineRule="auto"/>
              <w:rPr>
                <w:rFonts w:ascii="Times New Roman" w:eastAsia="Times New Roman" w:hAnsi="Times New Roman" w:cs="Times New Roman"/>
                <w:sz w:val="20"/>
                <w:szCs w:val="20"/>
                <w:lang w:eastAsia="en-CA"/>
              </w:rPr>
            </w:pPr>
          </w:p>
        </w:tc>
        <w:tc>
          <w:tcPr>
            <w:tcW w:w="1522" w:type="dxa"/>
            <w:tcBorders>
              <w:top w:val="outset" w:sz="6" w:space="0" w:color="auto"/>
              <w:left w:val="outset" w:sz="6" w:space="0" w:color="auto"/>
              <w:bottom w:val="outset" w:sz="6" w:space="0" w:color="auto"/>
              <w:right w:val="outset" w:sz="6" w:space="0" w:color="auto"/>
            </w:tcBorders>
            <w:vAlign w:val="center"/>
            <w:hideMark/>
          </w:tcPr>
          <w:p w14:paraId="3094F0C8" w14:textId="77777777" w:rsidR="000C59BF" w:rsidRPr="000C59BF" w:rsidRDefault="000C59BF" w:rsidP="000C59BF">
            <w:pPr>
              <w:spacing w:after="0"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Yes</w:t>
            </w:r>
          </w:p>
        </w:tc>
      </w:tr>
    </w:tbl>
    <w:p w14:paraId="7EE394D7" w14:textId="77777777" w:rsidR="000C59BF" w:rsidRPr="000C59BF" w:rsidRDefault="000C59BF" w:rsidP="000C59BF">
      <w:pPr>
        <w:spacing w:before="100" w:beforeAutospacing="1" w:after="100" w:afterAutospacing="1" w:line="240" w:lineRule="auto"/>
        <w:outlineLvl w:val="1"/>
        <w:rPr>
          <w:rFonts w:ascii="Verdana" w:eastAsia="Times New Roman" w:hAnsi="Verdana" w:cs="Times New Roman"/>
          <w:b/>
          <w:bCs/>
          <w:color w:val="000000"/>
          <w:sz w:val="36"/>
          <w:szCs w:val="36"/>
          <w:lang w:eastAsia="en-CA"/>
        </w:rPr>
      </w:pPr>
      <w:r w:rsidRPr="000C59BF">
        <w:rPr>
          <w:rFonts w:ascii="Verdana" w:eastAsia="Times New Roman" w:hAnsi="Verdana" w:cs="Times New Roman"/>
          <w:b/>
          <w:bCs/>
          <w:color w:val="000000"/>
          <w:sz w:val="36"/>
          <w:szCs w:val="36"/>
          <w:lang w:eastAsia="en-CA"/>
        </w:rPr>
        <w:t>Conceptual</w:t>
      </w:r>
    </w:p>
    <w:p w14:paraId="7BD1F676"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 xml:space="preserve">A conceptual ERD models business objects that should </w:t>
      </w:r>
      <w:proofErr w:type="spellStart"/>
      <w:r w:rsidRPr="000C59BF">
        <w:rPr>
          <w:rFonts w:ascii="Verdana" w:eastAsia="Times New Roman" w:hAnsi="Verdana" w:cs="Times New Roman"/>
          <w:color w:val="000000"/>
          <w:sz w:val="18"/>
          <w:szCs w:val="18"/>
          <w:lang w:eastAsia="en-CA"/>
        </w:rPr>
        <w:t>exsist</w:t>
      </w:r>
      <w:proofErr w:type="spellEnd"/>
      <w:r w:rsidRPr="000C59BF">
        <w:rPr>
          <w:rFonts w:ascii="Verdana" w:eastAsia="Times New Roman" w:hAnsi="Verdana" w:cs="Times New Roman"/>
          <w:color w:val="000000"/>
          <w:sz w:val="18"/>
          <w:szCs w:val="18"/>
          <w:lang w:eastAsia="en-CA"/>
        </w:rPr>
        <w:t xml:space="preserve"> in a system it's used to give an overall view of the system. It defines what </w:t>
      </w:r>
      <w:proofErr w:type="spellStart"/>
      <w:r w:rsidRPr="000C59BF">
        <w:rPr>
          <w:rFonts w:ascii="Verdana" w:eastAsia="Times New Roman" w:hAnsi="Verdana" w:cs="Times New Roman"/>
          <w:color w:val="000000"/>
          <w:sz w:val="18"/>
          <w:szCs w:val="18"/>
          <w:lang w:eastAsia="en-CA"/>
        </w:rPr>
        <w:t>entites</w:t>
      </w:r>
      <w:proofErr w:type="spellEnd"/>
      <w:r w:rsidRPr="000C59BF">
        <w:rPr>
          <w:rFonts w:ascii="Verdana" w:eastAsia="Times New Roman" w:hAnsi="Verdana" w:cs="Times New Roman"/>
          <w:color w:val="000000"/>
          <w:sz w:val="18"/>
          <w:szCs w:val="18"/>
          <w:lang w:eastAsia="en-CA"/>
        </w:rPr>
        <w:t xml:space="preserve"> exist, but </w:t>
      </w:r>
      <w:r w:rsidRPr="000C59BF">
        <w:rPr>
          <w:rFonts w:ascii="Verdana" w:eastAsia="Times New Roman" w:hAnsi="Verdana" w:cs="Times New Roman"/>
          <w:b/>
          <w:bCs/>
          <w:color w:val="000000"/>
          <w:sz w:val="18"/>
          <w:szCs w:val="18"/>
          <w:lang w:eastAsia="en-CA"/>
        </w:rPr>
        <w:t>NOT </w:t>
      </w:r>
      <w:r w:rsidRPr="000C59BF">
        <w:rPr>
          <w:rFonts w:ascii="Verdana" w:eastAsia="Times New Roman" w:hAnsi="Verdana" w:cs="Times New Roman"/>
          <w:color w:val="000000"/>
          <w:sz w:val="18"/>
          <w:szCs w:val="18"/>
          <w:lang w:eastAsia="en-CA"/>
        </w:rPr>
        <w:t>which tables. Cardinality is </w:t>
      </w:r>
      <w:r w:rsidRPr="000C59BF">
        <w:rPr>
          <w:rFonts w:ascii="Verdana" w:eastAsia="Times New Roman" w:hAnsi="Verdana" w:cs="Times New Roman"/>
          <w:b/>
          <w:bCs/>
          <w:color w:val="000000"/>
          <w:sz w:val="18"/>
          <w:szCs w:val="18"/>
          <w:lang w:eastAsia="en-CA"/>
        </w:rPr>
        <w:t>NOT</w:t>
      </w:r>
      <w:r w:rsidRPr="000C59BF">
        <w:rPr>
          <w:rFonts w:ascii="Verdana" w:eastAsia="Times New Roman" w:hAnsi="Verdana" w:cs="Times New Roman"/>
          <w:color w:val="000000"/>
          <w:sz w:val="18"/>
          <w:szCs w:val="18"/>
          <w:lang w:eastAsia="en-CA"/>
        </w:rPr>
        <w:t> represented in a conceptual model.</w:t>
      </w:r>
    </w:p>
    <w:p w14:paraId="40E8FE89" w14:textId="77777777" w:rsidR="000C59BF" w:rsidRPr="000C59BF" w:rsidRDefault="000C59BF" w:rsidP="000C59BF">
      <w:pPr>
        <w:spacing w:before="100" w:beforeAutospacing="1" w:after="100" w:afterAutospacing="1" w:line="240" w:lineRule="auto"/>
        <w:outlineLvl w:val="1"/>
        <w:rPr>
          <w:rFonts w:ascii="Verdana" w:eastAsia="Times New Roman" w:hAnsi="Verdana" w:cs="Times New Roman"/>
          <w:b/>
          <w:bCs/>
          <w:color w:val="000000"/>
          <w:sz w:val="36"/>
          <w:szCs w:val="36"/>
          <w:lang w:eastAsia="en-CA"/>
        </w:rPr>
      </w:pPr>
      <w:r w:rsidRPr="000C59BF">
        <w:rPr>
          <w:rFonts w:ascii="Verdana" w:eastAsia="Times New Roman" w:hAnsi="Verdana" w:cs="Times New Roman"/>
          <w:b/>
          <w:bCs/>
          <w:color w:val="000000"/>
          <w:sz w:val="36"/>
          <w:szCs w:val="36"/>
          <w:lang w:eastAsia="en-CA"/>
        </w:rPr>
        <w:t>Logical</w:t>
      </w:r>
    </w:p>
    <w:p w14:paraId="45799660"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A logical data model, provides a more detailed version of a conceptual ERD, but takes the model a step further by identifying attributes</w:t>
      </w:r>
    </w:p>
    <w:p w14:paraId="648ABB16" w14:textId="77777777" w:rsidR="000C59BF" w:rsidRPr="000C59BF" w:rsidRDefault="000C59BF" w:rsidP="000C59BF">
      <w:pPr>
        <w:spacing w:before="100" w:beforeAutospacing="1" w:after="100" w:afterAutospacing="1" w:line="240" w:lineRule="auto"/>
        <w:outlineLvl w:val="1"/>
        <w:rPr>
          <w:rFonts w:ascii="Verdana" w:eastAsia="Times New Roman" w:hAnsi="Verdana" w:cs="Times New Roman"/>
          <w:b/>
          <w:bCs/>
          <w:color w:val="000000"/>
          <w:sz w:val="36"/>
          <w:szCs w:val="36"/>
          <w:lang w:eastAsia="en-CA"/>
        </w:rPr>
      </w:pPr>
      <w:r w:rsidRPr="000C59BF">
        <w:rPr>
          <w:rFonts w:ascii="Verdana" w:eastAsia="Times New Roman" w:hAnsi="Verdana" w:cs="Times New Roman"/>
          <w:b/>
          <w:bCs/>
          <w:color w:val="000000"/>
          <w:sz w:val="36"/>
          <w:szCs w:val="36"/>
          <w:lang w:eastAsia="en-CA"/>
        </w:rPr>
        <w:t>Physical</w:t>
      </w:r>
    </w:p>
    <w:p w14:paraId="39382F82"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8"/>
          <w:szCs w:val="18"/>
          <w:lang w:eastAsia="en-CA"/>
        </w:rPr>
        <w:t>The physical data model represents an actual blueprint of a relational database. These are model examples that this course will primarily focus on, they contain the most detail including entities, relationships, columns, column data types, primary and foreign key relationships as well as detailed cardinality.</w:t>
      </w:r>
    </w:p>
    <w:p w14:paraId="4505E2ED" w14:textId="77777777" w:rsidR="000C59BF" w:rsidRDefault="000C59BF">
      <w:pPr>
        <w:rPr>
          <w:rFonts w:ascii="Verdana" w:eastAsia="Times New Roman" w:hAnsi="Verdana" w:cs="Times New Roman"/>
          <w:b/>
          <w:bCs/>
          <w:color w:val="000000"/>
          <w:sz w:val="18"/>
          <w:szCs w:val="18"/>
          <w:lang w:eastAsia="en-CA"/>
        </w:rPr>
      </w:pPr>
      <w:r>
        <w:rPr>
          <w:rFonts w:ascii="Verdana" w:eastAsia="Times New Roman" w:hAnsi="Verdana" w:cs="Times New Roman"/>
          <w:b/>
          <w:bCs/>
          <w:color w:val="000000"/>
          <w:sz w:val="18"/>
          <w:szCs w:val="18"/>
          <w:lang w:eastAsia="en-CA"/>
        </w:rPr>
        <w:br w:type="page"/>
      </w:r>
    </w:p>
    <w:p w14:paraId="3B835303" w14:textId="3068F182"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b/>
          <w:bCs/>
          <w:color w:val="000000"/>
          <w:sz w:val="18"/>
          <w:szCs w:val="18"/>
          <w:lang w:eastAsia="en-CA"/>
        </w:rPr>
        <w:lastRenderedPageBreak/>
        <w:t>Example:</w:t>
      </w:r>
    </w:p>
    <w:p w14:paraId="38146A30" w14:textId="649122D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noProof/>
          <w:color w:val="000000"/>
          <w:sz w:val="18"/>
          <w:szCs w:val="18"/>
          <w:lang w:eastAsia="en-CA"/>
        </w:rPr>
        <w:drawing>
          <wp:inline distT="0" distB="0" distL="0" distR="0" wp14:anchorId="586A3E15" wp14:editId="46B68ECD">
            <wp:extent cx="5943600" cy="2343785"/>
            <wp:effectExtent l="0" t="0" r="0" b="0"/>
            <wp:docPr id="1" name="Picture 1" descr="Physic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hysical data mod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43785"/>
                    </a:xfrm>
                    <a:prstGeom prst="rect">
                      <a:avLst/>
                    </a:prstGeom>
                    <a:noFill/>
                    <a:ln>
                      <a:noFill/>
                    </a:ln>
                  </pic:spPr>
                </pic:pic>
              </a:graphicData>
            </a:graphic>
          </wp:inline>
        </w:drawing>
      </w:r>
    </w:p>
    <w:p w14:paraId="023A93F3" w14:textId="77777777" w:rsidR="000C59BF" w:rsidRPr="000C59BF" w:rsidRDefault="000C59BF" w:rsidP="000C59BF">
      <w:pPr>
        <w:spacing w:before="100" w:beforeAutospacing="1" w:after="100" w:afterAutospacing="1" w:line="240" w:lineRule="auto"/>
        <w:rPr>
          <w:rFonts w:ascii="Verdana" w:eastAsia="Times New Roman" w:hAnsi="Verdana" w:cs="Times New Roman"/>
          <w:color w:val="000000"/>
          <w:sz w:val="18"/>
          <w:szCs w:val="18"/>
          <w:lang w:eastAsia="en-CA"/>
        </w:rPr>
      </w:pPr>
      <w:r w:rsidRPr="000C59BF">
        <w:rPr>
          <w:rFonts w:ascii="Verdana" w:eastAsia="Times New Roman" w:hAnsi="Verdana" w:cs="Times New Roman"/>
          <w:color w:val="000000"/>
          <w:sz w:val="16"/>
          <w:szCs w:val="16"/>
          <w:lang w:eastAsia="en-CA"/>
        </w:rPr>
        <w:t>Source: </w:t>
      </w:r>
      <w:hyperlink r:id="rId13" w:history="1">
        <w:r w:rsidRPr="000C59BF">
          <w:rPr>
            <w:rFonts w:ascii="Verdana" w:eastAsia="Times New Roman" w:hAnsi="Verdana" w:cs="Times New Roman"/>
            <w:color w:val="0000FF"/>
            <w:sz w:val="16"/>
            <w:szCs w:val="16"/>
            <w:u w:val="single"/>
            <w:lang w:eastAsia="en-CA"/>
          </w:rPr>
          <w:t>https://cdn.visual-paradigm.com/guide/data-modeling/what-is-erd/12-physical-data-model-example.png</w:t>
        </w:r>
      </w:hyperlink>
    </w:p>
    <w:p w14:paraId="4820A373" w14:textId="77777777" w:rsidR="00000000" w:rsidRDefault="00000000"/>
    <w:sectPr w:rsidR="005D6CA2" w:rsidSect="00EB19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oto Serif">
    <w:charset w:val="00"/>
    <w:family w:val="roman"/>
    <w:pitch w:val="variable"/>
    <w:sig w:usb0="E00002FF" w:usb1="500078FF" w:usb2="0000002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F5F02"/>
    <w:multiLevelType w:val="multilevel"/>
    <w:tmpl w:val="2B46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267687"/>
    <w:multiLevelType w:val="multilevel"/>
    <w:tmpl w:val="E272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BD4FA4"/>
    <w:multiLevelType w:val="hybridMultilevel"/>
    <w:tmpl w:val="F59641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55683541">
    <w:abstractNumId w:val="1"/>
  </w:num>
  <w:num w:numId="2" w16cid:durableId="988829235">
    <w:abstractNumId w:val="0"/>
  </w:num>
  <w:num w:numId="3" w16cid:durableId="2006206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9BF"/>
    <w:rsid w:val="000C59BF"/>
    <w:rsid w:val="00150137"/>
    <w:rsid w:val="00341D67"/>
    <w:rsid w:val="00372DA7"/>
    <w:rsid w:val="004F66AE"/>
    <w:rsid w:val="00535338"/>
    <w:rsid w:val="00562FFC"/>
    <w:rsid w:val="005D5877"/>
    <w:rsid w:val="006E1AA4"/>
    <w:rsid w:val="008F5BB8"/>
    <w:rsid w:val="00A462FF"/>
    <w:rsid w:val="00AA25A5"/>
    <w:rsid w:val="00C16BE2"/>
    <w:rsid w:val="00D11634"/>
    <w:rsid w:val="00EB19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DFF14"/>
  <w15:chartTrackingRefBased/>
  <w15:docId w15:val="{42E1FB9B-E298-4FD0-9CC4-41C02B8B9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59B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0C59BF"/>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9BF"/>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0C59BF"/>
    <w:rPr>
      <w:rFonts w:ascii="Times New Roman" w:eastAsia="Times New Roman" w:hAnsi="Times New Roman" w:cs="Times New Roman"/>
      <w:b/>
      <w:bCs/>
      <w:sz w:val="36"/>
      <w:szCs w:val="36"/>
      <w:lang w:eastAsia="en-CA"/>
    </w:rPr>
  </w:style>
  <w:style w:type="paragraph" w:styleId="NormalWeb">
    <w:name w:val="Normal (Web)"/>
    <w:basedOn w:val="Normal"/>
    <w:uiPriority w:val="99"/>
    <w:semiHidden/>
    <w:unhideWhenUsed/>
    <w:rsid w:val="000C59BF"/>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0C59BF"/>
    <w:rPr>
      <w:b/>
      <w:bCs/>
    </w:rPr>
  </w:style>
  <w:style w:type="character" w:styleId="Hyperlink">
    <w:name w:val="Hyperlink"/>
    <w:basedOn w:val="DefaultParagraphFont"/>
    <w:uiPriority w:val="99"/>
    <w:semiHidden/>
    <w:unhideWhenUsed/>
    <w:rsid w:val="000C59BF"/>
    <w:rPr>
      <w:color w:val="0000FF"/>
      <w:u w:val="single"/>
    </w:rPr>
  </w:style>
  <w:style w:type="paragraph" w:styleId="ListParagraph">
    <w:name w:val="List Paragraph"/>
    <w:basedOn w:val="Normal"/>
    <w:uiPriority w:val="34"/>
    <w:qFormat/>
    <w:rsid w:val="001501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737051">
      <w:bodyDiv w:val="1"/>
      <w:marLeft w:val="0"/>
      <w:marRight w:val="0"/>
      <w:marTop w:val="0"/>
      <w:marBottom w:val="0"/>
      <w:divBdr>
        <w:top w:val="none" w:sz="0" w:space="0" w:color="auto"/>
        <w:left w:val="none" w:sz="0" w:space="0" w:color="auto"/>
        <w:bottom w:val="none" w:sz="0" w:space="0" w:color="auto"/>
        <w:right w:val="none" w:sz="0" w:space="0" w:color="auto"/>
      </w:divBdr>
      <w:divsChild>
        <w:div w:id="2130735803">
          <w:marLeft w:val="0"/>
          <w:marRight w:val="0"/>
          <w:marTop w:val="0"/>
          <w:marBottom w:val="0"/>
          <w:divBdr>
            <w:top w:val="none" w:sz="0" w:space="0" w:color="auto"/>
            <w:left w:val="none" w:sz="0" w:space="0" w:color="auto"/>
            <w:bottom w:val="none" w:sz="0" w:space="0" w:color="auto"/>
            <w:right w:val="none" w:sz="0" w:space="0" w:color="auto"/>
          </w:divBdr>
        </w:div>
        <w:div w:id="49808660">
          <w:marLeft w:val="0"/>
          <w:marRight w:val="0"/>
          <w:marTop w:val="0"/>
          <w:marBottom w:val="0"/>
          <w:divBdr>
            <w:top w:val="none" w:sz="0" w:space="0" w:color="auto"/>
            <w:left w:val="none" w:sz="0" w:space="0" w:color="auto"/>
            <w:bottom w:val="none" w:sz="0" w:space="0" w:color="auto"/>
            <w:right w:val="none" w:sz="0" w:space="0" w:color="auto"/>
          </w:divBdr>
          <w:divsChild>
            <w:div w:id="4470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dn.visual-paradigm.com/guide/data-modeling/what-is-erd/12-physical-data-model-example.p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Maxwell</dc:creator>
  <cp:keywords/>
  <dc:description/>
  <cp:lastModifiedBy>Guo, Hongyu</cp:lastModifiedBy>
  <cp:revision>6</cp:revision>
  <dcterms:created xsi:type="dcterms:W3CDTF">2021-07-30T18:42:00Z</dcterms:created>
  <dcterms:modified xsi:type="dcterms:W3CDTF">2024-01-17T02:53:00Z</dcterms:modified>
</cp:coreProperties>
</file>