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CBB" w:rsidRPr="00F122E8" w:rsidRDefault="00F122E8" w:rsidP="00F122E8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122E8">
        <w:rPr>
          <w:rFonts w:ascii="Times New Roman" w:hAnsi="Times New Roman" w:cs="Times New Roman"/>
          <w:color w:val="auto"/>
          <w:sz w:val="24"/>
          <w:szCs w:val="24"/>
        </w:rPr>
        <w:t xml:space="preserve">Agriculture Data Warehouse </w:t>
      </w:r>
      <w:r w:rsidRPr="00F122E8">
        <w:rPr>
          <w:rFonts w:ascii="Times New Roman" w:hAnsi="Times New Roman" w:cs="Times New Roman"/>
          <w:color w:val="auto"/>
          <w:sz w:val="24"/>
          <w:szCs w:val="24"/>
        </w:rPr>
        <w:t>Project Report</w:t>
      </w:r>
    </w:p>
    <w:p w:rsidR="007A7CBB" w:rsidRPr="00F122E8" w:rsidRDefault="00F122E8" w:rsidP="00F122E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122E8">
        <w:rPr>
          <w:rFonts w:ascii="Times New Roman" w:hAnsi="Times New Roman" w:cs="Times New Roman"/>
          <w:color w:val="auto"/>
          <w:sz w:val="24"/>
          <w:szCs w:val="24"/>
        </w:rPr>
        <w:t>1. Context and Organiz</w:t>
      </w:r>
      <w:r w:rsidRPr="00F122E8">
        <w:rPr>
          <w:rFonts w:ascii="Times New Roman" w:hAnsi="Times New Roman" w:cs="Times New Roman"/>
          <w:color w:val="auto"/>
          <w:sz w:val="24"/>
          <w:szCs w:val="24"/>
        </w:rPr>
        <w:t>ation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 xml:space="preserve">The National Agriculture Support Agency (NASA) coordinates farmer support, drought relief </w:t>
      </w:r>
      <w:r w:rsidRPr="00F122E8">
        <w:rPr>
          <w:rFonts w:ascii="Times New Roman" w:hAnsi="Times New Roman" w:cs="Times New Roman"/>
          <w:sz w:val="24"/>
          <w:szCs w:val="24"/>
        </w:rPr>
        <w:t xml:space="preserve">and agricultural monitoring. Data is currently fragmented across spreadsheets, </w:t>
      </w:r>
      <w:r w:rsidRPr="00F122E8">
        <w:rPr>
          <w:rFonts w:ascii="Times New Roman" w:hAnsi="Times New Roman" w:cs="Times New Roman"/>
          <w:sz w:val="24"/>
          <w:szCs w:val="24"/>
        </w:rPr>
        <w:t xml:space="preserve">manual reports, satellite summaries </w:t>
      </w:r>
      <w:r w:rsidRPr="00F122E8">
        <w:rPr>
          <w:rFonts w:ascii="Times New Roman" w:hAnsi="Times New Roman" w:cs="Times New Roman"/>
          <w:sz w:val="24"/>
          <w:szCs w:val="24"/>
        </w:rPr>
        <w:t>and social media feedback channels.</w:t>
      </w:r>
    </w:p>
    <w:p w:rsidR="007A7CBB" w:rsidRPr="00F122E8" w:rsidRDefault="00F122E8" w:rsidP="00F122E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122E8">
        <w:rPr>
          <w:rFonts w:ascii="Times New Roman" w:hAnsi="Times New Roman" w:cs="Times New Roman"/>
          <w:color w:val="auto"/>
          <w:sz w:val="24"/>
          <w:szCs w:val="24"/>
        </w:rPr>
        <w:t>2. Business Problem Statement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 xml:space="preserve">NASA lacks an integrated analytical environment that combines operational data, satellite data </w:t>
      </w:r>
      <w:r w:rsidRPr="00F122E8">
        <w:rPr>
          <w:rFonts w:ascii="Times New Roman" w:hAnsi="Times New Roman" w:cs="Times New Roman"/>
          <w:sz w:val="24"/>
          <w:szCs w:val="24"/>
        </w:rPr>
        <w:t>and farmer feedback. This prevents proactive detection of</w:t>
      </w:r>
      <w:r w:rsidRPr="00F122E8">
        <w:rPr>
          <w:rFonts w:ascii="Times New Roman" w:hAnsi="Times New Roman" w:cs="Times New Roman"/>
          <w:sz w:val="24"/>
          <w:szCs w:val="24"/>
        </w:rPr>
        <w:t xml:space="preserve"> drought, timely support allocation </w:t>
      </w:r>
      <w:r w:rsidRPr="00F122E8">
        <w:rPr>
          <w:rFonts w:ascii="Times New Roman" w:hAnsi="Times New Roman" w:cs="Times New Roman"/>
          <w:sz w:val="24"/>
          <w:szCs w:val="24"/>
        </w:rPr>
        <w:t xml:space="preserve">and evaluation of </w:t>
      </w:r>
      <w:proofErr w:type="spellStart"/>
      <w:r w:rsidRPr="00F122E8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F122E8">
        <w:rPr>
          <w:rFonts w:ascii="Times New Roman" w:hAnsi="Times New Roman" w:cs="Times New Roman"/>
          <w:sz w:val="24"/>
          <w:szCs w:val="24"/>
        </w:rPr>
        <w:t xml:space="preserve"> impact.</w:t>
      </w:r>
    </w:p>
    <w:p w:rsidR="007A7CBB" w:rsidRPr="00F122E8" w:rsidRDefault="00F122E8" w:rsidP="00F122E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122E8">
        <w:rPr>
          <w:rFonts w:ascii="Times New Roman" w:hAnsi="Times New Roman" w:cs="Times New Roman"/>
          <w:color w:val="auto"/>
          <w:sz w:val="24"/>
          <w:szCs w:val="24"/>
        </w:rPr>
        <w:t>3. Project Goal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 xml:space="preserve">To design and implement a cloud-based data lake and data warehouse solution using MongoDB Atlas, Python </w:t>
      </w:r>
      <w:r w:rsidRPr="00F122E8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F122E8">
        <w:rPr>
          <w:rFonts w:ascii="Times New Roman" w:hAnsi="Times New Roman" w:cs="Times New Roman"/>
          <w:sz w:val="24"/>
          <w:szCs w:val="24"/>
        </w:rPr>
        <w:t>Talend</w:t>
      </w:r>
      <w:proofErr w:type="spellEnd"/>
      <w:r w:rsidRPr="00F122E8">
        <w:rPr>
          <w:rFonts w:ascii="Times New Roman" w:hAnsi="Times New Roman" w:cs="Times New Roman"/>
          <w:sz w:val="24"/>
          <w:szCs w:val="24"/>
        </w:rPr>
        <w:t xml:space="preserve"> to integrate social media, operational </w:t>
      </w:r>
      <w:r w:rsidRPr="00F122E8">
        <w:rPr>
          <w:rFonts w:ascii="Times New Roman" w:hAnsi="Times New Roman" w:cs="Times New Roman"/>
          <w:sz w:val="24"/>
          <w:szCs w:val="24"/>
        </w:rPr>
        <w:t>and satelli</w:t>
      </w:r>
      <w:r w:rsidRPr="00F122E8">
        <w:rPr>
          <w:rFonts w:ascii="Times New Roman" w:hAnsi="Times New Roman" w:cs="Times New Roman"/>
          <w:sz w:val="24"/>
          <w:szCs w:val="24"/>
        </w:rPr>
        <w:t>te datasets. Dashboards will enable data-driven decision-making and early drought detection.</w:t>
      </w:r>
    </w:p>
    <w:p w:rsidR="007A7CBB" w:rsidRPr="00F122E8" w:rsidRDefault="00F122E8" w:rsidP="00F122E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122E8">
        <w:rPr>
          <w:rFonts w:ascii="Times New Roman" w:hAnsi="Times New Roman" w:cs="Times New Roman"/>
          <w:color w:val="auto"/>
          <w:sz w:val="24"/>
          <w:szCs w:val="24"/>
        </w:rPr>
        <w:t>4. Key Business Questions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>1. Which districts show vegetation decline and low rainfall over time?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>2. Where are farmers complaining most about drought or inputs?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 xml:space="preserve">3. </w:t>
      </w:r>
      <w:r w:rsidRPr="00F122E8">
        <w:rPr>
          <w:rFonts w:ascii="Times New Roman" w:hAnsi="Times New Roman" w:cs="Times New Roman"/>
          <w:sz w:val="24"/>
          <w:szCs w:val="24"/>
        </w:rPr>
        <w:t>How are yields changing by district and season?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 xml:space="preserve">4. Are support programmes improving yields and </w:t>
      </w:r>
      <w:bookmarkStart w:id="0" w:name="_GoBack"/>
      <w:bookmarkEnd w:id="0"/>
      <w:r w:rsidRPr="00F122E8">
        <w:rPr>
          <w:rFonts w:ascii="Times New Roman" w:hAnsi="Times New Roman" w:cs="Times New Roman"/>
          <w:sz w:val="24"/>
          <w:szCs w:val="24"/>
        </w:rPr>
        <w:t>reducing complaints?</w:t>
      </w:r>
    </w:p>
    <w:p w:rsidR="007A7CBB" w:rsidRPr="00F122E8" w:rsidRDefault="00F122E8" w:rsidP="00F122E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122E8">
        <w:rPr>
          <w:rFonts w:ascii="Times New Roman" w:hAnsi="Times New Roman" w:cs="Times New Roman"/>
          <w:color w:val="auto"/>
          <w:sz w:val="24"/>
          <w:szCs w:val="24"/>
        </w:rPr>
        <w:t>5. Key KPIs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>- Average NDVI per district per month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>- Total rainfall per district per month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>- Yield (tons/ha) per district per season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>- Number</w:t>
      </w:r>
      <w:r w:rsidRPr="00F122E8">
        <w:rPr>
          <w:rFonts w:ascii="Times New Roman" w:hAnsi="Times New Roman" w:cs="Times New Roman"/>
          <w:sz w:val="24"/>
          <w:szCs w:val="24"/>
        </w:rPr>
        <w:t xml:space="preserve"> of complaints per district per month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lastRenderedPageBreak/>
        <w:t>- Sentiment score per district</w:t>
      </w:r>
    </w:p>
    <w:p w:rsidR="007A7CBB" w:rsidRPr="00F122E8" w:rsidRDefault="00F122E8" w:rsidP="00F122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22E8">
        <w:rPr>
          <w:rFonts w:ascii="Times New Roman" w:hAnsi="Times New Roman" w:cs="Times New Roman"/>
          <w:sz w:val="24"/>
          <w:szCs w:val="24"/>
        </w:rPr>
        <w:t>- Composite drought risk score</w:t>
      </w:r>
    </w:p>
    <w:sectPr w:rsidR="007A7CBB" w:rsidRPr="00F12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CBB"/>
    <w:rsid w:val="00AA1D8D"/>
    <w:rsid w:val="00B47730"/>
    <w:rsid w:val="00CB0664"/>
    <w:rsid w:val="00F12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84C9F"/>
  <w14:defaultImageDpi w14:val="300"/>
  <w15:docId w15:val="{300AB3B1-F04D-4994-9466-6993F1C8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A543F2-AB10-4F0F-86EB-FBE4E322F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Obvious Gawu</cp:lastModifiedBy>
  <cp:revision>2</cp:revision>
  <dcterms:created xsi:type="dcterms:W3CDTF">2013-12-23T23:15:00Z</dcterms:created>
  <dcterms:modified xsi:type="dcterms:W3CDTF">2025-12-10T06:59:00Z</dcterms:modified>
  <cp:category/>
</cp:coreProperties>
</file>