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2A128" w14:textId="77777777" w:rsidR="0090529F" w:rsidRPr="0090529F" w:rsidRDefault="0090529F" w:rsidP="0090529F">
      <w:r w:rsidRPr="0090529F">
        <w:t>18631</w:t>
      </w:r>
    </w:p>
    <w:p w14:paraId="04F2648F" w14:textId="77777777" w:rsidR="00FD797B" w:rsidRDefault="00FD797B"/>
    <w:sectPr w:rsidR="00FD7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29F"/>
    <w:rsid w:val="001A39BC"/>
    <w:rsid w:val="0090529F"/>
    <w:rsid w:val="00FD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5B89"/>
  <w15:chartTrackingRefBased/>
  <w15:docId w15:val="{F5F5B42B-32C9-440D-9E01-2F6F394C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1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Yadav</dc:creator>
  <cp:keywords/>
  <dc:description/>
  <cp:lastModifiedBy>Brijesh Yadav</cp:lastModifiedBy>
  <cp:revision>1</cp:revision>
  <dcterms:created xsi:type="dcterms:W3CDTF">2021-12-24T07:06:00Z</dcterms:created>
  <dcterms:modified xsi:type="dcterms:W3CDTF">2021-12-24T07:06:00Z</dcterms:modified>
</cp:coreProperties>
</file>