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BD" w:rsidRDefault="00E96CBD">
      <w:pPr>
        <w:rPr>
          <w:rFonts w:ascii="Comic Sans MS" w:hAnsi="Comic Sans MS"/>
          <w:b/>
          <w:sz w:val="28"/>
          <w:szCs w:val="28"/>
        </w:rPr>
      </w:pPr>
      <w:r w:rsidRPr="00E96CBD">
        <w:rPr>
          <w:rFonts w:ascii="Comic Sans MS" w:hAnsi="Comic Sans MS"/>
          <w:b/>
          <w:sz w:val="28"/>
          <w:szCs w:val="28"/>
        </w:rPr>
        <w:t>Carlos Alejandro Montiel Lorenzana</w:t>
      </w:r>
      <w:r w:rsidRPr="00E96CBD">
        <w:rPr>
          <w:rFonts w:ascii="Comic Sans MS" w:hAnsi="Comic Sans MS"/>
          <w:b/>
          <w:sz w:val="28"/>
          <w:szCs w:val="28"/>
        </w:rPr>
        <w:br/>
        <w:t>Diseño y Construcción de Dispositivos Electrónicos</w:t>
      </w:r>
      <w:r w:rsidRPr="00E96CBD">
        <w:rPr>
          <w:rFonts w:ascii="Comic Sans MS" w:hAnsi="Comic Sans MS"/>
          <w:b/>
          <w:sz w:val="28"/>
          <w:szCs w:val="28"/>
        </w:rPr>
        <w:br/>
        <w:t>15000552</w:t>
      </w:r>
      <w:r>
        <w:rPr>
          <w:rFonts w:ascii="Comic Sans MS" w:hAnsi="Comic Sans MS"/>
          <w:b/>
          <w:sz w:val="28"/>
          <w:szCs w:val="28"/>
        </w:rPr>
        <w:br/>
        <w:t>Proyecto Final</w:t>
      </w:r>
    </w:p>
    <w:p w:rsidR="00E96CBD" w:rsidRDefault="00E96CBD">
      <w:pPr>
        <w:rPr>
          <w:rFonts w:ascii="Comic Sans MS" w:hAnsi="Comic Sans MS"/>
          <w:b/>
          <w:sz w:val="28"/>
          <w:szCs w:val="28"/>
        </w:rPr>
      </w:pPr>
    </w:p>
    <w:p w:rsidR="00E96CBD" w:rsidRDefault="00E96CBD" w:rsidP="00D516FC">
      <w:pPr>
        <w:jc w:val="both"/>
        <w:rPr>
          <w:rFonts w:ascii="Arial" w:hAnsi="Arial" w:cs="Arial"/>
          <w:sz w:val="24"/>
          <w:szCs w:val="28"/>
        </w:rPr>
      </w:pPr>
      <w:r>
        <w:rPr>
          <w:rFonts w:ascii="Arial" w:hAnsi="Arial" w:cs="Arial"/>
          <w:b/>
          <w:sz w:val="24"/>
          <w:szCs w:val="28"/>
        </w:rPr>
        <w:t>Resumen:</w:t>
      </w:r>
      <w:r>
        <w:rPr>
          <w:rFonts w:ascii="Arial" w:hAnsi="Arial" w:cs="Arial"/>
          <w:b/>
          <w:sz w:val="24"/>
          <w:szCs w:val="28"/>
        </w:rPr>
        <w:br/>
      </w:r>
      <w:r>
        <w:rPr>
          <w:rFonts w:ascii="Arial" w:hAnsi="Arial" w:cs="Arial"/>
          <w:sz w:val="24"/>
          <w:szCs w:val="28"/>
        </w:rPr>
        <w:t>Imagine que usted está navegando por la vía láctea, en eso usted recuerda que existen planetas y cuerpos celestes que son invisibles en un intervalo de</w:t>
      </w:r>
      <w:r w:rsidR="00D516FC">
        <w:rPr>
          <w:rFonts w:ascii="Arial" w:hAnsi="Arial" w:cs="Arial"/>
          <w:sz w:val="24"/>
          <w:szCs w:val="28"/>
        </w:rPr>
        <w:t xml:space="preserve"> longitud de onda </w:t>
      </w:r>
      <w:r>
        <w:rPr>
          <w:rFonts w:ascii="Arial" w:hAnsi="Arial" w:cs="Arial"/>
          <w:sz w:val="24"/>
          <w:szCs w:val="28"/>
        </w:rPr>
        <w:t>para el ojo humano, entonces usted enciende su visor infrarrojo y logró evitar un accidente con un planeta que solamente es visible de esa forma.</w:t>
      </w:r>
    </w:p>
    <w:p w:rsidR="00D516FC" w:rsidRDefault="00E96CBD" w:rsidP="00D516FC">
      <w:pPr>
        <w:jc w:val="both"/>
        <w:rPr>
          <w:rFonts w:ascii="Arial" w:hAnsi="Arial" w:cs="Arial"/>
          <w:sz w:val="24"/>
          <w:szCs w:val="28"/>
        </w:rPr>
      </w:pPr>
      <w:r>
        <w:rPr>
          <w:rFonts w:ascii="Arial" w:hAnsi="Arial" w:cs="Arial"/>
          <w:sz w:val="24"/>
          <w:szCs w:val="28"/>
        </w:rPr>
        <w:t xml:space="preserve">En el proyecto se hará uso de un sensor infrarrojo para capturar algún tipo de </w:t>
      </w:r>
      <w:r w:rsidR="00D516FC">
        <w:rPr>
          <w:rFonts w:ascii="Arial" w:hAnsi="Arial" w:cs="Arial"/>
          <w:sz w:val="24"/>
          <w:szCs w:val="28"/>
        </w:rPr>
        <w:t>movimiento donde el movimiento de algún objeto que emita calor (ya que el calor es emitido también en una longitud de onda no visible para el ojo humano) será notificado por medio de un foco de luz.</w:t>
      </w:r>
    </w:p>
    <w:p w:rsidR="00D516FC" w:rsidRDefault="00D516FC" w:rsidP="00D516FC">
      <w:pPr>
        <w:rPr>
          <w:rFonts w:ascii="Arial" w:hAnsi="Arial" w:cs="Arial"/>
          <w:b/>
          <w:sz w:val="24"/>
          <w:szCs w:val="28"/>
        </w:rPr>
      </w:pPr>
      <w:r>
        <w:rPr>
          <w:rFonts w:ascii="Arial" w:hAnsi="Arial" w:cs="Arial"/>
          <w:b/>
          <w:sz w:val="24"/>
          <w:szCs w:val="28"/>
        </w:rPr>
        <w:t>Objetivos:</w:t>
      </w:r>
    </w:p>
    <w:p w:rsidR="00D516FC" w:rsidRDefault="00D516FC" w:rsidP="00D516FC">
      <w:pPr>
        <w:pStyle w:val="Prrafodelista"/>
        <w:numPr>
          <w:ilvl w:val="0"/>
          <w:numId w:val="2"/>
        </w:numPr>
        <w:rPr>
          <w:rFonts w:ascii="Arial" w:hAnsi="Arial" w:cs="Arial"/>
          <w:b/>
          <w:sz w:val="24"/>
          <w:szCs w:val="28"/>
        </w:rPr>
      </w:pPr>
      <w:r w:rsidRPr="00D516FC">
        <w:rPr>
          <w:rFonts w:ascii="Arial" w:hAnsi="Arial" w:cs="Arial"/>
          <w:sz w:val="24"/>
          <w:szCs w:val="28"/>
        </w:rPr>
        <w:t xml:space="preserve">Comprender el uso básico de </w:t>
      </w:r>
      <w:proofErr w:type="spellStart"/>
      <w:r w:rsidRPr="00D516FC">
        <w:rPr>
          <w:rFonts w:ascii="Arial" w:hAnsi="Arial" w:cs="Arial"/>
          <w:sz w:val="24"/>
          <w:szCs w:val="28"/>
        </w:rPr>
        <w:t>tinkercad</w:t>
      </w:r>
      <w:proofErr w:type="spellEnd"/>
      <w:r w:rsidRPr="00D516FC">
        <w:rPr>
          <w:rFonts w:ascii="Arial" w:hAnsi="Arial" w:cs="Arial"/>
          <w:sz w:val="24"/>
          <w:szCs w:val="28"/>
        </w:rPr>
        <w:t>.</w:t>
      </w:r>
    </w:p>
    <w:p w:rsidR="00D516FC" w:rsidRDefault="00D516FC" w:rsidP="00D516FC">
      <w:pPr>
        <w:pStyle w:val="Prrafodelista"/>
        <w:numPr>
          <w:ilvl w:val="0"/>
          <w:numId w:val="2"/>
        </w:numPr>
        <w:rPr>
          <w:rFonts w:ascii="Arial" w:hAnsi="Arial" w:cs="Arial"/>
          <w:b/>
          <w:sz w:val="24"/>
          <w:szCs w:val="28"/>
        </w:rPr>
      </w:pPr>
      <w:r w:rsidRPr="00D516FC">
        <w:rPr>
          <w:rFonts w:ascii="Arial" w:hAnsi="Arial" w:cs="Arial"/>
          <w:sz w:val="24"/>
          <w:szCs w:val="28"/>
        </w:rPr>
        <w:t>Comprender la exportación a EAGLE.</w:t>
      </w:r>
    </w:p>
    <w:p w:rsidR="00D516FC" w:rsidRPr="00D516FC" w:rsidRDefault="00D516FC" w:rsidP="00D516FC">
      <w:pPr>
        <w:pStyle w:val="Prrafodelista"/>
        <w:numPr>
          <w:ilvl w:val="0"/>
          <w:numId w:val="2"/>
        </w:numPr>
        <w:rPr>
          <w:rFonts w:ascii="Arial" w:hAnsi="Arial" w:cs="Arial"/>
          <w:b/>
          <w:sz w:val="24"/>
          <w:szCs w:val="28"/>
        </w:rPr>
      </w:pPr>
      <w:r w:rsidRPr="00D516FC">
        <w:rPr>
          <w:rFonts w:ascii="Arial" w:hAnsi="Arial" w:cs="Arial"/>
          <w:sz w:val="24"/>
          <w:szCs w:val="28"/>
        </w:rPr>
        <w:t>Calcular costos.</w:t>
      </w:r>
    </w:p>
    <w:p w:rsidR="00D516FC" w:rsidRDefault="00D516FC" w:rsidP="00D516FC">
      <w:pPr>
        <w:rPr>
          <w:rFonts w:ascii="Arial" w:hAnsi="Arial" w:cs="Arial"/>
          <w:sz w:val="24"/>
          <w:szCs w:val="28"/>
        </w:rPr>
      </w:pPr>
      <w:r>
        <w:rPr>
          <w:rFonts w:ascii="Arial" w:hAnsi="Arial" w:cs="Arial"/>
          <w:b/>
          <w:sz w:val="24"/>
          <w:szCs w:val="28"/>
        </w:rPr>
        <w:t>Procedimiento de Diseño:</w:t>
      </w:r>
      <w:r>
        <w:rPr>
          <w:rFonts w:ascii="Arial" w:hAnsi="Arial" w:cs="Arial"/>
          <w:b/>
          <w:sz w:val="24"/>
          <w:szCs w:val="28"/>
        </w:rPr>
        <w:br/>
      </w:r>
      <w:r>
        <w:rPr>
          <w:rFonts w:ascii="Arial" w:hAnsi="Arial" w:cs="Arial"/>
          <w:sz w:val="24"/>
          <w:szCs w:val="28"/>
        </w:rPr>
        <w:t>Existe una herramienta donde se pueden diseñar diagramas pictográficos el cual hacen explícito el funcionamiento de cualquier circuito que sea construible en la plataforma.</w:t>
      </w:r>
      <w:r>
        <w:rPr>
          <w:rFonts w:ascii="Arial" w:hAnsi="Arial" w:cs="Arial"/>
          <w:sz w:val="24"/>
          <w:szCs w:val="28"/>
        </w:rPr>
        <w:br/>
        <w:t xml:space="preserve">En </w:t>
      </w:r>
      <w:proofErr w:type="spellStart"/>
      <w:r>
        <w:rPr>
          <w:rFonts w:ascii="Arial" w:hAnsi="Arial" w:cs="Arial"/>
          <w:sz w:val="24"/>
          <w:szCs w:val="28"/>
        </w:rPr>
        <w:t>tinkercad</w:t>
      </w:r>
      <w:proofErr w:type="spellEnd"/>
      <w:r>
        <w:rPr>
          <w:rFonts w:ascii="Arial" w:hAnsi="Arial" w:cs="Arial"/>
          <w:sz w:val="24"/>
          <w:szCs w:val="28"/>
        </w:rPr>
        <w:t xml:space="preserve"> existe un combo donde hace referencia a varios componentes, módulos </w:t>
      </w:r>
      <w:r w:rsidR="005A68CD">
        <w:rPr>
          <w:rFonts w:ascii="Arial" w:hAnsi="Arial" w:cs="Arial"/>
          <w:sz w:val="24"/>
          <w:szCs w:val="28"/>
        </w:rPr>
        <w:t xml:space="preserve">y básicos para armar y </w:t>
      </w:r>
      <w:proofErr w:type="spellStart"/>
      <w:r w:rsidR="005A68CD">
        <w:rPr>
          <w:rFonts w:ascii="Arial" w:hAnsi="Arial" w:cs="Arial"/>
          <w:sz w:val="24"/>
          <w:szCs w:val="28"/>
        </w:rPr>
        <w:t>construit</w:t>
      </w:r>
      <w:proofErr w:type="spellEnd"/>
      <w:r w:rsidR="005A68CD">
        <w:rPr>
          <w:rFonts w:ascii="Arial" w:hAnsi="Arial" w:cs="Arial"/>
          <w:sz w:val="24"/>
          <w:szCs w:val="28"/>
        </w:rPr>
        <w:t xml:space="preserve"> cualquier tipo de circuito.</w:t>
      </w:r>
      <w:r>
        <w:rPr>
          <w:rFonts w:ascii="Arial" w:hAnsi="Arial" w:cs="Arial"/>
          <w:sz w:val="24"/>
          <w:szCs w:val="28"/>
        </w:rPr>
        <w:t xml:space="preserve"> </w:t>
      </w:r>
    </w:p>
    <w:p w:rsidR="005A68CD" w:rsidRDefault="005A68CD" w:rsidP="00D516FC">
      <w:pPr>
        <w:rPr>
          <w:rFonts w:ascii="Arial" w:hAnsi="Arial" w:cs="Arial"/>
          <w:b/>
          <w:sz w:val="24"/>
          <w:szCs w:val="28"/>
        </w:rPr>
      </w:pPr>
      <w:r>
        <w:rPr>
          <w:rFonts w:ascii="Arial" w:hAnsi="Arial" w:cs="Arial"/>
          <w:b/>
          <w:sz w:val="24"/>
          <w:szCs w:val="28"/>
        </w:rPr>
        <w:t>Resumen:</w:t>
      </w:r>
    </w:p>
    <w:p w:rsidR="00432207" w:rsidRDefault="00356DCB" w:rsidP="00D516FC">
      <w:pPr>
        <w:rPr>
          <w:rFonts w:ascii="Arial" w:hAnsi="Arial" w:cs="Arial"/>
          <w:sz w:val="24"/>
          <w:szCs w:val="28"/>
        </w:rPr>
      </w:pPr>
      <w:r>
        <w:rPr>
          <w:rFonts w:ascii="Arial" w:hAnsi="Arial" w:cs="Arial"/>
          <w:b/>
          <w:sz w:val="24"/>
          <w:szCs w:val="28"/>
        </w:rPr>
        <w:t>Inversor hexadecimal:</w:t>
      </w:r>
      <w:r>
        <w:rPr>
          <w:rFonts w:ascii="Arial" w:hAnsi="Arial" w:cs="Arial"/>
          <w:b/>
          <w:sz w:val="24"/>
          <w:szCs w:val="28"/>
        </w:rPr>
        <w:br/>
      </w:r>
      <w:r>
        <w:rPr>
          <w:rFonts w:ascii="Arial" w:hAnsi="Arial" w:cs="Arial"/>
          <w:sz w:val="24"/>
          <w:szCs w:val="28"/>
        </w:rPr>
        <w:t xml:space="preserve">El circuito integrado 74HC05 </w:t>
      </w:r>
      <w:r w:rsidR="00432207">
        <w:rPr>
          <w:rFonts w:ascii="Arial" w:hAnsi="Arial" w:cs="Arial"/>
          <w:sz w:val="24"/>
          <w:szCs w:val="28"/>
        </w:rPr>
        <w:t xml:space="preserve">contiene 6 inversores por dentro, donde las salidas funcionan como Y(A) = </w:t>
      </w:r>
      <w:proofErr w:type="gramStart"/>
      <w:r w:rsidR="00432207">
        <w:rPr>
          <w:rFonts w:ascii="Arial" w:hAnsi="Arial" w:cs="Arial"/>
          <w:sz w:val="24"/>
          <w:szCs w:val="28"/>
        </w:rPr>
        <w:t>A’  ,</w:t>
      </w:r>
      <w:proofErr w:type="gramEnd"/>
      <w:r w:rsidR="00432207">
        <w:rPr>
          <w:rFonts w:ascii="Arial" w:hAnsi="Arial" w:cs="Arial"/>
          <w:sz w:val="24"/>
          <w:szCs w:val="28"/>
        </w:rPr>
        <w:t xml:space="preserve"> con una lógica positiva, esto se refiere a que un alto voltaje significa 1 y un bajo voltaje significa 0.</w:t>
      </w:r>
      <w:r w:rsidR="00432207">
        <w:rPr>
          <w:rFonts w:ascii="Arial" w:hAnsi="Arial" w:cs="Arial"/>
          <w:sz w:val="24"/>
          <w:szCs w:val="28"/>
        </w:rPr>
        <w:br/>
      </w:r>
      <w:proofErr w:type="spellStart"/>
      <w:r w:rsidR="00432207">
        <w:rPr>
          <w:rFonts w:ascii="Arial" w:hAnsi="Arial" w:cs="Arial"/>
          <w:sz w:val="24"/>
          <w:szCs w:val="28"/>
        </w:rPr>
        <w:t>Acontinuación</w:t>
      </w:r>
      <w:proofErr w:type="spellEnd"/>
      <w:r w:rsidR="00432207">
        <w:rPr>
          <w:rFonts w:ascii="Arial" w:hAnsi="Arial" w:cs="Arial"/>
          <w:sz w:val="24"/>
          <w:szCs w:val="28"/>
        </w:rPr>
        <w:t xml:space="preserve"> presentaremos la tabla de excitación,</w:t>
      </w:r>
    </w:p>
    <w:p w:rsidR="00432207" w:rsidRDefault="00432207" w:rsidP="00D516FC">
      <w:pPr>
        <w:rPr>
          <w:rFonts w:ascii="Arial" w:hAnsi="Arial" w:cs="Arial"/>
          <w:sz w:val="24"/>
          <w:szCs w:val="28"/>
        </w:rPr>
      </w:pPr>
      <w:r>
        <w:rPr>
          <w:rFonts w:ascii="Arial" w:hAnsi="Arial" w:cs="Arial"/>
          <w:noProof/>
          <w:sz w:val="24"/>
          <w:szCs w:val="28"/>
          <w:lang w:eastAsia="es-GT"/>
        </w:rPr>
        <w:lastRenderedPageBreak/>
        <w:drawing>
          <wp:inline distT="0" distB="0" distL="0" distR="0">
            <wp:extent cx="5612130" cy="271028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2130" cy="2710283"/>
                    </a:xfrm>
                    <a:prstGeom prst="rect">
                      <a:avLst/>
                    </a:prstGeom>
                    <a:noFill/>
                    <a:ln w="9525">
                      <a:noFill/>
                      <a:miter lim="800000"/>
                      <a:headEnd/>
                      <a:tailEnd/>
                    </a:ln>
                  </pic:spPr>
                </pic:pic>
              </a:graphicData>
            </a:graphic>
          </wp:inline>
        </w:drawing>
      </w:r>
    </w:p>
    <w:p w:rsidR="00432207" w:rsidRDefault="00432207" w:rsidP="00D516FC">
      <w:pPr>
        <w:rPr>
          <w:rFonts w:ascii="Arial" w:hAnsi="Arial" w:cs="Arial"/>
          <w:sz w:val="24"/>
          <w:szCs w:val="28"/>
        </w:rPr>
      </w:pPr>
      <w:r>
        <w:rPr>
          <w:rFonts w:ascii="Arial" w:hAnsi="Arial" w:cs="Arial"/>
          <w:sz w:val="24"/>
          <w:szCs w:val="28"/>
        </w:rPr>
        <w:t>Podemos observar que en la tabla hay un campo que se refiere a la descripción, donde queda explicito el funcionamiento de los pines.</w:t>
      </w:r>
      <w:r>
        <w:rPr>
          <w:rFonts w:ascii="Arial" w:hAnsi="Arial" w:cs="Arial"/>
          <w:sz w:val="24"/>
          <w:szCs w:val="28"/>
        </w:rPr>
        <w:br/>
        <w:t>Contiene 14 pines donde 1 corresponde al pin de tierra y 1 corresponde al pin de fuente eléctrica haciendo un total de 12 pines, o bien, 6 inversores.</w:t>
      </w:r>
    </w:p>
    <w:p w:rsidR="00432207" w:rsidRDefault="00432207" w:rsidP="00D516FC">
      <w:pPr>
        <w:rPr>
          <w:rFonts w:ascii="Arial" w:hAnsi="Arial" w:cs="Arial"/>
          <w:sz w:val="24"/>
          <w:szCs w:val="28"/>
        </w:rPr>
      </w:pPr>
      <w:r>
        <w:rPr>
          <w:rFonts w:ascii="Arial" w:hAnsi="Arial" w:cs="Arial"/>
          <w:noProof/>
          <w:sz w:val="24"/>
          <w:szCs w:val="28"/>
          <w:lang w:eastAsia="es-GT"/>
        </w:rPr>
        <w:drawing>
          <wp:anchor distT="0" distB="0" distL="114300" distR="114300" simplePos="0" relativeHeight="251658240" behindDoc="0" locked="0" layoutInCell="1" allowOverlap="1">
            <wp:simplePos x="0" y="0"/>
            <wp:positionH relativeFrom="margin">
              <wp:posOffset>1166300</wp:posOffset>
            </wp:positionH>
            <wp:positionV relativeFrom="margin">
              <wp:posOffset>3824606</wp:posOffset>
            </wp:positionV>
            <wp:extent cx="2923442" cy="2215661"/>
            <wp:effectExtent l="1905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23442" cy="2215661"/>
                    </a:xfrm>
                    <a:prstGeom prst="rect">
                      <a:avLst/>
                    </a:prstGeom>
                    <a:noFill/>
                    <a:ln w="9525">
                      <a:noFill/>
                      <a:miter lim="800000"/>
                      <a:headEnd/>
                      <a:tailEnd/>
                    </a:ln>
                  </pic:spPr>
                </pic:pic>
              </a:graphicData>
            </a:graphic>
          </wp:anchor>
        </w:drawing>
      </w:r>
      <w:r>
        <w:rPr>
          <w:rFonts w:ascii="Arial" w:hAnsi="Arial" w:cs="Arial"/>
          <w:sz w:val="24"/>
          <w:szCs w:val="28"/>
        </w:rPr>
        <w:t xml:space="preserve"> </w:t>
      </w:r>
      <w:r w:rsidR="00356DCB">
        <w:rPr>
          <w:rFonts w:ascii="Arial" w:hAnsi="Arial" w:cs="Arial"/>
          <w:sz w:val="24"/>
          <w:szCs w:val="28"/>
        </w:rPr>
        <w:t xml:space="preserve"> </w:t>
      </w:r>
    </w:p>
    <w:p w:rsidR="00432207" w:rsidRPr="00432207" w:rsidRDefault="00432207" w:rsidP="00432207">
      <w:pPr>
        <w:rPr>
          <w:rFonts w:ascii="Arial" w:hAnsi="Arial" w:cs="Arial"/>
          <w:sz w:val="24"/>
          <w:szCs w:val="28"/>
        </w:rPr>
      </w:pPr>
    </w:p>
    <w:p w:rsidR="00432207" w:rsidRPr="00432207" w:rsidRDefault="00432207" w:rsidP="00432207">
      <w:pPr>
        <w:rPr>
          <w:rFonts w:ascii="Arial" w:hAnsi="Arial" w:cs="Arial"/>
          <w:sz w:val="24"/>
          <w:szCs w:val="28"/>
        </w:rPr>
      </w:pPr>
    </w:p>
    <w:p w:rsidR="00432207" w:rsidRPr="00432207" w:rsidRDefault="00432207" w:rsidP="00432207">
      <w:pPr>
        <w:rPr>
          <w:rFonts w:ascii="Arial" w:hAnsi="Arial" w:cs="Arial"/>
          <w:sz w:val="24"/>
          <w:szCs w:val="28"/>
        </w:rPr>
      </w:pPr>
    </w:p>
    <w:p w:rsidR="00432207" w:rsidRPr="00432207" w:rsidRDefault="00432207" w:rsidP="00432207">
      <w:pPr>
        <w:rPr>
          <w:rFonts w:ascii="Arial" w:hAnsi="Arial" w:cs="Arial"/>
          <w:sz w:val="24"/>
          <w:szCs w:val="28"/>
        </w:rPr>
      </w:pPr>
    </w:p>
    <w:p w:rsidR="00432207" w:rsidRPr="00432207" w:rsidRDefault="00432207" w:rsidP="00432207">
      <w:pPr>
        <w:rPr>
          <w:rFonts w:ascii="Arial" w:hAnsi="Arial" w:cs="Arial"/>
          <w:sz w:val="24"/>
          <w:szCs w:val="28"/>
        </w:rPr>
      </w:pPr>
    </w:p>
    <w:p w:rsidR="00432207" w:rsidRDefault="00432207" w:rsidP="00432207">
      <w:pPr>
        <w:rPr>
          <w:rFonts w:ascii="Arial" w:hAnsi="Arial" w:cs="Arial"/>
          <w:sz w:val="24"/>
          <w:szCs w:val="28"/>
        </w:rPr>
      </w:pPr>
    </w:p>
    <w:p w:rsidR="005A68CD" w:rsidRDefault="00432207" w:rsidP="00432207">
      <w:pPr>
        <w:tabs>
          <w:tab w:val="left" w:pos="2215"/>
        </w:tabs>
        <w:rPr>
          <w:rFonts w:ascii="Arial" w:hAnsi="Arial" w:cs="Arial"/>
          <w:sz w:val="24"/>
          <w:szCs w:val="28"/>
        </w:rPr>
      </w:pPr>
      <w:r>
        <w:rPr>
          <w:rFonts w:ascii="Arial" w:hAnsi="Arial" w:cs="Arial"/>
          <w:sz w:val="24"/>
          <w:szCs w:val="28"/>
        </w:rPr>
        <w:tab/>
      </w:r>
    </w:p>
    <w:p w:rsidR="00432207" w:rsidRDefault="00432207" w:rsidP="00432207">
      <w:pPr>
        <w:tabs>
          <w:tab w:val="left" w:pos="2215"/>
        </w:tabs>
        <w:rPr>
          <w:rFonts w:ascii="Arial" w:hAnsi="Arial" w:cs="Arial"/>
          <w:b/>
          <w:sz w:val="24"/>
          <w:szCs w:val="28"/>
        </w:rPr>
      </w:pPr>
      <w:r>
        <w:rPr>
          <w:rFonts w:ascii="Arial" w:hAnsi="Arial" w:cs="Arial"/>
          <w:b/>
          <w:sz w:val="24"/>
          <w:szCs w:val="28"/>
        </w:rPr>
        <w:t xml:space="preserve">Sensor </w:t>
      </w:r>
      <w:proofErr w:type="spellStart"/>
      <w:r>
        <w:rPr>
          <w:rFonts w:ascii="Arial" w:hAnsi="Arial" w:cs="Arial"/>
          <w:b/>
          <w:sz w:val="24"/>
          <w:szCs w:val="28"/>
        </w:rPr>
        <w:t>piroeléctrico</w:t>
      </w:r>
      <w:proofErr w:type="spellEnd"/>
      <w:r>
        <w:rPr>
          <w:rFonts w:ascii="Arial" w:hAnsi="Arial" w:cs="Arial"/>
          <w:b/>
          <w:sz w:val="24"/>
          <w:szCs w:val="28"/>
        </w:rPr>
        <w:t>:</w:t>
      </w:r>
    </w:p>
    <w:p w:rsidR="00432207" w:rsidRDefault="00432207" w:rsidP="00432207">
      <w:pPr>
        <w:tabs>
          <w:tab w:val="left" w:pos="2215"/>
        </w:tabs>
        <w:rPr>
          <w:rFonts w:ascii="Arial" w:hAnsi="Arial" w:cs="Arial"/>
          <w:sz w:val="24"/>
          <w:szCs w:val="28"/>
        </w:rPr>
      </w:pPr>
      <w:r>
        <w:rPr>
          <w:rFonts w:ascii="Arial" w:hAnsi="Arial" w:cs="Arial"/>
          <w:sz w:val="24"/>
          <w:szCs w:val="28"/>
        </w:rPr>
        <w:t xml:space="preserve">El término piroelectricidad consiste </w:t>
      </w:r>
      <w:r w:rsidR="001C291B">
        <w:rPr>
          <w:rFonts w:ascii="Arial" w:hAnsi="Arial" w:cs="Arial"/>
          <w:sz w:val="24"/>
          <w:szCs w:val="28"/>
        </w:rPr>
        <w:t>en una variación de una carga eléctrica en la superficie de ciertos cristales, interpretado también como la habilidad de ciertos materiales que generan temporalmente un voltaje cuando sufren un cambio de temperatura, el cambio de temperatura modifica la posición de los átomos según la estructura de cristal.</w:t>
      </w:r>
    </w:p>
    <w:p w:rsidR="001C291B" w:rsidRDefault="001C291B" w:rsidP="00432207">
      <w:pPr>
        <w:tabs>
          <w:tab w:val="left" w:pos="2215"/>
        </w:tabs>
        <w:rPr>
          <w:rFonts w:ascii="Arial" w:hAnsi="Arial" w:cs="Arial"/>
          <w:sz w:val="24"/>
          <w:szCs w:val="28"/>
        </w:rPr>
      </w:pPr>
      <w:r>
        <w:rPr>
          <w:rFonts w:ascii="Arial" w:hAnsi="Arial" w:cs="Arial"/>
          <w:sz w:val="24"/>
          <w:szCs w:val="28"/>
        </w:rPr>
        <w:lastRenderedPageBreak/>
        <w:t xml:space="preserve">La propiedad de un cristal </w:t>
      </w:r>
      <w:proofErr w:type="spellStart"/>
      <w:r>
        <w:rPr>
          <w:rFonts w:ascii="Arial" w:hAnsi="Arial" w:cs="Arial"/>
          <w:sz w:val="24"/>
          <w:szCs w:val="28"/>
        </w:rPr>
        <w:t>piroeléctrico</w:t>
      </w:r>
      <w:proofErr w:type="spellEnd"/>
      <w:r>
        <w:rPr>
          <w:rFonts w:ascii="Arial" w:hAnsi="Arial" w:cs="Arial"/>
          <w:sz w:val="24"/>
          <w:szCs w:val="28"/>
        </w:rPr>
        <w:t xml:space="preserve"> es medir el cambio en polarización neta proporcional al cambio de temperatura.</w:t>
      </w:r>
    </w:p>
    <w:p w:rsidR="001C291B" w:rsidRDefault="001C291B" w:rsidP="00432207">
      <w:pPr>
        <w:tabs>
          <w:tab w:val="left" w:pos="2215"/>
        </w:tabs>
        <w:rPr>
          <w:rFonts w:ascii="Arial" w:hAnsi="Arial" w:cs="Arial"/>
          <w:sz w:val="24"/>
          <w:szCs w:val="28"/>
        </w:rPr>
      </w:pPr>
      <w:r>
        <w:rPr>
          <w:rFonts w:ascii="Arial" w:hAnsi="Arial" w:cs="Arial"/>
          <w:noProof/>
          <w:sz w:val="24"/>
          <w:szCs w:val="28"/>
          <w:lang w:eastAsia="es-GT"/>
        </w:rPr>
        <w:drawing>
          <wp:anchor distT="0" distB="0" distL="114300" distR="114300" simplePos="0" relativeHeight="251659264" behindDoc="0" locked="0" layoutInCell="1" allowOverlap="1">
            <wp:simplePos x="0" y="0"/>
            <wp:positionH relativeFrom="margin">
              <wp:posOffset>1236345</wp:posOffset>
            </wp:positionH>
            <wp:positionV relativeFrom="margin">
              <wp:posOffset>706120</wp:posOffset>
            </wp:positionV>
            <wp:extent cx="2533015" cy="1136650"/>
            <wp:effectExtent l="1905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533015" cy="1136650"/>
                    </a:xfrm>
                    <a:prstGeom prst="rect">
                      <a:avLst/>
                    </a:prstGeom>
                    <a:noFill/>
                    <a:ln w="9525">
                      <a:noFill/>
                      <a:miter lim="800000"/>
                      <a:headEnd/>
                      <a:tailEnd/>
                    </a:ln>
                  </pic:spPr>
                </pic:pic>
              </a:graphicData>
            </a:graphic>
          </wp:anchor>
        </w:drawing>
      </w:r>
    </w:p>
    <w:p w:rsidR="001C291B" w:rsidRDefault="001C291B" w:rsidP="00432207">
      <w:pPr>
        <w:tabs>
          <w:tab w:val="left" w:pos="2215"/>
        </w:tabs>
        <w:rPr>
          <w:rFonts w:ascii="Arial" w:hAnsi="Arial" w:cs="Arial"/>
          <w:sz w:val="24"/>
          <w:szCs w:val="28"/>
        </w:rPr>
      </w:pPr>
    </w:p>
    <w:p w:rsidR="001C291B" w:rsidRDefault="001C291B" w:rsidP="00432207">
      <w:pPr>
        <w:tabs>
          <w:tab w:val="left" w:pos="2215"/>
        </w:tabs>
        <w:rPr>
          <w:rFonts w:ascii="Arial" w:hAnsi="Arial" w:cs="Arial"/>
          <w:sz w:val="24"/>
          <w:szCs w:val="28"/>
        </w:rPr>
      </w:pPr>
    </w:p>
    <w:p w:rsidR="001C291B" w:rsidRDefault="001C291B" w:rsidP="00432207">
      <w:pPr>
        <w:tabs>
          <w:tab w:val="left" w:pos="2215"/>
        </w:tabs>
        <w:rPr>
          <w:rFonts w:ascii="Arial" w:hAnsi="Arial" w:cs="Arial"/>
          <w:sz w:val="24"/>
          <w:szCs w:val="28"/>
        </w:rPr>
      </w:pPr>
    </w:p>
    <w:p w:rsidR="001C291B" w:rsidRDefault="00B803E6" w:rsidP="00432207">
      <w:pPr>
        <w:tabs>
          <w:tab w:val="left" w:pos="2215"/>
        </w:tabs>
        <w:rPr>
          <w:rFonts w:ascii="Arial" w:hAnsi="Arial" w:cs="Arial"/>
          <w:sz w:val="24"/>
          <w:szCs w:val="28"/>
        </w:rPr>
      </w:pPr>
      <w:r>
        <w:rPr>
          <w:rFonts w:ascii="Arial" w:hAnsi="Arial" w:cs="Arial"/>
          <w:sz w:val="24"/>
          <w:szCs w:val="28"/>
        </w:rPr>
        <w:t xml:space="preserve">Donde </w:t>
      </w:r>
      <w:proofErr w:type="spellStart"/>
      <w:r>
        <w:rPr>
          <w:rFonts w:ascii="Arial" w:hAnsi="Arial" w:cs="Arial"/>
          <w:sz w:val="24"/>
          <w:szCs w:val="28"/>
        </w:rPr>
        <w:t>P_i</w:t>
      </w:r>
      <w:proofErr w:type="spellEnd"/>
      <w:r>
        <w:rPr>
          <w:rFonts w:ascii="Arial" w:hAnsi="Arial" w:cs="Arial"/>
          <w:sz w:val="24"/>
          <w:szCs w:val="28"/>
        </w:rPr>
        <w:t xml:space="preserve"> es el vector de coeficiente </w:t>
      </w:r>
      <w:proofErr w:type="spellStart"/>
      <w:r>
        <w:rPr>
          <w:rFonts w:ascii="Arial" w:hAnsi="Arial" w:cs="Arial"/>
          <w:sz w:val="24"/>
          <w:szCs w:val="28"/>
        </w:rPr>
        <w:t>piroeléctrico</w:t>
      </w:r>
      <w:proofErr w:type="spellEnd"/>
      <w:r>
        <w:rPr>
          <w:rFonts w:ascii="Arial" w:hAnsi="Arial" w:cs="Arial"/>
          <w:sz w:val="24"/>
          <w:szCs w:val="28"/>
        </w:rPr>
        <w:t>.</w:t>
      </w:r>
    </w:p>
    <w:p w:rsidR="00B803E6" w:rsidRDefault="00B803E6" w:rsidP="00432207">
      <w:pPr>
        <w:tabs>
          <w:tab w:val="left" w:pos="2215"/>
        </w:tabs>
        <w:rPr>
          <w:rFonts w:ascii="Arial" w:hAnsi="Arial" w:cs="Arial"/>
          <w:sz w:val="24"/>
          <w:szCs w:val="28"/>
        </w:rPr>
      </w:pPr>
      <w:r>
        <w:rPr>
          <w:rFonts w:ascii="Arial" w:hAnsi="Arial" w:cs="Arial"/>
          <w:sz w:val="24"/>
          <w:szCs w:val="28"/>
        </w:rPr>
        <w:t xml:space="preserve">Los materiales </w:t>
      </w:r>
      <w:proofErr w:type="spellStart"/>
      <w:r>
        <w:rPr>
          <w:rFonts w:ascii="Arial" w:hAnsi="Arial" w:cs="Arial"/>
          <w:sz w:val="24"/>
          <w:szCs w:val="28"/>
        </w:rPr>
        <w:t>piroeléctricos</w:t>
      </w:r>
      <w:proofErr w:type="spellEnd"/>
      <w:r>
        <w:rPr>
          <w:rFonts w:ascii="Arial" w:hAnsi="Arial" w:cs="Arial"/>
          <w:sz w:val="24"/>
          <w:szCs w:val="28"/>
        </w:rPr>
        <w:t xml:space="preserve"> pueden ser usados como detectores de infrarrojo y detector de la medida de longitud de onda.</w:t>
      </w:r>
    </w:p>
    <w:p w:rsidR="00B803E6" w:rsidRDefault="00DA7EA4" w:rsidP="00432207">
      <w:pPr>
        <w:tabs>
          <w:tab w:val="left" w:pos="2215"/>
        </w:tabs>
        <w:rPr>
          <w:rFonts w:ascii="Arial" w:hAnsi="Arial" w:cs="Arial"/>
          <w:sz w:val="24"/>
          <w:szCs w:val="28"/>
        </w:rPr>
      </w:pPr>
      <w:r>
        <w:rPr>
          <w:rFonts w:ascii="Arial" w:hAnsi="Arial" w:cs="Arial"/>
          <w:sz w:val="24"/>
          <w:szCs w:val="28"/>
        </w:rPr>
        <w:t xml:space="preserve">Ahora bien, un sensor </w:t>
      </w:r>
      <w:proofErr w:type="spellStart"/>
      <w:r>
        <w:rPr>
          <w:rFonts w:ascii="Arial" w:hAnsi="Arial" w:cs="Arial"/>
          <w:sz w:val="24"/>
          <w:szCs w:val="28"/>
        </w:rPr>
        <w:t>piroeléctrico</w:t>
      </w:r>
      <w:proofErr w:type="spellEnd"/>
      <w:r>
        <w:rPr>
          <w:rFonts w:ascii="Arial" w:hAnsi="Arial" w:cs="Arial"/>
          <w:sz w:val="24"/>
          <w:szCs w:val="28"/>
        </w:rPr>
        <w:t xml:space="preserve"> tiene la siguiente forma:</w:t>
      </w:r>
    </w:p>
    <w:p w:rsidR="00DA7EA4" w:rsidRDefault="00DA7EA4" w:rsidP="00432207">
      <w:pPr>
        <w:tabs>
          <w:tab w:val="left" w:pos="2215"/>
        </w:tabs>
        <w:rPr>
          <w:rFonts w:ascii="Arial" w:hAnsi="Arial" w:cs="Arial"/>
          <w:sz w:val="24"/>
          <w:szCs w:val="28"/>
        </w:rPr>
      </w:pPr>
      <w:r>
        <w:rPr>
          <w:rFonts w:ascii="Arial" w:hAnsi="Arial" w:cs="Arial"/>
          <w:noProof/>
          <w:sz w:val="24"/>
          <w:szCs w:val="28"/>
          <w:lang w:eastAsia="es-GT"/>
        </w:rPr>
        <w:drawing>
          <wp:anchor distT="0" distB="0" distL="114300" distR="114300" simplePos="0" relativeHeight="251660288" behindDoc="0" locked="0" layoutInCell="1" allowOverlap="1">
            <wp:simplePos x="0" y="0"/>
            <wp:positionH relativeFrom="margin">
              <wp:align>center</wp:align>
            </wp:positionH>
            <wp:positionV relativeFrom="margin">
              <wp:posOffset>3402330</wp:posOffset>
            </wp:positionV>
            <wp:extent cx="3634105" cy="2461260"/>
            <wp:effectExtent l="1905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634105" cy="2461260"/>
                    </a:xfrm>
                    <a:prstGeom prst="rect">
                      <a:avLst/>
                    </a:prstGeom>
                    <a:noFill/>
                    <a:ln w="9525">
                      <a:noFill/>
                      <a:miter lim="800000"/>
                      <a:headEnd/>
                      <a:tailEnd/>
                    </a:ln>
                  </pic:spPr>
                </pic:pic>
              </a:graphicData>
            </a:graphic>
          </wp:anchor>
        </w:drawing>
      </w: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p>
    <w:p w:rsidR="00DA7EA4" w:rsidRDefault="00DA7EA4" w:rsidP="00432207">
      <w:pPr>
        <w:tabs>
          <w:tab w:val="left" w:pos="2215"/>
        </w:tabs>
        <w:rPr>
          <w:rFonts w:ascii="Arial" w:hAnsi="Arial" w:cs="Arial"/>
          <w:sz w:val="24"/>
          <w:szCs w:val="28"/>
        </w:rPr>
      </w:pPr>
      <w:r>
        <w:rPr>
          <w:rFonts w:ascii="Arial" w:hAnsi="Arial" w:cs="Arial"/>
          <w:sz w:val="24"/>
          <w:szCs w:val="28"/>
        </w:rPr>
        <w:t xml:space="preserve">El procesamiento y los cálculos están hechos con el siguiente circuito: </w:t>
      </w:r>
    </w:p>
    <w:p w:rsidR="00DA7EA4" w:rsidRDefault="00DA7EA4" w:rsidP="00432207">
      <w:pPr>
        <w:tabs>
          <w:tab w:val="left" w:pos="2215"/>
        </w:tabs>
        <w:rPr>
          <w:rFonts w:ascii="Arial" w:hAnsi="Arial" w:cs="Arial"/>
          <w:sz w:val="24"/>
          <w:szCs w:val="28"/>
        </w:rPr>
      </w:pPr>
      <w:r>
        <w:rPr>
          <w:rFonts w:ascii="Arial" w:hAnsi="Arial" w:cs="Arial"/>
          <w:noProof/>
          <w:sz w:val="24"/>
          <w:szCs w:val="28"/>
          <w:lang w:eastAsia="es-GT"/>
        </w:rPr>
        <w:lastRenderedPageBreak/>
        <w:drawing>
          <wp:inline distT="0" distB="0" distL="0" distR="0">
            <wp:extent cx="5612130" cy="3354177"/>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612130" cy="3354177"/>
                    </a:xfrm>
                    <a:prstGeom prst="rect">
                      <a:avLst/>
                    </a:prstGeom>
                    <a:noFill/>
                    <a:ln w="9525">
                      <a:noFill/>
                      <a:miter lim="800000"/>
                      <a:headEnd/>
                      <a:tailEnd/>
                    </a:ln>
                  </pic:spPr>
                </pic:pic>
              </a:graphicData>
            </a:graphic>
          </wp:inline>
        </w:drawing>
      </w:r>
    </w:p>
    <w:p w:rsidR="00DA7EA4" w:rsidRDefault="00FB7B39" w:rsidP="00432207">
      <w:pPr>
        <w:tabs>
          <w:tab w:val="left" w:pos="2215"/>
        </w:tabs>
        <w:rPr>
          <w:rFonts w:ascii="Arial" w:hAnsi="Arial" w:cs="Arial"/>
          <w:b/>
          <w:sz w:val="24"/>
          <w:szCs w:val="28"/>
        </w:rPr>
      </w:pPr>
      <w:r>
        <w:rPr>
          <w:rFonts w:ascii="Arial" w:hAnsi="Arial" w:cs="Arial"/>
          <w:b/>
          <w:sz w:val="24"/>
          <w:szCs w:val="28"/>
        </w:rPr>
        <w:t>LU-5-R:</w:t>
      </w:r>
    </w:p>
    <w:p w:rsidR="00FB7B39" w:rsidRDefault="00FB7B39" w:rsidP="00432207">
      <w:pPr>
        <w:tabs>
          <w:tab w:val="left" w:pos="2215"/>
        </w:tabs>
        <w:rPr>
          <w:rFonts w:ascii="Arial" w:hAnsi="Arial" w:cs="Arial"/>
          <w:sz w:val="24"/>
          <w:szCs w:val="28"/>
        </w:rPr>
      </w:pPr>
      <w:r>
        <w:rPr>
          <w:rFonts w:ascii="Arial" w:hAnsi="Arial" w:cs="Arial"/>
          <w:sz w:val="24"/>
          <w:szCs w:val="28"/>
        </w:rPr>
        <w:t>El LU5R forma parte de la familia de RELAYS.</w:t>
      </w: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r>
        <w:rPr>
          <w:rFonts w:ascii="Arial" w:hAnsi="Arial" w:cs="Arial"/>
          <w:noProof/>
          <w:sz w:val="24"/>
          <w:szCs w:val="28"/>
          <w:lang w:eastAsia="es-GT"/>
        </w:rPr>
        <w:drawing>
          <wp:anchor distT="0" distB="0" distL="114300" distR="114300" simplePos="0" relativeHeight="251661312" behindDoc="0" locked="0" layoutInCell="1" allowOverlap="1">
            <wp:simplePos x="0" y="0"/>
            <wp:positionH relativeFrom="margin">
              <wp:posOffset>861060</wp:posOffset>
            </wp:positionH>
            <wp:positionV relativeFrom="margin">
              <wp:posOffset>5008245</wp:posOffset>
            </wp:positionV>
            <wp:extent cx="3755390" cy="2613660"/>
            <wp:effectExtent l="1905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755390" cy="2613660"/>
                    </a:xfrm>
                    <a:prstGeom prst="rect">
                      <a:avLst/>
                    </a:prstGeom>
                    <a:noFill/>
                    <a:ln w="9525">
                      <a:noFill/>
                      <a:miter lim="800000"/>
                      <a:headEnd/>
                      <a:tailEnd/>
                    </a:ln>
                  </pic:spPr>
                </pic:pic>
              </a:graphicData>
            </a:graphic>
          </wp:anchor>
        </w:drawing>
      </w: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rsidP="00432207">
      <w:pPr>
        <w:tabs>
          <w:tab w:val="left" w:pos="2215"/>
        </w:tabs>
        <w:rPr>
          <w:rFonts w:ascii="Arial" w:hAnsi="Arial" w:cs="Arial"/>
          <w:sz w:val="24"/>
          <w:szCs w:val="28"/>
        </w:rPr>
      </w:pPr>
    </w:p>
    <w:p w:rsidR="00FB7B39" w:rsidRDefault="00FB7B39">
      <w:pPr>
        <w:rPr>
          <w:rFonts w:ascii="Arial" w:hAnsi="Arial" w:cs="Arial"/>
          <w:sz w:val="24"/>
          <w:szCs w:val="28"/>
        </w:rPr>
      </w:pPr>
      <w:r>
        <w:rPr>
          <w:rFonts w:ascii="Arial" w:hAnsi="Arial" w:cs="Arial"/>
          <w:sz w:val="24"/>
          <w:szCs w:val="28"/>
        </w:rPr>
        <w:br w:type="page"/>
      </w:r>
    </w:p>
    <w:p w:rsidR="00A627CF" w:rsidRDefault="00A627CF" w:rsidP="00432207">
      <w:pPr>
        <w:tabs>
          <w:tab w:val="left" w:pos="2215"/>
        </w:tabs>
        <w:rPr>
          <w:rFonts w:ascii="Arial" w:hAnsi="Arial" w:cs="Arial"/>
          <w:b/>
          <w:sz w:val="24"/>
          <w:szCs w:val="28"/>
        </w:rPr>
      </w:pPr>
      <w:r>
        <w:rPr>
          <w:rFonts w:ascii="Arial" w:hAnsi="Arial" w:cs="Arial"/>
          <w:b/>
          <w:sz w:val="24"/>
          <w:szCs w:val="28"/>
        </w:rPr>
        <w:lastRenderedPageBreak/>
        <w:t>Materiales:</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PIR sensor</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SN74HC05</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2 resistores 1KOhm</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4 baterías 1.5V</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Potenciómetro 250kOhm</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Capacitor 0.1 uf</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LU-5-R</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1 Diodo</w:t>
      </w:r>
    </w:p>
    <w:p w:rsidR="00A627CF" w:rsidRDefault="00A627CF" w:rsidP="00A627CF">
      <w:pPr>
        <w:pStyle w:val="Prrafodelista"/>
        <w:numPr>
          <w:ilvl w:val="0"/>
          <w:numId w:val="3"/>
        </w:numPr>
        <w:tabs>
          <w:tab w:val="left" w:pos="2215"/>
        </w:tabs>
        <w:rPr>
          <w:rFonts w:ascii="Arial" w:hAnsi="Arial" w:cs="Arial"/>
          <w:sz w:val="24"/>
          <w:szCs w:val="28"/>
        </w:rPr>
      </w:pPr>
      <w:r>
        <w:rPr>
          <w:rFonts w:ascii="Arial" w:hAnsi="Arial" w:cs="Arial"/>
          <w:sz w:val="24"/>
          <w:szCs w:val="28"/>
        </w:rPr>
        <w:t xml:space="preserve">Transistor </w:t>
      </w:r>
      <w:proofErr w:type="spellStart"/>
      <w:r>
        <w:rPr>
          <w:rFonts w:ascii="Arial" w:hAnsi="Arial" w:cs="Arial"/>
          <w:sz w:val="24"/>
          <w:szCs w:val="28"/>
        </w:rPr>
        <w:t>bjt</w:t>
      </w:r>
      <w:proofErr w:type="spellEnd"/>
    </w:p>
    <w:p w:rsidR="00A627CF" w:rsidRDefault="00A627CF" w:rsidP="00A627CF">
      <w:pPr>
        <w:tabs>
          <w:tab w:val="left" w:pos="2215"/>
        </w:tabs>
        <w:rPr>
          <w:rFonts w:ascii="Arial" w:hAnsi="Arial" w:cs="Arial"/>
          <w:sz w:val="24"/>
          <w:szCs w:val="28"/>
        </w:rPr>
      </w:pPr>
    </w:p>
    <w:p w:rsidR="00A627CF" w:rsidRDefault="00A627CF" w:rsidP="00A627CF">
      <w:pPr>
        <w:tabs>
          <w:tab w:val="left" w:pos="2215"/>
        </w:tabs>
        <w:rPr>
          <w:rFonts w:ascii="Arial" w:hAnsi="Arial" w:cs="Arial"/>
          <w:b/>
          <w:sz w:val="24"/>
          <w:szCs w:val="28"/>
        </w:rPr>
      </w:pPr>
      <w:r>
        <w:rPr>
          <w:rFonts w:ascii="Arial" w:hAnsi="Arial" w:cs="Arial"/>
          <w:b/>
          <w:sz w:val="24"/>
          <w:szCs w:val="28"/>
        </w:rPr>
        <w:t>Procedimiento:</w:t>
      </w:r>
    </w:p>
    <w:p w:rsidR="00A627CF" w:rsidRDefault="00A627CF" w:rsidP="00A627CF">
      <w:pPr>
        <w:pStyle w:val="Prrafodelista"/>
        <w:numPr>
          <w:ilvl w:val="0"/>
          <w:numId w:val="5"/>
        </w:numPr>
        <w:tabs>
          <w:tab w:val="left" w:pos="2215"/>
        </w:tabs>
        <w:rPr>
          <w:rFonts w:ascii="Arial" w:hAnsi="Arial" w:cs="Arial"/>
          <w:sz w:val="24"/>
          <w:szCs w:val="28"/>
        </w:rPr>
      </w:pPr>
      <w:r>
        <w:rPr>
          <w:rFonts w:ascii="Arial" w:hAnsi="Arial" w:cs="Arial"/>
          <w:sz w:val="24"/>
          <w:szCs w:val="28"/>
        </w:rPr>
        <w:t xml:space="preserve">Se elaboró el diagrama en la plataforma en línea </w:t>
      </w:r>
      <w:proofErr w:type="spellStart"/>
      <w:r>
        <w:rPr>
          <w:rFonts w:ascii="Arial" w:hAnsi="Arial" w:cs="Arial"/>
          <w:sz w:val="24"/>
          <w:szCs w:val="28"/>
        </w:rPr>
        <w:t>tinkercad</w:t>
      </w:r>
      <w:proofErr w:type="spellEnd"/>
      <w:r>
        <w:rPr>
          <w:rFonts w:ascii="Arial" w:hAnsi="Arial" w:cs="Arial"/>
          <w:sz w:val="24"/>
          <w:szCs w:val="28"/>
        </w:rPr>
        <w:t xml:space="preserve">, así usando los componentes básicos que ofrece </w:t>
      </w:r>
      <w:proofErr w:type="spellStart"/>
      <w:r>
        <w:rPr>
          <w:rFonts w:ascii="Arial" w:hAnsi="Arial" w:cs="Arial"/>
          <w:sz w:val="24"/>
          <w:szCs w:val="28"/>
        </w:rPr>
        <w:t>tinkercad</w:t>
      </w:r>
      <w:proofErr w:type="spellEnd"/>
      <w:r>
        <w:rPr>
          <w:rFonts w:ascii="Arial" w:hAnsi="Arial" w:cs="Arial"/>
          <w:sz w:val="24"/>
          <w:szCs w:val="28"/>
        </w:rPr>
        <w:br/>
      </w:r>
      <w:r>
        <w:rPr>
          <w:rFonts w:ascii="Arial" w:hAnsi="Arial" w:cs="Arial"/>
          <w:noProof/>
          <w:sz w:val="24"/>
          <w:szCs w:val="28"/>
          <w:lang w:eastAsia="es-GT"/>
        </w:rPr>
        <w:drawing>
          <wp:inline distT="0" distB="0" distL="0" distR="0">
            <wp:extent cx="3104829" cy="4044461"/>
            <wp:effectExtent l="171450" t="133350" r="362271" b="298939"/>
            <wp:docPr id="19" name="Imagen 19" descr="C:\Users\cmontiel\Downloads\proyecto\proyecto\tinker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montiel\Downloads\proyecto\proyecto\tinkercad.PNG"/>
                    <pic:cNvPicPr>
                      <a:picLocks noChangeAspect="1" noChangeArrowheads="1"/>
                    </pic:cNvPicPr>
                  </pic:nvPicPr>
                  <pic:blipFill>
                    <a:blip r:embed="rId11" cstate="print"/>
                    <a:srcRect/>
                    <a:stretch>
                      <a:fillRect/>
                    </a:stretch>
                  </pic:blipFill>
                  <pic:spPr bwMode="auto">
                    <a:xfrm>
                      <a:off x="0" y="0"/>
                      <a:ext cx="3111012" cy="4044462"/>
                    </a:xfrm>
                    <a:prstGeom prst="rect">
                      <a:avLst/>
                    </a:prstGeom>
                    <a:ln>
                      <a:noFill/>
                    </a:ln>
                    <a:effectLst>
                      <a:outerShdw blurRad="292100" dist="139700" dir="2700000" algn="tl" rotWithShape="0">
                        <a:srgbClr val="333333">
                          <a:alpha val="65000"/>
                        </a:srgbClr>
                      </a:outerShdw>
                    </a:effectLst>
                  </pic:spPr>
                </pic:pic>
              </a:graphicData>
            </a:graphic>
          </wp:inline>
        </w:drawing>
      </w:r>
    </w:p>
    <w:p w:rsidR="007303F8" w:rsidRDefault="000700DA" w:rsidP="00A627CF">
      <w:pPr>
        <w:pStyle w:val="Prrafodelista"/>
        <w:numPr>
          <w:ilvl w:val="0"/>
          <w:numId w:val="5"/>
        </w:numPr>
        <w:tabs>
          <w:tab w:val="left" w:pos="2215"/>
        </w:tabs>
        <w:rPr>
          <w:rFonts w:ascii="Arial" w:hAnsi="Arial" w:cs="Arial"/>
          <w:sz w:val="24"/>
          <w:szCs w:val="28"/>
        </w:rPr>
      </w:pPr>
      <w:r>
        <w:rPr>
          <w:rFonts w:ascii="Arial" w:hAnsi="Arial" w:cs="Arial"/>
          <w:sz w:val="24"/>
          <w:szCs w:val="28"/>
        </w:rPr>
        <w:lastRenderedPageBreak/>
        <w:t xml:space="preserve">En </w:t>
      </w:r>
      <w:proofErr w:type="spellStart"/>
      <w:r>
        <w:rPr>
          <w:rFonts w:ascii="Arial" w:hAnsi="Arial" w:cs="Arial"/>
          <w:sz w:val="24"/>
          <w:szCs w:val="28"/>
        </w:rPr>
        <w:t>tinkercad</w:t>
      </w:r>
      <w:proofErr w:type="spellEnd"/>
      <w:r>
        <w:rPr>
          <w:rFonts w:ascii="Arial" w:hAnsi="Arial" w:cs="Arial"/>
          <w:sz w:val="24"/>
          <w:szCs w:val="28"/>
        </w:rPr>
        <w:t xml:space="preserve"> existe una opción para poder exportar el archivo a un archivo tipo </w:t>
      </w:r>
      <w:proofErr w:type="spellStart"/>
      <w:r>
        <w:rPr>
          <w:rFonts w:ascii="Arial" w:hAnsi="Arial" w:cs="Arial"/>
          <w:sz w:val="24"/>
          <w:szCs w:val="28"/>
        </w:rPr>
        <w:t>board</w:t>
      </w:r>
      <w:proofErr w:type="spellEnd"/>
      <w:r>
        <w:rPr>
          <w:rFonts w:ascii="Arial" w:hAnsi="Arial" w:cs="Arial"/>
          <w:sz w:val="24"/>
          <w:szCs w:val="28"/>
        </w:rPr>
        <w:t xml:space="preserve"> (.</w:t>
      </w:r>
      <w:proofErr w:type="spellStart"/>
      <w:r>
        <w:rPr>
          <w:rFonts w:ascii="Arial" w:hAnsi="Arial" w:cs="Arial"/>
          <w:sz w:val="24"/>
          <w:szCs w:val="28"/>
        </w:rPr>
        <w:t>brd</w:t>
      </w:r>
      <w:proofErr w:type="spellEnd"/>
      <w:r>
        <w:rPr>
          <w:rFonts w:ascii="Arial" w:hAnsi="Arial" w:cs="Arial"/>
          <w:sz w:val="24"/>
          <w:szCs w:val="28"/>
        </w:rPr>
        <w:t xml:space="preserve">) que es especial </w:t>
      </w:r>
      <w:r w:rsidR="007303F8">
        <w:rPr>
          <w:rFonts w:ascii="Arial" w:hAnsi="Arial" w:cs="Arial"/>
          <w:sz w:val="24"/>
          <w:szCs w:val="28"/>
        </w:rPr>
        <w:t>para la lectura de diagramas y realización de PCB.</w:t>
      </w:r>
    </w:p>
    <w:p w:rsidR="007303F8" w:rsidRDefault="007303F8" w:rsidP="007303F8">
      <w:pPr>
        <w:pStyle w:val="Prrafodelista"/>
        <w:tabs>
          <w:tab w:val="left" w:pos="2215"/>
        </w:tabs>
        <w:rPr>
          <w:rFonts w:ascii="Arial" w:hAnsi="Arial" w:cs="Arial"/>
          <w:sz w:val="24"/>
          <w:szCs w:val="28"/>
        </w:rPr>
      </w:pPr>
    </w:p>
    <w:p w:rsidR="007303F8" w:rsidRDefault="007303F8" w:rsidP="007303F8">
      <w:pPr>
        <w:pStyle w:val="Prrafodelista"/>
        <w:tabs>
          <w:tab w:val="left" w:pos="2215"/>
        </w:tabs>
        <w:rPr>
          <w:rFonts w:ascii="Arial" w:hAnsi="Arial" w:cs="Arial"/>
          <w:sz w:val="24"/>
          <w:szCs w:val="28"/>
        </w:rPr>
      </w:pPr>
      <w:r>
        <w:rPr>
          <w:rFonts w:ascii="Arial" w:hAnsi="Arial" w:cs="Arial"/>
          <w:noProof/>
          <w:sz w:val="24"/>
          <w:szCs w:val="28"/>
          <w:lang w:eastAsia="es-GT"/>
        </w:rPr>
        <w:drawing>
          <wp:inline distT="0" distB="0" distL="0" distR="0">
            <wp:extent cx="5612130" cy="5301902"/>
            <wp:effectExtent l="19050" t="0" r="7620" b="0"/>
            <wp:docPr id="20" name="Imagen 20" descr="C:\Users\cmontiel\Downloads\proyecto\proyecto\pcb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montiel\Downloads\proyecto\proyecto\pcb eagle.PNG"/>
                    <pic:cNvPicPr>
                      <a:picLocks noChangeAspect="1" noChangeArrowheads="1"/>
                    </pic:cNvPicPr>
                  </pic:nvPicPr>
                  <pic:blipFill>
                    <a:blip r:embed="rId12" cstate="print"/>
                    <a:srcRect/>
                    <a:stretch>
                      <a:fillRect/>
                    </a:stretch>
                  </pic:blipFill>
                  <pic:spPr bwMode="auto">
                    <a:xfrm>
                      <a:off x="0" y="0"/>
                      <a:ext cx="5612130" cy="5301902"/>
                    </a:xfrm>
                    <a:prstGeom prst="rect">
                      <a:avLst/>
                    </a:prstGeom>
                    <a:noFill/>
                    <a:ln w="9525">
                      <a:noFill/>
                      <a:miter lim="800000"/>
                      <a:headEnd/>
                      <a:tailEnd/>
                    </a:ln>
                  </pic:spPr>
                </pic:pic>
              </a:graphicData>
            </a:graphic>
          </wp:inline>
        </w:drawing>
      </w:r>
    </w:p>
    <w:p w:rsidR="007303F8" w:rsidRDefault="007303F8" w:rsidP="007303F8">
      <w:pPr>
        <w:pStyle w:val="Prrafodelista"/>
        <w:tabs>
          <w:tab w:val="left" w:pos="2215"/>
        </w:tabs>
        <w:rPr>
          <w:rFonts w:ascii="Arial" w:hAnsi="Arial" w:cs="Arial"/>
          <w:sz w:val="24"/>
          <w:szCs w:val="28"/>
        </w:rPr>
      </w:pPr>
    </w:p>
    <w:p w:rsidR="007303F8" w:rsidRDefault="007303F8" w:rsidP="007303F8">
      <w:pPr>
        <w:pStyle w:val="Prrafodelista"/>
        <w:tabs>
          <w:tab w:val="left" w:pos="2215"/>
        </w:tabs>
        <w:rPr>
          <w:rFonts w:ascii="Arial" w:hAnsi="Arial" w:cs="Arial"/>
          <w:sz w:val="24"/>
          <w:szCs w:val="28"/>
        </w:rPr>
      </w:pPr>
    </w:p>
    <w:p w:rsidR="00A627CF" w:rsidRDefault="007303F8" w:rsidP="007303F8">
      <w:pPr>
        <w:pStyle w:val="Prrafodelista"/>
        <w:numPr>
          <w:ilvl w:val="0"/>
          <w:numId w:val="5"/>
        </w:numPr>
        <w:tabs>
          <w:tab w:val="left" w:pos="2215"/>
        </w:tabs>
        <w:rPr>
          <w:rFonts w:ascii="Arial" w:hAnsi="Arial" w:cs="Arial"/>
          <w:sz w:val="24"/>
          <w:szCs w:val="28"/>
        </w:rPr>
      </w:pPr>
      <w:r>
        <w:rPr>
          <w:rFonts w:ascii="Arial" w:hAnsi="Arial" w:cs="Arial"/>
          <w:sz w:val="24"/>
          <w:szCs w:val="28"/>
        </w:rPr>
        <w:t>Se realizó el uso de la plataforma web oshpark.com el cual auxilia en la realización de circuitos en placa, dándonos totalmente la información de todo el archivo .</w:t>
      </w:r>
      <w:proofErr w:type="spellStart"/>
      <w:r>
        <w:rPr>
          <w:rFonts w:ascii="Arial" w:hAnsi="Arial" w:cs="Arial"/>
          <w:sz w:val="24"/>
          <w:szCs w:val="28"/>
        </w:rPr>
        <w:t>brd</w:t>
      </w:r>
      <w:proofErr w:type="spellEnd"/>
      <w:r>
        <w:rPr>
          <w:rFonts w:ascii="Arial" w:hAnsi="Arial" w:cs="Arial"/>
          <w:sz w:val="24"/>
          <w:szCs w:val="28"/>
        </w:rPr>
        <w:t xml:space="preserve"> incluyendo costos e información necesaria.</w:t>
      </w:r>
    </w:p>
    <w:p w:rsidR="007303F8" w:rsidRDefault="007303F8" w:rsidP="007303F8">
      <w:pPr>
        <w:pStyle w:val="Prrafodelista"/>
        <w:tabs>
          <w:tab w:val="left" w:pos="2215"/>
        </w:tabs>
        <w:rPr>
          <w:rFonts w:ascii="Arial" w:hAnsi="Arial" w:cs="Arial"/>
          <w:sz w:val="24"/>
          <w:szCs w:val="28"/>
        </w:rPr>
      </w:pPr>
      <w:r>
        <w:rPr>
          <w:rFonts w:ascii="Arial" w:hAnsi="Arial" w:cs="Arial"/>
          <w:sz w:val="24"/>
          <w:szCs w:val="28"/>
        </w:rPr>
        <w:br/>
        <w:t xml:space="preserve">También quedan explicitas las capas del </w:t>
      </w:r>
      <w:proofErr w:type="spellStart"/>
      <w:r>
        <w:rPr>
          <w:rFonts w:ascii="Arial" w:hAnsi="Arial" w:cs="Arial"/>
          <w:sz w:val="24"/>
          <w:szCs w:val="28"/>
        </w:rPr>
        <w:t>pcb</w:t>
      </w:r>
      <w:proofErr w:type="spellEnd"/>
      <w:r>
        <w:rPr>
          <w:rFonts w:ascii="Arial" w:hAnsi="Arial" w:cs="Arial"/>
          <w:sz w:val="24"/>
          <w:szCs w:val="28"/>
        </w:rPr>
        <w:t>.</w:t>
      </w:r>
      <w:r>
        <w:rPr>
          <w:rFonts w:ascii="Arial" w:hAnsi="Arial" w:cs="Arial"/>
          <w:sz w:val="24"/>
          <w:szCs w:val="28"/>
        </w:rPr>
        <w:br/>
        <w:t>Capa de arriba:</w:t>
      </w:r>
    </w:p>
    <w:p w:rsidR="007303F8" w:rsidRDefault="007303F8" w:rsidP="007303F8">
      <w:pPr>
        <w:pStyle w:val="Prrafodelista"/>
        <w:tabs>
          <w:tab w:val="left" w:pos="2215"/>
        </w:tabs>
        <w:rPr>
          <w:rFonts w:ascii="Arial" w:hAnsi="Arial" w:cs="Arial"/>
          <w:sz w:val="24"/>
          <w:szCs w:val="28"/>
        </w:rPr>
      </w:pPr>
      <w:r>
        <w:rPr>
          <w:rFonts w:ascii="Arial" w:hAnsi="Arial" w:cs="Arial"/>
          <w:noProof/>
          <w:sz w:val="24"/>
          <w:szCs w:val="28"/>
          <w:lang w:eastAsia="es-GT"/>
        </w:rPr>
        <w:lastRenderedPageBreak/>
        <w:drawing>
          <wp:inline distT="0" distB="0" distL="0" distR="0">
            <wp:extent cx="4759325" cy="4431030"/>
            <wp:effectExtent l="0" t="0" r="3175" b="0"/>
            <wp:docPr id="21" name="Imagen 21" descr="C:\Users\cmontiel\Downloads\proyecto\proyecto\boardtop_osh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montiel\Downloads\proyecto\proyecto\boardtop_oshpark.png"/>
                    <pic:cNvPicPr>
                      <a:picLocks noChangeAspect="1" noChangeArrowheads="1"/>
                    </pic:cNvPicPr>
                  </pic:nvPicPr>
                  <pic:blipFill>
                    <a:blip r:embed="rId13" cstate="print"/>
                    <a:srcRect/>
                    <a:stretch>
                      <a:fillRect/>
                    </a:stretch>
                  </pic:blipFill>
                  <pic:spPr bwMode="auto">
                    <a:xfrm>
                      <a:off x="0" y="0"/>
                      <a:ext cx="4759325" cy="4431030"/>
                    </a:xfrm>
                    <a:prstGeom prst="rect">
                      <a:avLst/>
                    </a:prstGeom>
                    <a:noFill/>
                    <a:ln w="9525">
                      <a:noFill/>
                      <a:miter lim="800000"/>
                      <a:headEnd/>
                      <a:tailEnd/>
                    </a:ln>
                  </pic:spPr>
                </pic:pic>
              </a:graphicData>
            </a:graphic>
          </wp:inline>
        </w:drawing>
      </w:r>
    </w:p>
    <w:p w:rsidR="007303F8" w:rsidRDefault="007303F8" w:rsidP="007303F8">
      <w:pPr>
        <w:pStyle w:val="Prrafodelista"/>
        <w:tabs>
          <w:tab w:val="left" w:pos="2215"/>
        </w:tabs>
        <w:rPr>
          <w:rFonts w:ascii="Arial" w:hAnsi="Arial" w:cs="Arial"/>
          <w:sz w:val="24"/>
          <w:szCs w:val="28"/>
        </w:rPr>
      </w:pPr>
    </w:p>
    <w:p w:rsidR="007303F8" w:rsidRDefault="007303F8" w:rsidP="007303F8">
      <w:pPr>
        <w:pStyle w:val="Prrafodelista"/>
        <w:tabs>
          <w:tab w:val="left" w:pos="2215"/>
        </w:tabs>
        <w:rPr>
          <w:rFonts w:ascii="Arial" w:hAnsi="Arial" w:cs="Arial"/>
          <w:sz w:val="24"/>
          <w:szCs w:val="28"/>
        </w:rPr>
      </w:pPr>
      <w:r>
        <w:rPr>
          <w:rFonts w:ascii="Arial" w:hAnsi="Arial" w:cs="Arial"/>
          <w:sz w:val="24"/>
          <w:szCs w:val="28"/>
        </w:rPr>
        <w:t xml:space="preserve">Capa de abajo: </w:t>
      </w:r>
    </w:p>
    <w:p w:rsidR="007303F8" w:rsidRDefault="007303F8" w:rsidP="007303F8">
      <w:pPr>
        <w:pStyle w:val="Prrafodelista"/>
        <w:tabs>
          <w:tab w:val="left" w:pos="2215"/>
        </w:tabs>
        <w:rPr>
          <w:rFonts w:ascii="Arial" w:hAnsi="Arial" w:cs="Arial"/>
          <w:sz w:val="24"/>
          <w:szCs w:val="28"/>
        </w:rPr>
      </w:pPr>
    </w:p>
    <w:p w:rsidR="007303F8" w:rsidRPr="007303F8" w:rsidRDefault="007303F8" w:rsidP="007303F8">
      <w:pPr>
        <w:pStyle w:val="Prrafodelista"/>
        <w:tabs>
          <w:tab w:val="left" w:pos="2215"/>
        </w:tabs>
        <w:rPr>
          <w:rFonts w:ascii="Arial" w:hAnsi="Arial" w:cs="Arial"/>
          <w:sz w:val="24"/>
          <w:szCs w:val="28"/>
        </w:rPr>
      </w:pPr>
      <w:r>
        <w:rPr>
          <w:rFonts w:ascii="Arial" w:hAnsi="Arial" w:cs="Arial"/>
          <w:noProof/>
          <w:sz w:val="24"/>
          <w:szCs w:val="28"/>
          <w:lang w:eastAsia="es-GT"/>
        </w:rPr>
        <w:lastRenderedPageBreak/>
        <w:drawing>
          <wp:inline distT="0" distB="0" distL="0" distR="0">
            <wp:extent cx="4759325" cy="4431030"/>
            <wp:effectExtent l="19050" t="0" r="3175" b="0"/>
            <wp:docPr id="22" name="Imagen 22" descr="C:\Users\cmontiel\Downloads\proyecto\proyecto\boardbot_osh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montiel\Downloads\proyecto\proyecto\boardbot_oshpark.png"/>
                    <pic:cNvPicPr>
                      <a:picLocks noChangeAspect="1" noChangeArrowheads="1"/>
                    </pic:cNvPicPr>
                  </pic:nvPicPr>
                  <pic:blipFill>
                    <a:blip r:embed="rId14" cstate="print"/>
                    <a:srcRect/>
                    <a:stretch>
                      <a:fillRect/>
                    </a:stretch>
                  </pic:blipFill>
                  <pic:spPr bwMode="auto">
                    <a:xfrm>
                      <a:off x="0" y="0"/>
                      <a:ext cx="4759325" cy="4431030"/>
                    </a:xfrm>
                    <a:prstGeom prst="rect">
                      <a:avLst/>
                    </a:prstGeom>
                    <a:noFill/>
                    <a:ln w="9525">
                      <a:noFill/>
                      <a:miter lim="800000"/>
                      <a:headEnd/>
                      <a:tailEnd/>
                    </a:ln>
                  </pic:spPr>
                </pic:pic>
              </a:graphicData>
            </a:graphic>
          </wp:inline>
        </w:drawing>
      </w:r>
    </w:p>
    <w:p w:rsidR="00FB7B39" w:rsidRDefault="00FB7B39" w:rsidP="00432207">
      <w:pPr>
        <w:tabs>
          <w:tab w:val="left" w:pos="2215"/>
        </w:tabs>
        <w:rPr>
          <w:rFonts w:ascii="Arial" w:hAnsi="Arial" w:cs="Arial"/>
          <w:sz w:val="24"/>
          <w:szCs w:val="28"/>
        </w:rPr>
      </w:pPr>
    </w:p>
    <w:p w:rsidR="00FB7B39" w:rsidRDefault="007303F8" w:rsidP="00432207">
      <w:pPr>
        <w:tabs>
          <w:tab w:val="left" w:pos="2215"/>
        </w:tabs>
        <w:rPr>
          <w:rFonts w:ascii="Arial" w:hAnsi="Arial" w:cs="Arial"/>
          <w:sz w:val="24"/>
          <w:szCs w:val="28"/>
        </w:rPr>
      </w:pPr>
      <w:r>
        <w:rPr>
          <w:rFonts w:ascii="Arial" w:hAnsi="Arial" w:cs="Arial"/>
          <w:noProof/>
          <w:sz w:val="24"/>
          <w:szCs w:val="28"/>
          <w:lang w:eastAsia="es-GT"/>
        </w:rPr>
        <w:lastRenderedPageBreak/>
        <w:drawing>
          <wp:inline distT="0" distB="0" distL="0" distR="0">
            <wp:extent cx="5612130" cy="3581571"/>
            <wp:effectExtent l="19050" t="0" r="7620" b="0"/>
            <wp:docPr id="23" name="Imagen 23" descr="C:\Users\cmontiel\Downloads\proyecto\proyecto\pre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montiel\Downloads\proyecto\proyecto\precio.PNG"/>
                    <pic:cNvPicPr>
                      <a:picLocks noChangeAspect="1" noChangeArrowheads="1"/>
                    </pic:cNvPicPr>
                  </pic:nvPicPr>
                  <pic:blipFill>
                    <a:blip r:embed="rId15" cstate="print"/>
                    <a:srcRect/>
                    <a:stretch>
                      <a:fillRect/>
                    </a:stretch>
                  </pic:blipFill>
                  <pic:spPr bwMode="auto">
                    <a:xfrm>
                      <a:off x="0" y="0"/>
                      <a:ext cx="5612130" cy="3581571"/>
                    </a:xfrm>
                    <a:prstGeom prst="rect">
                      <a:avLst/>
                    </a:prstGeom>
                    <a:noFill/>
                    <a:ln w="9525">
                      <a:noFill/>
                      <a:miter lim="800000"/>
                      <a:headEnd/>
                      <a:tailEnd/>
                    </a:ln>
                  </pic:spPr>
                </pic:pic>
              </a:graphicData>
            </a:graphic>
          </wp:inline>
        </w:drawing>
      </w:r>
    </w:p>
    <w:p w:rsidR="00525CFC" w:rsidRDefault="00525CFC" w:rsidP="00432207">
      <w:pPr>
        <w:tabs>
          <w:tab w:val="left" w:pos="2215"/>
        </w:tabs>
        <w:rPr>
          <w:rFonts w:ascii="Arial" w:hAnsi="Arial" w:cs="Arial"/>
          <w:sz w:val="24"/>
          <w:szCs w:val="28"/>
        </w:rPr>
      </w:pPr>
    </w:p>
    <w:p w:rsidR="00525CFC" w:rsidRDefault="00525CFC" w:rsidP="00432207">
      <w:pPr>
        <w:tabs>
          <w:tab w:val="left" w:pos="2215"/>
        </w:tabs>
        <w:rPr>
          <w:rFonts w:ascii="Arial" w:hAnsi="Arial" w:cs="Arial"/>
          <w:b/>
          <w:sz w:val="24"/>
          <w:szCs w:val="28"/>
        </w:rPr>
      </w:pPr>
      <w:r>
        <w:rPr>
          <w:rFonts w:ascii="Arial" w:hAnsi="Arial" w:cs="Arial"/>
          <w:b/>
          <w:sz w:val="24"/>
          <w:szCs w:val="28"/>
        </w:rPr>
        <w:t>Recomendaciones:</w:t>
      </w:r>
    </w:p>
    <w:p w:rsidR="00525CFC" w:rsidRDefault="00525CFC" w:rsidP="00525CFC">
      <w:pPr>
        <w:pStyle w:val="Prrafodelista"/>
        <w:numPr>
          <w:ilvl w:val="0"/>
          <w:numId w:val="6"/>
        </w:numPr>
        <w:tabs>
          <w:tab w:val="left" w:pos="2215"/>
        </w:tabs>
        <w:rPr>
          <w:rFonts w:ascii="Arial" w:hAnsi="Arial" w:cs="Arial"/>
          <w:sz w:val="24"/>
          <w:szCs w:val="28"/>
        </w:rPr>
      </w:pPr>
      <w:r>
        <w:rPr>
          <w:rFonts w:ascii="Arial" w:hAnsi="Arial" w:cs="Arial"/>
          <w:sz w:val="24"/>
          <w:szCs w:val="28"/>
        </w:rPr>
        <w:t>Probar otros simuladores de circuitos, todos los que se pueda y usar el que mejor sea de su utilidad.</w:t>
      </w:r>
    </w:p>
    <w:p w:rsidR="00525CFC" w:rsidRDefault="00525CFC" w:rsidP="00525CFC">
      <w:pPr>
        <w:pStyle w:val="Prrafodelista"/>
        <w:numPr>
          <w:ilvl w:val="0"/>
          <w:numId w:val="6"/>
        </w:numPr>
        <w:tabs>
          <w:tab w:val="left" w:pos="2215"/>
        </w:tabs>
        <w:rPr>
          <w:rFonts w:ascii="Arial" w:hAnsi="Arial" w:cs="Arial"/>
          <w:sz w:val="24"/>
          <w:szCs w:val="28"/>
        </w:rPr>
      </w:pPr>
      <w:r>
        <w:rPr>
          <w:rFonts w:ascii="Arial" w:hAnsi="Arial" w:cs="Arial"/>
          <w:sz w:val="24"/>
          <w:szCs w:val="28"/>
        </w:rPr>
        <w:t>Normalmente no tienen todos los circuitos integrados, puede que alguno no exista en la librería, pruebe con otro programa de simulación electrónica.</w:t>
      </w:r>
    </w:p>
    <w:p w:rsidR="00525CFC" w:rsidRPr="00525CFC" w:rsidRDefault="00525CFC" w:rsidP="00525CFC">
      <w:pPr>
        <w:pStyle w:val="Prrafodelista"/>
        <w:numPr>
          <w:ilvl w:val="0"/>
          <w:numId w:val="6"/>
        </w:numPr>
        <w:tabs>
          <w:tab w:val="left" w:pos="2215"/>
        </w:tabs>
        <w:rPr>
          <w:rFonts w:ascii="Arial" w:hAnsi="Arial" w:cs="Arial"/>
          <w:sz w:val="24"/>
          <w:szCs w:val="28"/>
        </w:rPr>
      </w:pPr>
      <w:r>
        <w:rPr>
          <w:rFonts w:ascii="Arial" w:hAnsi="Arial" w:cs="Arial"/>
          <w:sz w:val="24"/>
          <w:szCs w:val="28"/>
        </w:rPr>
        <w:t xml:space="preserve">Descargue las librerías para sus controladores que sean compatibles </w:t>
      </w:r>
      <w:r w:rsidR="003E6ADF">
        <w:rPr>
          <w:rFonts w:ascii="Arial" w:hAnsi="Arial" w:cs="Arial"/>
          <w:sz w:val="24"/>
          <w:szCs w:val="28"/>
        </w:rPr>
        <w:t>con EAGLE.</w:t>
      </w:r>
    </w:p>
    <w:sectPr w:rsidR="00525CFC" w:rsidRPr="00525CFC" w:rsidSect="00AF2A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0007C"/>
    <w:multiLevelType w:val="hybridMultilevel"/>
    <w:tmpl w:val="CAACB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1508186D"/>
    <w:multiLevelType w:val="hybridMultilevel"/>
    <w:tmpl w:val="98487E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3BB4288C"/>
    <w:multiLevelType w:val="hybridMultilevel"/>
    <w:tmpl w:val="5F84E7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594A3727"/>
    <w:multiLevelType w:val="hybridMultilevel"/>
    <w:tmpl w:val="FD82EB76"/>
    <w:lvl w:ilvl="0" w:tplc="100A0001">
      <w:start w:val="1"/>
      <w:numFmt w:val="bullet"/>
      <w:lvlText w:val=""/>
      <w:lvlJc w:val="left"/>
      <w:pPr>
        <w:ind w:left="794" w:hanging="360"/>
      </w:pPr>
      <w:rPr>
        <w:rFonts w:ascii="Symbol" w:hAnsi="Symbol" w:hint="default"/>
      </w:rPr>
    </w:lvl>
    <w:lvl w:ilvl="1" w:tplc="100A0003" w:tentative="1">
      <w:start w:val="1"/>
      <w:numFmt w:val="bullet"/>
      <w:lvlText w:val="o"/>
      <w:lvlJc w:val="left"/>
      <w:pPr>
        <w:ind w:left="1514" w:hanging="360"/>
      </w:pPr>
      <w:rPr>
        <w:rFonts w:ascii="Courier New" w:hAnsi="Courier New" w:cs="Courier New" w:hint="default"/>
      </w:rPr>
    </w:lvl>
    <w:lvl w:ilvl="2" w:tplc="100A0005" w:tentative="1">
      <w:start w:val="1"/>
      <w:numFmt w:val="bullet"/>
      <w:lvlText w:val=""/>
      <w:lvlJc w:val="left"/>
      <w:pPr>
        <w:ind w:left="2234" w:hanging="360"/>
      </w:pPr>
      <w:rPr>
        <w:rFonts w:ascii="Wingdings" w:hAnsi="Wingdings" w:hint="default"/>
      </w:rPr>
    </w:lvl>
    <w:lvl w:ilvl="3" w:tplc="100A0001" w:tentative="1">
      <w:start w:val="1"/>
      <w:numFmt w:val="bullet"/>
      <w:lvlText w:val=""/>
      <w:lvlJc w:val="left"/>
      <w:pPr>
        <w:ind w:left="2954" w:hanging="360"/>
      </w:pPr>
      <w:rPr>
        <w:rFonts w:ascii="Symbol" w:hAnsi="Symbol" w:hint="default"/>
      </w:rPr>
    </w:lvl>
    <w:lvl w:ilvl="4" w:tplc="100A0003" w:tentative="1">
      <w:start w:val="1"/>
      <w:numFmt w:val="bullet"/>
      <w:lvlText w:val="o"/>
      <w:lvlJc w:val="left"/>
      <w:pPr>
        <w:ind w:left="3674" w:hanging="360"/>
      </w:pPr>
      <w:rPr>
        <w:rFonts w:ascii="Courier New" w:hAnsi="Courier New" w:cs="Courier New" w:hint="default"/>
      </w:rPr>
    </w:lvl>
    <w:lvl w:ilvl="5" w:tplc="100A0005" w:tentative="1">
      <w:start w:val="1"/>
      <w:numFmt w:val="bullet"/>
      <w:lvlText w:val=""/>
      <w:lvlJc w:val="left"/>
      <w:pPr>
        <w:ind w:left="4394" w:hanging="360"/>
      </w:pPr>
      <w:rPr>
        <w:rFonts w:ascii="Wingdings" w:hAnsi="Wingdings" w:hint="default"/>
      </w:rPr>
    </w:lvl>
    <w:lvl w:ilvl="6" w:tplc="100A0001" w:tentative="1">
      <w:start w:val="1"/>
      <w:numFmt w:val="bullet"/>
      <w:lvlText w:val=""/>
      <w:lvlJc w:val="left"/>
      <w:pPr>
        <w:ind w:left="5114" w:hanging="360"/>
      </w:pPr>
      <w:rPr>
        <w:rFonts w:ascii="Symbol" w:hAnsi="Symbol" w:hint="default"/>
      </w:rPr>
    </w:lvl>
    <w:lvl w:ilvl="7" w:tplc="100A0003" w:tentative="1">
      <w:start w:val="1"/>
      <w:numFmt w:val="bullet"/>
      <w:lvlText w:val="o"/>
      <w:lvlJc w:val="left"/>
      <w:pPr>
        <w:ind w:left="5834" w:hanging="360"/>
      </w:pPr>
      <w:rPr>
        <w:rFonts w:ascii="Courier New" w:hAnsi="Courier New" w:cs="Courier New" w:hint="default"/>
      </w:rPr>
    </w:lvl>
    <w:lvl w:ilvl="8" w:tplc="100A0005" w:tentative="1">
      <w:start w:val="1"/>
      <w:numFmt w:val="bullet"/>
      <w:lvlText w:val=""/>
      <w:lvlJc w:val="left"/>
      <w:pPr>
        <w:ind w:left="6554" w:hanging="360"/>
      </w:pPr>
      <w:rPr>
        <w:rFonts w:ascii="Wingdings" w:hAnsi="Wingdings" w:hint="default"/>
      </w:rPr>
    </w:lvl>
  </w:abstractNum>
  <w:abstractNum w:abstractNumId="4">
    <w:nsid w:val="786B6F43"/>
    <w:multiLevelType w:val="hybridMultilevel"/>
    <w:tmpl w:val="6CFEB7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79C848C0"/>
    <w:multiLevelType w:val="hybridMultilevel"/>
    <w:tmpl w:val="76062C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08"/>
  <w:hyphenationZone w:val="425"/>
  <w:characterSpacingControl w:val="doNotCompress"/>
  <w:compat/>
  <w:rsids>
    <w:rsidRoot w:val="00E96CBD"/>
    <w:rsid w:val="000700DA"/>
    <w:rsid w:val="001C291B"/>
    <w:rsid w:val="00356DCB"/>
    <w:rsid w:val="003E6ADF"/>
    <w:rsid w:val="00432207"/>
    <w:rsid w:val="00525CFC"/>
    <w:rsid w:val="005A68CD"/>
    <w:rsid w:val="007303F8"/>
    <w:rsid w:val="00A627CF"/>
    <w:rsid w:val="00AF2AFA"/>
    <w:rsid w:val="00B803E6"/>
    <w:rsid w:val="00D516FC"/>
    <w:rsid w:val="00DA7EA4"/>
    <w:rsid w:val="00E96CBD"/>
    <w:rsid w:val="00FB7B39"/>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A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16FC"/>
    <w:pPr>
      <w:ind w:left="720"/>
      <w:contextualSpacing/>
    </w:pPr>
  </w:style>
  <w:style w:type="paragraph" w:styleId="Textodeglobo">
    <w:name w:val="Balloon Text"/>
    <w:basedOn w:val="Normal"/>
    <w:link w:val="TextodegloboCar"/>
    <w:uiPriority w:val="99"/>
    <w:semiHidden/>
    <w:unhideWhenUsed/>
    <w:rsid w:val="004322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2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9</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cmontiel</dc:creator>
  <cp:lastModifiedBy>cmontiel</cp:lastModifiedBy>
  <cp:revision>1</cp:revision>
  <dcterms:created xsi:type="dcterms:W3CDTF">2018-06-01T14:42:00Z</dcterms:created>
  <dcterms:modified xsi:type="dcterms:W3CDTF">2018-06-01T18:09:00Z</dcterms:modified>
</cp:coreProperties>
</file>