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EB83F" w14:textId="429ED873" w:rsidR="00CF1DE5" w:rsidRDefault="00CF1DE5">
      <w:pPr>
        <w:rPr>
          <w:b/>
        </w:rPr>
      </w:pPr>
      <w:r>
        <w:rPr>
          <w:b/>
        </w:rPr>
        <w:t xml:space="preserve">Carlos Alejandro Montiel </w:t>
      </w:r>
      <w:proofErr w:type="spellStart"/>
      <w:r>
        <w:rPr>
          <w:b/>
        </w:rPr>
        <w:t>Lorenzana</w:t>
      </w:r>
      <w:proofErr w:type="spellEnd"/>
      <w:r>
        <w:rPr>
          <w:b/>
        </w:rPr>
        <w:br/>
        <w:t>15000552</w:t>
      </w:r>
    </w:p>
    <w:p w14:paraId="411607E4" w14:textId="62CEFB7A" w:rsidR="008537B2" w:rsidRPr="008537B2" w:rsidRDefault="008537B2" w:rsidP="00CF1DE5">
      <w:pPr>
        <w:jc w:val="both"/>
        <w:rPr>
          <w:rFonts w:cstheme="minorHAnsi"/>
          <w:lang w:val="es-GT"/>
        </w:rPr>
      </w:pPr>
      <w:r w:rsidRPr="008537B2">
        <w:rPr>
          <w:rFonts w:cstheme="minorHAnsi"/>
          <w:lang w:val="es-GT"/>
        </w:rPr>
        <w:t>La prueba t-</w:t>
      </w:r>
      <w:proofErr w:type="spellStart"/>
      <w:r w:rsidRPr="008537B2">
        <w:rPr>
          <w:rFonts w:cstheme="minorHAnsi"/>
          <w:lang w:val="es-GT"/>
        </w:rPr>
        <w:t>Student</w:t>
      </w:r>
      <w:proofErr w:type="spellEnd"/>
      <w:r w:rsidRPr="008537B2">
        <w:rPr>
          <w:rFonts w:cstheme="minorHAnsi"/>
          <w:lang w:val="es-GT"/>
        </w:rPr>
        <w:t xml:space="preserve"> se utiliza para contrastar hipótesis sobre medias en poblaciones con distribución</w:t>
      </w:r>
      <w:r>
        <w:rPr>
          <w:rFonts w:cstheme="minorHAnsi"/>
          <w:lang w:val="es-GT"/>
        </w:rPr>
        <w:t xml:space="preserve"> </w:t>
      </w:r>
      <w:r w:rsidRPr="008537B2">
        <w:rPr>
          <w:rFonts w:cstheme="minorHAnsi"/>
          <w:lang w:val="es-GT"/>
        </w:rPr>
        <w:t>normal. También proporciona resultados aproximados para los contrastes de medias en muestras</w:t>
      </w:r>
      <w:r>
        <w:rPr>
          <w:rFonts w:cstheme="minorHAnsi"/>
          <w:lang w:val="es-GT"/>
        </w:rPr>
        <w:t xml:space="preserve"> </w:t>
      </w:r>
      <w:r w:rsidRPr="008537B2">
        <w:rPr>
          <w:rFonts w:cstheme="minorHAnsi"/>
          <w:lang w:val="es-GT"/>
        </w:rPr>
        <w:t>suficientemente grandes cuando estas poblaciones no se distribuyen normalmente (aunque en este</w:t>
      </w:r>
      <w:r>
        <w:rPr>
          <w:rFonts w:cstheme="minorHAnsi"/>
          <w:lang w:val="es-GT"/>
        </w:rPr>
        <w:t xml:space="preserve"> </w:t>
      </w:r>
      <w:r w:rsidRPr="008537B2">
        <w:rPr>
          <w:rFonts w:cstheme="minorHAnsi"/>
          <w:lang w:val="es-GT"/>
        </w:rPr>
        <w:t>último caso es preferible realizar una prueba no paramétrica). Para conocer si se puede suponer que los</w:t>
      </w:r>
      <w:r>
        <w:rPr>
          <w:rFonts w:cstheme="minorHAnsi"/>
          <w:lang w:val="es-GT"/>
        </w:rPr>
        <w:t xml:space="preserve"> </w:t>
      </w:r>
      <w:r w:rsidRPr="008537B2">
        <w:rPr>
          <w:rFonts w:cstheme="minorHAnsi"/>
          <w:lang w:val="es-GT"/>
        </w:rPr>
        <w:t>datos siguen una distribución normal, se pueden realizar diversos contrastes llamados de bondad de</w:t>
      </w:r>
      <w:r>
        <w:rPr>
          <w:rFonts w:cstheme="minorHAnsi"/>
          <w:lang w:val="es-GT"/>
        </w:rPr>
        <w:t xml:space="preserve"> </w:t>
      </w:r>
      <w:r w:rsidRPr="008537B2">
        <w:rPr>
          <w:rFonts w:cstheme="minorHAnsi"/>
          <w:lang w:val="es-GT"/>
        </w:rPr>
        <w:t>a</w:t>
      </w:r>
      <w:r>
        <w:rPr>
          <w:rFonts w:cstheme="minorHAnsi"/>
          <w:lang w:val="es-GT"/>
        </w:rPr>
        <w:t xml:space="preserve"> </w:t>
      </w:r>
      <w:r w:rsidRPr="008537B2">
        <w:rPr>
          <w:rFonts w:cstheme="minorHAnsi"/>
          <w:lang w:val="es-GT"/>
        </w:rPr>
        <w:t xml:space="preserve">juste, de los cuales el más usado es la prueba de </w:t>
      </w:r>
      <w:proofErr w:type="spellStart"/>
      <w:r w:rsidRPr="008537B2">
        <w:rPr>
          <w:rFonts w:cstheme="minorHAnsi"/>
          <w:lang w:val="es-GT"/>
        </w:rPr>
        <w:t>Kolmogorov</w:t>
      </w:r>
      <w:proofErr w:type="spellEnd"/>
      <w:r w:rsidRPr="008537B2">
        <w:rPr>
          <w:rFonts w:cstheme="minorHAnsi"/>
          <w:lang w:val="es-GT"/>
        </w:rPr>
        <w:t xml:space="preserve">. A menudo, la prueba de </w:t>
      </w:r>
      <w:proofErr w:type="spellStart"/>
      <w:r w:rsidRPr="008537B2">
        <w:rPr>
          <w:rFonts w:cstheme="minorHAnsi"/>
          <w:lang w:val="es-GT"/>
        </w:rPr>
        <w:t>Kolmogorov</w:t>
      </w:r>
      <w:proofErr w:type="spellEnd"/>
      <w:r w:rsidRPr="008537B2">
        <w:rPr>
          <w:rFonts w:cstheme="minorHAnsi"/>
          <w:lang w:val="es-GT"/>
        </w:rPr>
        <w:t xml:space="preserve"> es</w:t>
      </w:r>
      <w:r>
        <w:rPr>
          <w:rFonts w:cstheme="minorHAnsi"/>
          <w:lang w:val="es-GT"/>
        </w:rPr>
        <w:t xml:space="preserve"> </w:t>
      </w:r>
      <w:r w:rsidRPr="008537B2">
        <w:rPr>
          <w:rFonts w:cstheme="minorHAnsi"/>
          <w:lang w:val="es-GT"/>
        </w:rPr>
        <w:t xml:space="preserve">referida erróneamente como prueba de </w:t>
      </w:r>
      <w:proofErr w:type="spellStart"/>
      <w:r w:rsidRPr="008537B2">
        <w:rPr>
          <w:rFonts w:cstheme="minorHAnsi"/>
          <w:lang w:val="es-GT"/>
        </w:rPr>
        <w:t>Kolmogorov-Smirnov</w:t>
      </w:r>
      <w:proofErr w:type="spellEnd"/>
      <w:r w:rsidRPr="008537B2">
        <w:rPr>
          <w:rFonts w:cstheme="minorHAnsi"/>
          <w:lang w:val="es-GT"/>
        </w:rPr>
        <w:t>, ya que en realidad esta última, sirve para</w:t>
      </w:r>
      <w:r>
        <w:rPr>
          <w:rFonts w:cstheme="minorHAnsi"/>
          <w:lang w:val="es-GT"/>
        </w:rPr>
        <w:t xml:space="preserve"> </w:t>
      </w:r>
      <w:r w:rsidRPr="008537B2">
        <w:rPr>
          <w:rFonts w:cstheme="minorHAnsi"/>
          <w:lang w:val="es-GT"/>
        </w:rPr>
        <w:t xml:space="preserve">contrastar si dos poblaciones tienen la misma distribución. Otros </w:t>
      </w:r>
      <w:proofErr w:type="spellStart"/>
      <w:r w:rsidRPr="008537B2">
        <w:rPr>
          <w:rFonts w:cstheme="minorHAnsi"/>
          <w:lang w:val="es-GT"/>
        </w:rPr>
        <w:t>tests</w:t>
      </w:r>
      <w:proofErr w:type="spellEnd"/>
      <w:r w:rsidRPr="008537B2">
        <w:rPr>
          <w:rFonts w:cstheme="minorHAnsi"/>
          <w:lang w:val="es-GT"/>
        </w:rPr>
        <w:t xml:space="preserve"> empleados para la prueba de</w:t>
      </w:r>
      <w:r>
        <w:rPr>
          <w:rFonts w:cstheme="minorHAnsi"/>
          <w:lang w:val="es-GT"/>
        </w:rPr>
        <w:t xml:space="preserve"> </w:t>
      </w:r>
      <w:r w:rsidRPr="008537B2">
        <w:rPr>
          <w:rFonts w:cstheme="minorHAnsi"/>
          <w:lang w:val="es-GT"/>
        </w:rPr>
        <w:t xml:space="preserve">normalidad son debidos a </w:t>
      </w:r>
      <w:proofErr w:type="spellStart"/>
      <w:r w:rsidRPr="008537B2">
        <w:rPr>
          <w:rFonts w:cstheme="minorHAnsi"/>
          <w:lang w:val="es-GT"/>
        </w:rPr>
        <w:t>Saphiro</w:t>
      </w:r>
      <w:proofErr w:type="spellEnd"/>
      <w:r w:rsidRPr="008537B2">
        <w:rPr>
          <w:rFonts w:cstheme="minorHAnsi"/>
          <w:lang w:val="es-GT"/>
        </w:rPr>
        <w:t xml:space="preserve"> y </w:t>
      </w:r>
      <w:proofErr w:type="spellStart"/>
      <w:r w:rsidRPr="008537B2">
        <w:rPr>
          <w:rFonts w:cstheme="minorHAnsi"/>
          <w:lang w:val="es-GT"/>
        </w:rPr>
        <w:t>Wilks</w:t>
      </w:r>
      <w:proofErr w:type="spellEnd"/>
    </w:p>
    <w:p w14:paraId="7B432BE8" w14:textId="708A65FE" w:rsidR="008537B2" w:rsidRPr="008537B2" w:rsidRDefault="008537B2" w:rsidP="00CF1DE5">
      <w:pPr>
        <w:jc w:val="both"/>
        <w:rPr>
          <w:rFonts w:cstheme="minorHAnsi"/>
          <w:lang w:val="es-GT"/>
        </w:rPr>
      </w:pPr>
      <w:r w:rsidRPr="008537B2">
        <w:rPr>
          <w:rFonts w:cstheme="minorHAnsi"/>
          <w:lang w:val="es-GT"/>
        </w:rPr>
        <w:t>En el caso de que se estén estudiando dos variables donde una de ellas es cuantitativa normal</w:t>
      </w:r>
      <w:r>
        <w:rPr>
          <w:rFonts w:cstheme="minorHAnsi"/>
          <w:lang w:val="es-GT"/>
        </w:rPr>
        <w:t xml:space="preserve"> </w:t>
      </w:r>
      <w:r w:rsidRPr="008537B2">
        <w:rPr>
          <w:rFonts w:cstheme="minorHAnsi"/>
          <w:lang w:val="es-GT"/>
        </w:rPr>
        <w:t xml:space="preserve">considerada como variable respuesta </w:t>
      </w:r>
      <w:proofErr w:type="spellStart"/>
      <w:r w:rsidRPr="008537B2">
        <w:rPr>
          <w:rFonts w:cstheme="minorHAnsi"/>
          <w:lang w:val="es-GT"/>
        </w:rPr>
        <w:t>Rta</w:t>
      </w:r>
      <w:proofErr w:type="spellEnd"/>
      <w:r w:rsidRPr="008537B2">
        <w:rPr>
          <w:rFonts w:cstheme="minorHAnsi"/>
          <w:lang w:val="es-GT"/>
        </w:rPr>
        <w:t xml:space="preserve"> y la otra variable es dicotómica considerada como variable</w:t>
      </w:r>
      <w:r>
        <w:rPr>
          <w:rFonts w:cstheme="minorHAnsi"/>
          <w:lang w:val="es-GT"/>
        </w:rPr>
        <w:t xml:space="preserve"> </w:t>
      </w:r>
      <w:r w:rsidRPr="008537B2">
        <w:rPr>
          <w:rFonts w:cstheme="minorHAnsi"/>
          <w:lang w:val="es-GT"/>
        </w:rPr>
        <w:t xml:space="preserve">explicativa </w:t>
      </w:r>
      <w:proofErr w:type="spellStart"/>
      <w:r w:rsidRPr="008537B2">
        <w:rPr>
          <w:rFonts w:cstheme="minorHAnsi"/>
          <w:lang w:val="es-GT"/>
        </w:rPr>
        <w:t>Exp</w:t>
      </w:r>
      <w:proofErr w:type="spellEnd"/>
      <w:r w:rsidRPr="008537B2">
        <w:rPr>
          <w:rFonts w:cstheme="minorHAnsi"/>
          <w:lang w:val="es-GT"/>
        </w:rPr>
        <w:t>, se pueden aplicar técnicas de estimación por IC para diferencia de medias, la prueba t-</w:t>
      </w:r>
      <w:proofErr w:type="spellStart"/>
      <w:r w:rsidRPr="008537B2">
        <w:rPr>
          <w:rFonts w:cstheme="minorHAnsi"/>
          <w:lang w:val="es-GT"/>
        </w:rPr>
        <w:t>Student</w:t>
      </w:r>
      <w:proofErr w:type="spellEnd"/>
      <w:r w:rsidRPr="008537B2">
        <w:rPr>
          <w:rFonts w:cstheme="minorHAnsi"/>
          <w:lang w:val="es-GT"/>
        </w:rPr>
        <w:t xml:space="preserve"> para contrastar </w:t>
      </w:r>
      <w:proofErr w:type="gramStart"/>
      <w:r w:rsidRPr="008537B2">
        <w:rPr>
          <w:rFonts w:cstheme="minorHAnsi"/>
          <w:lang w:val="es-GT"/>
        </w:rPr>
        <w:t>la diferencias</w:t>
      </w:r>
      <w:proofErr w:type="gramEnd"/>
      <w:r w:rsidRPr="008537B2">
        <w:rPr>
          <w:rFonts w:cstheme="minorHAnsi"/>
          <w:lang w:val="es-GT"/>
        </w:rPr>
        <w:t xml:space="preserve"> de medias, técnicas de estimación por IC para el cociente de</w:t>
      </w:r>
      <w:r>
        <w:rPr>
          <w:rFonts w:cstheme="minorHAnsi"/>
          <w:lang w:val="es-GT"/>
        </w:rPr>
        <w:t xml:space="preserve"> </w:t>
      </w:r>
      <w:r w:rsidRPr="008537B2">
        <w:rPr>
          <w:rFonts w:cstheme="minorHAnsi"/>
          <w:lang w:val="es-GT"/>
        </w:rPr>
        <w:t>varianzas y la prueba F-Snedecor para igualdad de varianzas. Los IC para diferencia de medias y la</w:t>
      </w:r>
      <w:r>
        <w:rPr>
          <w:rFonts w:cstheme="minorHAnsi"/>
          <w:lang w:val="es-GT"/>
        </w:rPr>
        <w:t xml:space="preserve"> </w:t>
      </w:r>
      <w:r w:rsidRPr="008537B2">
        <w:rPr>
          <w:rFonts w:cstheme="minorHAnsi"/>
          <w:lang w:val="es-GT"/>
        </w:rPr>
        <w:t>prueba t-</w:t>
      </w:r>
      <w:proofErr w:type="spellStart"/>
      <w:r w:rsidRPr="008537B2">
        <w:rPr>
          <w:rFonts w:cstheme="minorHAnsi"/>
          <w:lang w:val="es-GT"/>
        </w:rPr>
        <w:t>Student</w:t>
      </w:r>
      <w:proofErr w:type="spellEnd"/>
      <w:r w:rsidRPr="008537B2">
        <w:rPr>
          <w:rFonts w:cstheme="minorHAnsi"/>
          <w:lang w:val="es-GT"/>
        </w:rPr>
        <w:t xml:space="preserve"> para diferencia de medias tienen expresiones distintas dependiendo si se puede</w:t>
      </w:r>
      <w:r>
        <w:rPr>
          <w:rFonts w:cstheme="minorHAnsi"/>
          <w:lang w:val="es-GT"/>
        </w:rPr>
        <w:t xml:space="preserve"> </w:t>
      </w:r>
      <w:r w:rsidRPr="008537B2">
        <w:rPr>
          <w:rFonts w:cstheme="minorHAnsi"/>
          <w:lang w:val="es-GT"/>
        </w:rPr>
        <w:t>asumir o no la igualdad de varianzas poblaciones (para esto último está la prueba F-Snedecor de</w:t>
      </w:r>
      <w:r>
        <w:rPr>
          <w:rFonts w:cstheme="minorHAnsi"/>
          <w:lang w:val="es-GT"/>
        </w:rPr>
        <w:t xml:space="preserve"> </w:t>
      </w:r>
      <w:r w:rsidRPr="008537B2">
        <w:rPr>
          <w:rFonts w:cstheme="minorHAnsi"/>
          <w:lang w:val="es-GT"/>
        </w:rPr>
        <w:t>igualdad de varianzas). La igualdad de varianzas se conoce como homocedasticidad y la no igualdad de</w:t>
      </w:r>
      <w:r>
        <w:rPr>
          <w:rFonts w:cstheme="minorHAnsi"/>
          <w:lang w:val="es-GT"/>
        </w:rPr>
        <w:t xml:space="preserve"> </w:t>
      </w:r>
      <w:r w:rsidRPr="008537B2">
        <w:rPr>
          <w:rFonts w:cstheme="minorHAnsi"/>
          <w:lang w:val="es-GT"/>
        </w:rPr>
        <w:t>varianzas como heterocedasticidad.</w:t>
      </w:r>
    </w:p>
    <w:p w14:paraId="1BE67CF9" w14:textId="5A5F8ABE" w:rsidR="00CF1DE5" w:rsidRDefault="00CF1DE5" w:rsidP="00CF1DE5">
      <w:pPr>
        <w:jc w:val="both"/>
        <w:rPr>
          <w:lang w:val="es-GT"/>
        </w:rPr>
      </w:pPr>
    </w:p>
    <w:p w14:paraId="1E5A76AA" w14:textId="0877B079" w:rsidR="00CF1DE5" w:rsidRDefault="008537B2" w:rsidP="008537B2">
      <w:pPr>
        <w:jc w:val="center"/>
        <w:rPr>
          <w:lang w:val="es-GT"/>
        </w:rPr>
      </w:pPr>
      <w:r>
        <w:rPr>
          <w:noProof/>
        </w:rPr>
        <w:drawing>
          <wp:inline distT="0" distB="0" distL="0" distR="0" wp14:anchorId="3FC599B0" wp14:editId="16EB2357">
            <wp:extent cx="3451860" cy="267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553" cy="267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B459" w14:textId="77777777" w:rsidR="008537B2" w:rsidRPr="00CF1DE5" w:rsidRDefault="008537B2" w:rsidP="008537B2">
      <w:pPr>
        <w:jc w:val="center"/>
        <w:rPr>
          <w:lang w:val="es-GT"/>
        </w:rPr>
      </w:pPr>
      <w:bookmarkStart w:id="0" w:name="_GoBack"/>
      <w:bookmarkEnd w:id="0"/>
    </w:p>
    <w:sectPr w:rsidR="008537B2" w:rsidRPr="00CF1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DE5"/>
    <w:rsid w:val="00606A1E"/>
    <w:rsid w:val="008537B2"/>
    <w:rsid w:val="008D30C2"/>
    <w:rsid w:val="00974B1A"/>
    <w:rsid w:val="00CF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AAA6B"/>
  <w15:chartTrackingRefBased/>
  <w15:docId w15:val="{05E4A94C-7021-41D5-92EB-45B8FFED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37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7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Montiel</dc:creator>
  <cp:keywords/>
  <dc:description/>
  <cp:lastModifiedBy>Carlos Montiel</cp:lastModifiedBy>
  <cp:revision>1</cp:revision>
  <dcterms:created xsi:type="dcterms:W3CDTF">2019-03-23T04:24:00Z</dcterms:created>
  <dcterms:modified xsi:type="dcterms:W3CDTF">2019-03-23T04:48:00Z</dcterms:modified>
</cp:coreProperties>
</file>