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2CEC" w14:textId="3F51C37D" w:rsidR="00FD2426" w:rsidRDefault="00A77174" w:rsidP="00787506">
      <w:pPr>
        <w:pStyle w:val="Heading1"/>
      </w:pPr>
      <w:r>
        <w:t>HADES meeting</w:t>
      </w:r>
    </w:p>
    <w:p w14:paraId="3EC5576B" w14:textId="5B95B443" w:rsidR="00A77174" w:rsidRDefault="006121AD">
      <w:r>
        <w:t>November 18</w:t>
      </w:r>
      <w:r w:rsidR="00A77174">
        <w:t>, 2021</w:t>
      </w:r>
    </w:p>
    <w:p w14:paraId="6C1004EE" w14:textId="0EAEA470" w:rsidR="009F0788" w:rsidRDefault="00A77174">
      <w:r>
        <w:t>Present</w:t>
      </w:r>
      <w:r w:rsidR="009F0788">
        <w:t xml:space="preserve">: </w:t>
      </w:r>
      <w:r w:rsidR="009F0788" w:rsidRPr="009F0788">
        <w:t xml:space="preserve">Martijn Schuemie, Patrick Ryan, Frank </w:t>
      </w:r>
      <w:proofErr w:type="spellStart"/>
      <w:r w:rsidR="009F0788" w:rsidRPr="009F0788">
        <w:t>Defalco</w:t>
      </w:r>
      <w:proofErr w:type="spellEnd"/>
      <w:r w:rsidR="009F0788" w:rsidRPr="009F0788">
        <w:t xml:space="preserve">, Marc Suchard, Kelly Li, Adam Black, Jenna Reps, Martin Lavallee, James Gilbert, Mike </w:t>
      </w:r>
      <w:proofErr w:type="spellStart"/>
      <w:r w:rsidR="009F0788" w:rsidRPr="009F0788">
        <w:t>Arciero</w:t>
      </w:r>
      <w:proofErr w:type="spellEnd"/>
      <w:r w:rsidR="009F0788" w:rsidRPr="009F0788">
        <w:t xml:space="preserve">, Michael Cook, Kristin Kostka, Evan Minty, Ken Wilkins, Vittoria </w:t>
      </w:r>
      <w:proofErr w:type="spellStart"/>
      <w:r w:rsidR="009F0788" w:rsidRPr="009F0788">
        <w:t>Ramella</w:t>
      </w:r>
      <w:proofErr w:type="spellEnd"/>
      <w:r w:rsidR="009F0788" w:rsidRPr="009F0788">
        <w:t xml:space="preserve">, Paul Nagy, Paul Nagy, Lee Evans, Mona </w:t>
      </w:r>
      <w:proofErr w:type="spellStart"/>
      <w:r w:rsidR="009F0788" w:rsidRPr="009F0788">
        <w:t>Makinian</w:t>
      </w:r>
      <w:proofErr w:type="spellEnd"/>
      <w:r w:rsidR="009F0788" w:rsidRPr="009F0788">
        <w:t>, Anthony Sena, Chris Knoll, Jianxiao Yang</w:t>
      </w:r>
    </w:p>
    <w:p w14:paraId="5CE706B9" w14:textId="1420B2BC" w:rsidR="009F0788" w:rsidRDefault="009F0788"/>
    <w:p w14:paraId="4575832E" w14:textId="77621C0D" w:rsidR="006121AD" w:rsidRDefault="006121AD">
      <w:r>
        <w:t xml:space="preserve">Kelly was awarded best community contribution at the APAC OHDSI Symposium for her work on competing risk models! This is implemented in </w:t>
      </w:r>
      <w:proofErr w:type="spellStart"/>
      <w:r>
        <w:t>CohortMethod</w:t>
      </w:r>
      <w:proofErr w:type="spellEnd"/>
      <w:r>
        <w:t xml:space="preserve"> in its own branch. Marc proposed to merge it into develop and then master after a thorough empirical evaluation that </w:t>
      </w:r>
      <w:proofErr w:type="spellStart"/>
      <w:r>
        <w:t>JianXiao</w:t>
      </w:r>
      <w:proofErr w:type="spellEnd"/>
      <w:r>
        <w:t xml:space="preserve"> will be leading. Martijn will reach out to </w:t>
      </w:r>
      <w:proofErr w:type="spellStart"/>
      <w:r>
        <w:t>JianXiao</w:t>
      </w:r>
      <w:proofErr w:type="spellEnd"/>
      <w:r>
        <w:t xml:space="preserve"> to see if he can help.</w:t>
      </w:r>
    </w:p>
    <w:p w14:paraId="09DB0BE6" w14:textId="33641CB2" w:rsidR="006121AD" w:rsidRDefault="006121AD"/>
    <w:p w14:paraId="78DD21A0" w14:textId="180E985F" w:rsidR="009F0788" w:rsidRDefault="006121AD">
      <w:r>
        <w:t>HADES assertions:</w:t>
      </w:r>
    </w:p>
    <w:p w14:paraId="02F82299" w14:textId="2E9191BD" w:rsidR="006121AD" w:rsidRDefault="006121AD">
      <w:r>
        <w:t>We currently recognize two types of study packages:</w:t>
      </w:r>
    </w:p>
    <w:p w14:paraId="5EE44BF7" w14:textId="77777777" w:rsidR="006121AD" w:rsidRPr="006121AD" w:rsidRDefault="006121AD" w:rsidP="006121AD">
      <w:pPr>
        <w:pStyle w:val="ListParagraph"/>
        <w:numPr>
          <w:ilvl w:val="0"/>
          <w:numId w:val="3"/>
        </w:numPr>
      </w:pPr>
      <w:r w:rsidRPr="006121AD">
        <w:t>Standard: Exact output of Hydra</w:t>
      </w:r>
    </w:p>
    <w:p w14:paraId="77432B2D" w14:textId="09DCCBE3" w:rsidR="006121AD" w:rsidRDefault="006121AD" w:rsidP="006121AD">
      <w:pPr>
        <w:pStyle w:val="ListParagraph"/>
        <w:numPr>
          <w:ilvl w:val="0"/>
          <w:numId w:val="3"/>
        </w:numPr>
      </w:pPr>
      <w:r w:rsidRPr="006121AD">
        <w:t xml:space="preserve">Custom: A study package in </w:t>
      </w:r>
      <w:proofErr w:type="spellStart"/>
      <w:r w:rsidRPr="006121AD">
        <w:t>ohdsi</w:t>
      </w:r>
      <w:proofErr w:type="spellEnd"/>
      <w:r w:rsidRPr="006121AD">
        <w:t>-studies</w:t>
      </w:r>
    </w:p>
    <w:p w14:paraId="76867417" w14:textId="4235FC0D" w:rsidR="006121AD" w:rsidRPr="006121AD" w:rsidRDefault="006121AD" w:rsidP="006121AD">
      <w:r>
        <w:t xml:space="preserve">Both types are R packages, and </w:t>
      </w:r>
      <w:r w:rsidR="00A501CD">
        <w:t>depend only on HADES packages or packages in CRAN.</w:t>
      </w:r>
    </w:p>
    <w:p w14:paraId="66DC657E" w14:textId="77777777" w:rsidR="006121AD" w:rsidRPr="006121AD" w:rsidRDefault="006121AD" w:rsidP="006121AD"/>
    <w:p w14:paraId="302E6E43" w14:textId="283578A1" w:rsidR="006121AD" w:rsidRPr="006121AD" w:rsidRDefault="00A501CD" w:rsidP="006121AD">
      <w:r>
        <w:t>For d</w:t>
      </w:r>
      <w:r w:rsidR="006121AD" w:rsidRPr="006121AD">
        <w:t>ependency management</w:t>
      </w:r>
      <w:r>
        <w:t>, we will use</w:t>
      </w:r>
    </w:p>
    <w:p w14:paraId="0048D1DE" w14:textId="2B06565A" w:rsidR="006121AD" w:rsidRPr="006121AD" w:rsidRDefault="006121AD" w:rsidP="006121AD">
      <w:pPr>
        <w:pStyle w:val="ListParagraph"/>
        <w:numPr>
          <w:ilvl w:val="0"/>
          <w:numId w:val="4"/>
        </w:numPr>
      </w:pPr>
      <w:proofErr w:type="spellStart"/>
      <w:r w:rsidRPr="006121AD">
        <w:t>Renv</w:t>
      </w:r>
      <w:proofErr w:type="spellEnd"/>
      <w:r w:rsidR="00A501CD">
        <w:t xml:space="preserve"> (always)</w:t>
      </w:r>
    </w:p>
    <w:p w14:paraId="04A7D6BE" w14:textId="5A9B9F36" w:rsidR="006121AD" w:rsidRPr="006121AD" w:rsidRDefault="006121AD" w:rsidP="006121AD">
      <w:pPr>
        <w:pStyle w:val="ListParagraph"/>
        <w:numPr>
          <w:ilvl w:val="0"/>
          <w:numId w:val="4"/>
        </w:numPr>
      </w:pPr>
      <w:r w:rsidRPr="006121AD">
        <w:t>Docker</w:t>
      </w:r>
      <w:r w:rsidR="00A501CD">
        <w:t xml:space="preserve"> (still be investigated. Will be done by someone other than Martijn)</w:t>
      </w:r>
    </w:p>
    <w:p w14:paraId="3D98FAD2" w14:textId="77777777" w:rsidR="00A501CD" w:rsidRPr="00A501CD" w:rsidRDefault="00A501CD" w:rsidP="00A501CD">
      <w:pPr>
        <w:pStyle w:val="ListParagraph"/>
        <w:numPr>
          <w:ilvl w:val="1"/>
          <w:numId w:val="4"/>
        </w:numPr>
      </w:pPr>
      <w:r w:rsidRPr="00A501CD">
        <w:t>Single container for all Hydra-generated packages</w:t>
      </w:r>
    </w:p>
    <w:p w14:paraId="30DB215B" w14:textId="77777777" w:rsidR="00A501CD" w:rsidRPr="00A501CD" w:rsidRDefault="00A501CD" w:rsidP="00A501CD">
      <w:pPr>
        <w:pStyle w:val="ListParagraph"/>
        <w:numPr>
          <w:ilvl w:val="1"/>
          <w:numId w:val="4"/>
        </w:numPr>
      </w:pPr>
      <w:r w:rsidRPr="00A501CD">
        <w:t>Container per custom study package</w:t>
      </w:r>
    </w:p>
    <w:p w14:paraId="2190CFC3" w14:textId="535108C4" w:rsidR="006121AD" w:rsidRDefault="00A501CD" w:rsidP="00A501CD">
      <w:r>
        <w:t>Containers for custom packages could be derived from a single base container (e.g. the container for Hydra study packages)</w:t>
      </w:r>
    </w:p>
    <w:p w14:paraId="66CA1786" w14:textId="71F56517" w:rsidR="00A501CD" w:rsidRDefault="00A501CD" w:rsidP="00A501CD"/>
    <w:p w14:paraId="6E341565" w14:textId="309F9C39" w:rsidR="00A501CD" w:rsidRDefault="00A501CD" w:rsidP="00A501CD">
      <w:r>
        <w:t xml:space="preserve">Custom study packages are R packages, following common conventions for R packages. We recognize that this may be challenging for folks who are not experts in R, and should provide training materials as needed. An R package can encourage a pipeline approach to doing studies, especially when it is a study that is executed only at one site: all steps in the analysis, from data in the CDM to the tables and figures that go into the paper (and ideally the paper itself), should be in a non-interactive script. To provide the intuitive understanding that comes from interactive execution without interactive execution, we could leverage </w:t>
      </w:r>
      <w:proofErr w:type="spellStart"/>
      <w:r>
        <w:t>RMarkdown</w:t>
      </w:r>
      <w:proofErr w:type="spellEnd"/>
      <w:r>
        <w:t>.</w:t>
      </w:r>
    </w:p>
    <w:p w14:paraId="7638FCFD" w14:textId="034E5E4A" w:rsidR="00A501CD" w:rsidRDefault="00A501CD" w:rsidP="00A501CD"/>
    <w:p w14:paraId="7083F168" w14:textId="668BC2B4" w:rsidR="00A501CD" w:rsidRDefault="00A501CD" w:rsidP="00A501CD">
      <w:r>
        <w:lastRenderedPageBreak/>
        <w:t>Lee proposed further supporting the pipeline analogy, by clearly documenting in and outputs of steps, and possibly developing tools to support the design of a pipeline (for example like Pentaho).</w:t>
      </w:r>
    </w:p>
    <w:p w14:paraId="1AB969DB" w14:textId="49CFAFF4" w:rsidR="00A501CD" w:rsidRDefault="00A501CD" w:rsidP="00A501CD">
      <w:r>
        <w:t>HADES packages are thoroughly tested using unit test, but for study packages we recommend</w:t>
      </w:r>
    </w:p>
    <w:p w14:paraId="3F9E0ECA" w14:textId="2B1B9F5C" w:rsidR="00A501CD" w:rsidRDefault="00A501CD" w:rsidP="00A501CD">
      <w:pPr>
        <w:pStyle w:val="ListParagraph"/>
        <w:numPr>
          <w:ilvl w:val="0"/>
          <w:numId w:val="5"/>
        </w:numPr>
      </w:pPr>
      <w:r>
        <w:t>Code review</w:t>
      </w:r>
    </w:p>
    <w:p w14:paraId="5DBD64B0" w14:textId="3749853A" w:rsidR="00A501CD" w:rsidRDefault="00A501CD" w:rsidP="00A501CD">
      <w:pPr>
        <w:pStyle w:val="ListParagraph"/>
        <w:numPr>
          <w:ilvl w:val="0"/>
          <w:numId w:val="5"/>
        </w:numPr>
      </w:pPr>
      <w:r>
        <w:t xml:space="preserve">Making sure the study package runs at </w:t>
      </w:r>
      <w:proofErr w:type="spellStart"/>
      <w:r>
        <w:t>at</w:t>
      </w:r>
      <w:proofErr w:type="spellEnd"/>
      <w:r>
        <w:t xml:space="preserve"> least two sites before asking more to join</w:t>
      </w:r>
    </w:p>
    <w:p w14:paraId="1A88C0B7" w14:textId="3DB7D520" w:rsidR="00A501CD" w:rsidRDefault="00A501CD" w:rsidP="00A501CD">
      <w:r>
        <w:t>JPG proposes a service for automatically testing packages against some simulated data (on multiple platforms).</w:t>
      </w:r>
    </w:p>
    <w:p w14:paraId="5077EFFC" w14:textId="243E7BB4" w:rsidR="00A501CD" w:rsidRDefault="00A501CD" w:rsidP="00A501CD"/>
    <w:p w14:paraId="0C1C641D" w14:textId="6B2F52F9" w:rsidR="00A501CD" w:rsidRDefault="00A501CD" w:rsidP="00A501CD">
      <w:r>
        <w:t xml:space="preserve">Study packages should have a single execute function. The parameters of this function should be documented in machine-readable meta-data contained in the package. </w:t>
      </w:r>
      <w:r w:rsidR="00911560">
        <w:t>We still need to think about the proper way for users to upload the results of a study package to the OHDSI SFTP server. Many sites will not have internet connectivity on the computer running the study package.</w:t>
      </w:r>
    </w:p>
    <w:p w14:paraId="118F12A5" w14:textId="38CB04E8" w:rsidR="00D50AA7" w:rsidRDefault="00D50AA7" w:rsidP="00A501CD"/>
    <w:p w14:paraId="5F87FE43" w14:textId="496B2716" w:rsidR="00D50AA7" w:rsidRDefault="00D50AA7" w:rsidP="00A501CD">
      <w:r>
        <w:t xml:space="preserve">Martijn mentions two changes in HADES regarding </w:t>
      </w:r>
      <w:proofErr w:type="spellStart"/>
      <w:r>
        <w:t>renv</w:t>
      </w:r>
      <w:proofErr w:type="spellEnd"/>
      <w:r>
        <w:t>:</w:t>
      </w:r>
    </w:p>
    <w:p w14:paraId="2EC758DA" w14:textId="0EDBEC29" w:rsidR="00D50AA7" w:rsidRDefault="00D50AA7" w:rsidP="00D50AA7">
      <w:pPr>
        <w:pStyle w:val="ListParagraph"/>
        <w:numPr>
          <w:ilvl w:val="0"/>
          <w:numId w:val="6"/>
        </w:numPr>
      </w:pPr>
      <w:r>
        <w:t xml:space="preserve">An ‘auto’ mode was added to </w:t>
      </w:r>
      <w:proofErr w:type="spellStart"/>
      <w:r w:rsidRPr="00D50AA7">
        <w:t>OhdsiRTools</w:t>
      </w:r>
      <w:proofErr w:type="spellEnd"/>
      <w:r w:rsidRPr="00D50AA7">
        <w:t>::</w:t>
      </w:r>
      <w:proofErr w:type="spellStart"/>
      <w:r w:rsidRPr="00D50AA7">
        <w:t>createRenvLockFile</w:t>
      </w:r>
      <w:proofErr w:type="spellEnd"/>
      <w:r w:rsidRPr="00D50AA7">
        <w:t>()</w:t>
      </w:r>
      <w:r>
        <w:t xml:space="preserve"> to make it easier for non-R-experts to create lock files</w:t>
      </w:r>
    </w:p>
    <w:p w14:paraId="25FF914D" w14:textId="02780A25" w:rsidR="00D50AA7" w:rsidRDefault="00D50AA7" w:rsidP="00D50AA7">
      <w:pPr>
        <w:pStyle w:val="ListParagraph"/>
        <w:numPr>
          <w:ilvl w:val="0"/>
          <w:numId w:val="6"/>
        </w:numPr>
      </w:pPr>
      <w:r>
        <w:t xml:space="preserve">A page was added to the HADES website explaining how to use </w:t>
      </w:r>
      <w:proofErr w:type="spellStart"/>
      <w:r>
        <w:t>renv</w:t>
      </w:r>
      <w:proofErr w:type="spellEnd"/>
      <w:r>
        <w:t xml:space="preserve"> in a study package: </w:t>
      </w:r>
      <w:hyperlink r:id="rId5" w:history="1">
        <w:r w:rsidR="008C315E" w:rsidRPr="00BE4C48">
          <w:rPr>
            <w:rStyle w:val="Hyperlink"/>
          </w:rPr>
          <w:t>https://ohdsi.github.io/Hades/renv.html</w:t>
        </w:r>
      </w:hyperlink>
      <w:r w:rsidR="008C315E">
        <w:t xml:space="preserve"> </w:t>
      </w:r>
    </w:p>
    <w:p w14:paraId="7FCB042A" w14:textId="2A6BBA97" w:rsidR="00911560" w:rsidRDefault="00911560" w:rsidP="00A501CD"/>
    <w:p w14:paraId="01E20C19" w14:textId="77777777" w:rsidR="00911560" w:rsidRDefault="00911560" w:rsidP="00A501CD"/>
    <w:p w14:paraId="313ADC39" w14:textId="3A1F4741" w:rsidR="00A501CD" w:rsidRDefault="00A501CD" w:rsidP="00A501CD"/>
    <w:p w14:paraId="5CFD6C91" w14:textId="77777777" w:rsidR="00A501CD" w:rsidRDefault="00A501CD" w:rsidP="00A501CD"/>
    <w:sectPr w:rsidR="00A50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21A8"/>
    <w:multiLevelType w:val="hybridMultilevel"/>
    <w:tmpl w:val="68FACE7C"/>
    <w:lvl w:ilvl="0" w:tplc="8AFA2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82A"/>
    <w:multiLevelType w:val="hybridMultilevel"/>
    <w:tmpl w:val="D3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46A12"/>
    <w:multiLevelType w:val="hybridMultilevel"/>
    <w:tmpl w:val="09A8F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150A5"/>
    <w:multiLevelType w:val="hybridMultilevel"/>
    <w:tmpl w:val="969A2D3C"/>
    <w:lvl w:ilvl="0" w:tplc="5BF8C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15B51"/>
    <w:multiLevelType w:val="hybridMultilevel"/>
    <w:tmpl w:val="DAE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62D89"/>
    <w:multiLevelType w:val="hybridMultilevel"/>
    <w:tmpl w:val="ED580EBA"/>
    <w:lvl w:ilvl="0" w:tplc="CD6EA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74"/>
    <w:rsid w:val="000A5BAD"/>
    <w:rsid w:val="003A4918"/>
    <w:rsid w:val="003A5B0B"/>
    <w:rsid w:val="003B4451"/>
    <w:rsid w:val="005104C2"/>
    <w:rsid w:val="006121AD"/>
    <w:rsid w:val="00727384"/>
    <w:rsid w:val="00787506"/>
    <w:rsid w:val="00822B49"/>
    <w:rsid w:val="008B67A0"/>
    <w:rsid w:val="008C315E"/>
    <w:rsid w:val="00911560"/>
    <w:rsid w:val="009F0788"/>
    <w:rsid w:val="00A501CD"/>
    <w:rsid w:val="00A77174"/>
    <w:rsid w:val="00D50AA7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0E72"/>
  <w15:chartTrackingRefBased/>
  <w15:docId w15:val="{B8C4F4B2-EA01-4BBA-9EE3-30D367BA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29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1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hdsi.github.io/Hades/ren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Schuemie</dc:creator>
  <cp:keywords/>
  <dc:description/>
  <cp:lastModifiedBy>Schuemie, Martijn [JRDNL]</cp:lastModifiedBy>
  <cp:revision>9</cp:revision>
  <dcterms:created xsi:type="dcterms:W3CDTF">2021-09-16T15:56:00Z</dcterms:created>
  <dcterms:modified xsi:type="dcterms:W3CDTF">2021-11-19T07:49:00Z</dcterms:modified>
</cp:coreProperties>
</file>