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4D" w:rsidRPr="00EE774D" w:rsidRDefault="00EE774D" w:rsidP="00EE774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EE774D">
        <w:rPr>
          <w:rFonts w:ascii="Open Sans" w:eastAsia="Times New Roman" w:hAnsi="Open Sans" w:cs="Times New Roman"/>
          <w:color w:val="222222"/>
          <w:sz w:val="39"/>
          <w:szCs w:val="39"/>
        </w:rPr>
        <w:t>DEX14: Among people who take drug A, how many take drug B at the same time?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EE774D" w:rsidRPr="00EE774D" w:rsidTr="00EE774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7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43"/>
              <w:gridCol w:w="1443"/>
              <w:gridCol w:w="3483"/>
            </w:tblGrid>
            <w:tr w:rsidR="00EE774D" w:rsidRPr="00EE774D" w:rsidTr="00EE774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EE774D" w:rsidRPr="00EE774D" w:rsidTr="00EE774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21502747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Statins</w:t>
                  </w:r>
                </w:p>
              </w:tc>
            </w:tr>
            <w:tr w:rsidR="00EE774D" w:rsidRPr="00EE774D" w:rsidTr="00EE774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21500223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Antihypertensive Therapy Agents</w:t>
                  </w:r>
                </w:p>
              </w:tc>
            </w:tr>
          </w:tbl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E77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EE77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EE774D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num_A_users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SUM(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bp_also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num_also_using_B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/* people taking statin and possible taking antihypertensive agent */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statin.person_id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MAX( NVL(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0 ) ) AS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bp_also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/*people taking statin */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drug_exposure_end_date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statin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/*statins*/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concept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EE774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21502747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'S'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</w:t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statin</w:t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LEFT OUTER JOIN /* people taking antihypertensive agent */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drug_exposure_end_date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1 AS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/*Antihypertensive Therapy Agents */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concept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EE774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21500223</w:t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'S'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</w:t>
            </w:r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</w:t>
            </w:r>
            <w:proofErr w:type="spellStart"/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bp.person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statin.person_id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bp.drug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&lt;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statin.drug_exposure_end_date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bp.drug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_exposure_end_date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</w:t>
            </w:r>
            <w:proofErr w:type="spell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statin.drug_exposure_start_date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GROUP BY </w:t>
            </w:r>
            <w:proofErr w:type="spellStart"/>
            <w:proofErr w:type="gramStart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statin.person</w:t>
            </w:r>
            <w:proofErr w:type="gram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);</w:t>
            </w:r>
          </w:p>
          <w:p w:rsid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774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774D" w:rsidRPr="000536FE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bookmarkStart w:id="0" w:name="_GoBack"/>
            <w:bookmarkEnd w:id="0"/>
          </w:p>
          <w:p w:rsidR="00EE774D" w:rsidRPr="00EE774D" w:rsidRDefault="00EE774D" w:rsidP="00EE77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EE77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concept.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identifier to the person for whom the observation period is defined. The demographic details of that person are stored in the person table.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concept code in the concept table for the higher-level concept that forms the ancestor in the relationship.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current instance of drug utilization. Valid entries include a start date of a prescription, the date a prescription was filled, or the date on which a drug administration procedure was recorded.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end date for the current instance of drug utilization. It is not available from all sources.</w:t>
                  </w:r>
                </w:p>
              </w:tc>
            </w:tr>
          </w:tbl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7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E774D" w:rsidRPr="00EE774D" w:rsidTr="00EE774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774D" w:rsidRPr="00EE774D" w:rsidRDefault="00EE774D" w:rsidP="00EE7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7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E774D" w:rsidRPr="00EE774D" w:rsidRDefault="00EE774D" w:rsidP="00EE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D"/>
    <w:rsid w:val="000536FE"/>
    <w:rsid w:val="0005546C"/>
    <w:rsid w:val="00810D45"/>
    <w:rsid w:val="00C573DB"/>
    <w:rsid w:val="00E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40F2"/>
  <w15:chartTrackingRefBased/>
  <w15:docId w15:val="{055F9869-00C8-4DA2-8EB4-64A826D9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7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7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3</cp:revision>
  <dcterms:created xsi:type="dcterms:W3CDTF">2018-03-09T15:41:00Z</dcterms:created>
  <dcterms:modified xsi:type="dcterms:W3CDTF">2018-03-12T12:43:00Z</dcterms:modified>
</cp:coreProperties>
</file>