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E81" w:rsidRPr="00451E81" w:rsidRDefault="00451E81" w:rsidP="00451E81">
      <w:pPr>
        <w:shd w:val="clear" w:color="auto" w:fill="FFFFFF"/>
        <w:spacing w:after="0" w:line="240" w:lineRule="auto"/>
        <w:outlineLvl w:val="2"/>
        <w:rPr>
          <w:rFonts w:ascii="Open Sans" w:eastAsia="Times New Roman" w:hAnsi="Open Sans" w:cs="Times New Roman"/>
          <w:color w:val="222222"/>
          <w:sz w:val="39"/>
          <w:szCs w:val="39"/>
        </w:rPr>
      </w:pPr>
      <w:r w:rsidRPr="00451E81">
        <w:rPr>
          <w:rFonts w:ascii="Open Sans" w:eastAsia="Times New Roman" w:hAnsi="Open Sans" w:cs="Times New Roman"/>
          <w:color w:val="222222"/>
          <w:sz w:val="39"/>
          <w:szCs w:val="39"/>
        </w:rPr>
        <w:t>DEX31: Distribution of drug exposure records per person</w:t>
      </w:r>
    </w:p>
    <w:tbl>
      <w:tblPr>
        <w:tblW w:w="13356" w:type="dxa"/>
        <w:tblCellSpacing w:w="0" w:type="dxa"/>
        <w:tblCellMar>
          <w:top w:w="15" w:type="dxa"/>
          <w:left w:w="15" w:type="dxa"/>
          <w:bottom w:w="15" w:type="dxa"/>
          <w:right w:w="15" w:type="dxa"/>
        </w:tblCellMar>
        <w:tblLook w:val="04A0" w:firstRow="1" w:lastRow="0" w:firstColumn="1" w:lastColumn="0" w:noHBand="0" w:noVBand="1"/>
      </w:tblPr>
      <w:tblGrid>
        <w:gridCol w:w="13356"/>
      </w:tblGrid>
      <w:tr w:rsidR="00451E81" w:rsidRPr="00451E81" w:rsidTr="00451E81">
        <w:trPr>
          <w:tblCellSpacing w:w="0" w:type="dxa"/>
        </w:trPr>
        <w:tc>
          <w:tcPr>
            <w:tcW w:w="0" w:type="auto"/>
            <w:tcMar>
              <w:top w:w="150" w:type="dxa"/>
              <w:left w:w="150" w:type="dxa"/>
              <w:bottom w:w="150" w:type="dxa"/>
              <w:right w:w="150" w:type="dxa"/>
            </w:tcMar>
            <w:hideMark/>
          </w:tcPr>
          <w:p w:rsidR="00451E81" w:rsidRPr="00451E81" w:rsidRDefault="00451E81" w:rsidP="00451E81">
            <w:pPr>
              <w:spacing w:after="0" w:line="240" w:lineRule="auto"/>
              <w:rPr>
                <w:rFonts w:ascii="Times New Roman" w:eastAsia="Times New Roman" w:hAnsi="Times New Roman" w:cs="Times New Roman"/>
                <w:sz w:val="24"/>
                <w:szCs w:val="24"/>
              </w:rPr>
            </w:pPr>
            <w:r w:rsidRPr="00451E81">
              <w:rPr>
                <w:rFonts w:ascii="Times New Roman" w:eastAsia="Times New Roman" w:hAnsi="Times New Roman" w:cs="Times New Roman"/>
                <w:sz w:val="24"/>
                <w:szCs w:val="24"/>
              </w:rPr>
              <w:t>This query is used to provide summary statistics for the number of drug exposure records (</w:t>
            </w:r>
            <w:proofErr w:type="spellStart"/>
            <w:r w:rsidRPr="00451E81">
              <w:rPr>
                <w:rFonts w:ascii="Times New Roman" w:eastAsia="Times New Roman" w:hAnsi="Times New Roman" w:cs="Times New Roman"/>
                <w:sz w:val="24"/>
                <w:szCs w:val="24"/>
              </w:rPr>
              <w:t>drug_exposure_id</w:t>
            </w:r>
            <w:proofErr w:type="spellEnd"/>
            <w:r w:rsidRPr="00451E81">
              <w:rPr>
                <w:rFonts w:ascii="Times New Roman" w:eastAsia="Times New Roman" w:hAnsi="Times New Roman" w:cs="Times New Roman"/>
                <w:sz w:val="24"/>
                <w:szCs w:val="24"/>
              </w:rPr>
              <w:t>) for all persons: the mean, the standard deviation, the minimum, the 25th percentile, the median, the 75th percentile, the maximum and the number of missing values. There is no input required for this query.</w:t>
            </w:r>
          </w:p>
          <w:p w:rsidR="00451E81" w:rsidRPr="00451E81" w:rsidRDefault="00451E81" w:rsidP="00451E81">
            <w:pPr>
              <w:spacing w:after="0" w:line="240" w:lineRule="auto"/>
              <w:rPr>
                <w:rFonts w:ascii="Times New Roman" w:eastAsia="Times New Roman" w:hAnsi="Times New Roman" w:cs="Times New Roman"/>
                <w:sz w:val="24"/>
                <w:szCs w:val="24"/>
              </w:rPr>
            </w:pPr>
            <w:r w:rsidRPr="00451E81">
              <w:rPr>
                <w:rFonts w:ascii="Times New Roman" w:eastAsia="Times New Roman" w:hAnsi="Times New Roman" w:cs="Times New Roman"/>
                <w:sz w:val="24"/>
                <w:szCs w:val="24"/>
              </w:rPr>
              <w:br/>
            </w:r>
            <w:r w:rsidRPr="00451E81">
              <w:rPr>
                <w:rFonts w:ascii="Times New Roman" w:eastAsia="Times New Roman" w:hAnsi="Times New Roman" w:cs="Times New Roman"/>
                <w:b/>
                <w:bCs/>
                <w:sz w:val="24"/>
                <w:szCs w:val="24"/>
              </w:rPr>
              <w:t>Input:</w:t>
            </w:r>
          </w:p>
          <w:p w:rsidR="00451E81" w:rsidRPr="00451E81" w:rsidRDefault="00451E81" w:rsidP="00451E81">
            <w:pPr>
              <w:spacing w:after="0" w:line="240" w:lineRule="auto"/>
              <w:rPr>
                <w:rFonts w:ascii="Times New Roman" w:eastAsia="Times New Roman" w:hAnsi="Times New Roman" w:cs="Times New Roman"/>
                <w:sz w:val="24"/>
                <w:szCs w:val="24"/>
              </w:rPr>
            </w:pPr>
            <w:r w:rsidRPr="00451E81">
              <w:rPr>
                <w:rFonts w:ascii="Times New Roman" w:eastAsia="Times New Roman" w:hAnsi="Times New Roman" w:cs="Times New Roman"/>
                <w:sz w:val="24"/>
                <w:szCs w:val="24"/>
              </w:rPr>
              <w:t>&lt;None&gt;</w:t>
            </w:r>
          </w:p>
          <w:p w:rsidR="00451E81" w:rsidRPr="00451E81" w:rsidRDefault="00451E81" w:rsidP="00451E81">
            <w:pPr>
              <w:spacing w:after="0" w:line="240" w:lineRule="auto"/>
              <w:rPr>
                <w:rFonts w:ascii="Times New Roman" w:eastAsia="Times New Roman" w:hAnsi="Times New Roman" w:cs="Times New Roman"/>
                <w:sz w:val="16"/>
                <w:szCs w:val="16"/>
              </w:rPr>
            </w:pPr>
            <w:r w:rsidRPr="00451E81">
              <w:rPr>
                <w:rFonts w:ascii="Times New Roman" w:eastAsia="Times New Roman" w:hAnsi="Times New Roman" w:cs="Times New Roman"/>
                <w:sz w:val="24"/>
                <w:szCs w:val="24"/>
              </w:rPr>
              <w:br/>
            </w:r>
            <w:r w:rsidRPr="00451E81">
              <w:rPr>
                <w:rFonts w:ascii="Times New Roman" w:eastAsia="Times New Roman" w:hAnsi="Times New Roman" w:cs="Times New Roman"/>
                <w:b/>
                <w:bCs/>
                <w:sz w:val="24"/>
                <w:szCs w:val="24"/>
              </w:rPr>
              <w:t>Sample query run:</w:t>
            </w:r>
            <w:r w:rsidRPr="00451E81">
              <w:rPr>
                <w:rFonts w:ascii="Times New Roman" w:eastAsia="Times New Roman" w:hAnsi="Times New Roman" w:cs="Times New Roman"/>
                <w:sz w:val="24"/>
                <w:szCs w:val="24"/>
              </w:rPr>
              <w:br/>
              <w:t>The following is a sample run of the query.</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 xml:space="preserve">SELECT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t>min(</w:t>
            </w:r>
            <w:proofErr w:type="spellStart"/>
            <w:proofErr w:type="gramStart"/>
            <w:r w:rsidRPr="00451E81">
              <w:rPr>
                <w:rFonts w:ascii="Courier New" w:eastAsia="Times New Roman" w:hAnsi="Courier New" w:cs="Courier New"/>
                <w:color w:val="009933"/>
                <w:sz w:val="20"/>
                <w:szCs w:val="20"/>
              </w:rPr>
              <w:t>tt.stat</w:t>
            </w:r>
            <w:proofErr w:type="gramEnd"/>
            <w:r w:rsidRPr="00451E81">
              <w:rPr>
                <w:rFonts w:ascii="Courier New" w:eastAsia="Times New Roman" w:hAnsi="Courier New" w:cs="Courier New"/>
                <w:color w:val="009933"/>
                <w:sz w:val="20"/>
                <w:szCs w:val="20"/>
              </w:rPr>
              <w:t>_value</w:t>
            </w:r>
            <w:proofErr w:type="spellEnd"/>
            <w:r w:rsidRPr="00451E81">
              <w:rPr>
                <w:rFonts w:ascii="Courier New" w:eastAsia="Times New Roman" w:hAnsi="Courier New" w:cs="Courier New"/>
                <w:color w:val="009933"/>
                <w:sz w:val="20"/>
                <w:szCs w:val="20"/>
              </w:rPr>
              <w:t xml:space="preserve">) AS </w:t>
            </w:r>
            <w:proofErr w:type="spellStart"/>
            <w:r w:rsidRPr="00451E81">
              <w:rPr>
                <w:rFonts w:ascii="Courier New" w:eastAsia="Times New Roman" w:hAnsi="Courier New" w:cs="Courier New"/>
                <w:color w:val="009933"/>
                <w:sz w:val="20"/>
                <w:szCs w:val="20"/>
              </w:rPr>
              <w:t>min_value</w:t>
            </w:r>
            <w:proofErr w:type="spellEnd"/>
            <w:r w:rsidRPr="00451E81">
              <w:rPr>
                <w:rFonts w:ascii="Courier New" w:eastAsia="Times New Roman" w:hAnsi="Courier New" w:cs="Courier New"/>
                <w:color w:val="009933"/>
                <w:sz w:val="20"/>
                <w:szCs w:val="20"/>
              </w:rPr>
              <w:t xml:space="preserve">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t>max(</w:t>
            </w:r>
            <w:proofErr w:type="spellStart"/>
            <w:proofErr w:type="gramStart"/>
            <w:r w:rsidRPr="00451E81">
              <w:rPr>
                <w:rFonts w:ascii="Courier New" w:eastAsia="Times New Roman" w:hAnsi="Courier New" w:cs="Courier New"/>
                <w:color w:val="009933"/>
                <w:sz w:val="20"/>
                <w:szCs w:val="20"/>
              </w:rPr>
              <w:t>tt.stat</w:t>
            </w:r>
            <w:proofErr w:type="gramEnd"/>
            <w:r w:rsidRPr="00451E81">
              <w:rPr>
                <w:rFonts w:ascii="Courier New" w:eastAsia="Times New Roman" w:hAnsi="Courier New" w:cs="Courier New"/>
                <w:color w:val="009933"/>
                <w:sz w:val="20"/>
                <w:szCs w:val="20"/>
              </w:rPr>
              <w:t>_value</w:t>
            </w:r>
            <w:proofErr w:type="spellEnd"/>
            <w:r w:rsidRPr="00451E81">
              <w:rPr>
                <w:rFonts w:ascii="Courier New" w:eastAsia="Times New Roman" w:hAnsi="Courier New" w:cs="Courier New"/>
                <w:color w:val="009933"/>
                <w:sz w:val="20"/>
                <w:szCs w:val="20"/>
              </w:rPr>
              <w:t xml:space="preserve">) AS </w:t>
            </w:r>
            <w:proofErr w:type="spellStart"/>
            <w:r w:rsidRPr="00451E81">
              <w:rPr>
                <w:rFonts w:ascii="Courier New" w:eastAsia="Times New Roman" w:hAnsi="Courier New" w:cs="Courier New"/>
                <w:color w:val="009933"/>
                <w:sz w:val="20"/>
                <w:szCs w:val="20"/>
              </w:rPr>
              <w:t>max_value</w:t>
            </w:r>
            <w:proofErr w:type="spellEnd"/>
            <w:r w:rsidRPr="00451E81">
              <w:rPr>
                <w:rFonts w:ascii="Courier New" w:eastAsia="Times New Roman" w:hAnsi="Courier New" w:cs="Courier New"/>
                <w:color w:val="009933"/>
                <w:sz w:val="20"/>
                <w:szCs w:val="20"/>
              </w:rPr>
              <w:t xml:space="preserve">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r>
            <w:proofErr w:type="spellStart"/>
            <w:r w:rsidRPr="00451E81">
              <w:rPr>
                <w:rFonts w:ascii="Courier New" w:eastAsia="Times New Roman" w:hAnsi="Courier New" w:cs="Courier New"/>
                <w:color w:val="009933"/>
                <w:sz w:val="20"/>
                <w:szCs w:val="20"/>
              </w:rPr>
              <w:t>avg</w:t>
            </w:r>
            <w:proofErr w:type="spellEnd"/>
            <w:r w:rsidRPr="00451E81">
              <w:rPr>
                <w:rFonts w:ascii="Courier New" w:eastAsia="Times New Roman" w:hAnsi="Courier New" w:cs="Courier New"/>
                <w:color w:val="009933"/>
                <w:sz w:val="20"/>
                <w:szCs w:val="20"/>
              </w:rPr>
              <w:t>(</w:t>
            </w:r>
            <w:proofErr w:type="spellStart"/>
            <w:proofErr w:type="gramStart"/>
            <w:r w:rsidRPr="00451E81">
              <w:rPr>
                <w:rFonts w:ascii="Courier New" w:eastAsia="Times New Roman" w:hAnsi="Courier New" w:cs="Courier New"/>
                <w:color w:val="009933"/>
                <w:sz w:val="20"/>
                <w:szCs w:val="20"/>
              </w:rPr>
              <w:t>tt.stat</w:t>
            </w:r>
            <w:proofErr w:type="gramEnd"/>
            <w:r w:rsidRPr="00451E81">
              <w:rPr>
                <w:rFonts w:ascii="Courier New" w:eastAsia="Times New Roman" w:hAnsi="Courier New" w:cs="Courier New"/>
                <w:color w:val="009933"/>
                <w:sz w:val="20"/>
                <w:szCs w:val="20"/>
              </w:rPr>
              <w:t>_value</w:t>
            </w:r>
            <w:proofErr w:type="spellEnd"/>
            <w:r w:rsidRPr="00451E81">
              <w:rPr>
                <w:rFonts w:ascii="Courier New" w:eastAsia="Times New Roman" w:hAnsi="Courier New" w:cs="Courier New"/>
                <w:color w:val="009933"/>
                <w:sz w:val="20"/>
                <w:szCs w:val="20"/>
              </w:rPr>
              <w:t xml:space="preserve">) AS </w:t>
            </w:r>
            <w:proofErr w:type="spellStart"/>
            <w:r w:rsidRPr="00451E81">
              <w:rPr>
                <w:rFonts w:ascii="Courier New" w:eastAsia="Times New Roman" w:hAnsi="Courier New" w:cs="Courier New"/>
                <w:color w:val="009933"/>
                <w:sz w:val="20"/>
                <w:szCs w:val="20"/>
              </w:rPr>
              <w:t>avg_value</w:t>
            </w:r>
            <w:proofErr w:type="spellEnd"/>
            <w:r w:rsidRPr="00451E81">
              <w:rPr>
                <w:rFonts w:ascii="Courier New" w:eastAsia="Times New Roman" w:hAnsi="Courier New" w:cs="Courier New"/>
                <w:color w:val="009933"/>
                <w:sz w:val="20"/>
                <w:szCs w:val="20"/>
              </w:rPr>
              <w:t xml:space="preserve">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t>(round(</w:t>
            </w:r>
            <w:proofErr w:type="spellStart"/>
            <w:r w:rsidRPr="00451E81">
              <w:rPr>
                <w:rFonts w:ascii="Courier New" w:eastAsia="Times New Roman" w:hAnsi="Courier New" w:cs="Courier New"/>
                <w:color w:val="009933"/>
                <w:sz w:val="20"/>
                <w:szCs w:val="20"/>
              </w:rPr>
              <w:t>stdDev</w:t>
            </w:r>
            <w:proofErr w:type="spellEnd"/>
            <w:r w:rsidRPr="00451E81">
              <w:rPr>
                <w:rFonts w:ascii="Courier New" w:eastAsia="Times New Roman" w:hAnsi="Courier New" w:cs="Courier New"/>
                <w:color w:val="009933"/>
                <w:sz w:val="20"/>
                <w:szCs w:val="20"/>
              </w:rPr>
              <w:t>(</w:t>
            </w:r>
            <w:proofErr w:type="spellStart"/>
            <w:proofErr w:type="gramStart"/>
            <w:r w:rsidRPr="00451E81">
              <w:rPr>
                <w:rFonts w:ascii="Courier New" w:eastAsia="Times New Roman" w:hAnsi="Courier New" w:cs="Courier New"/>
                <w:color w:val="009933"/>
                <w:sz w:val="20"/>
                <w:szCs w:val="20"/>
              </w:rPr>
              <w:t>tt.stat</w:t>
            </w:r>
            <w:proofErr w:type="gramEnd"/>
            <w:r w:rsidRPr="00451E81">
              <w:rPr>
                <w:rFonts w:ascii="Courier New" w:eastAsia="Times New Roman" w:hAnsi="Courier New" w:cs="Courier New"/>
                <w:color w:val="009933"/>
                <w:sz w:val="20"/>
                <w:szCs w:val="20"/>
              </w:rPr>
              <w:t>_value</w:t>
            </w:r>
            <w:proofErr w:type="spellEnd"/>
            <w:r w:rsidRPr="00451E81">
              <w:rPr>
                <w:rFonts w:ascii="Courier New" w:eastAsia="Times New Roman" w:hAnsi="Courier New" w:cs="Courier New"/>
                <w:color w:val="009933"/>
                <w:sz w:val="20"/>
                <w:szCs w:val="20"/>
              </w:rPr>
              <w:t xml:space="preserve">)) ) AS </w:t>
            </w:r>
            <w:proofErr w:type="spellStart"/>
            <w:r w:rsidRPr="00451E81">
              <w:rPr>
                <w:rFonts w:ascii="Courier New" w:eastAsia="Times New Roman" w:hAnsi="Courier New" w:cs="Courier New"/>
                <w:color w:val="009933"/>
                <w:sz w:val="20"/>
                <w:szCs w:val="20"/>
              </w:rPr>
              <w:t>stdDev_value</w:t>
            </w:r>
            <w:proofErr w:type="spellEnd"/>
            <w:r w:rsidRPr="00451E81">
              <w:rPr>
                <w:rFonts w:ascii="Courier New" w:eastAsia="Times New Roman" w:hAnsi="Courier New" w:cs="Courier New"/>
                <w:color w:val="009933"/>
                <w:sz w:val="20"/>
                <w:szCs w:val="20"/>
              </w:rPr>
              <w:t xml:space="preserve">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t>APPROXIMATE PERCENTILE_</w:t>
            </w:r>
            <w:proofErr w:type="gramStart"/>
            <w:r w:rsidRPr="00451E81">
              <w:rPr>
                <w:rFonts w:ascii="Courier New" w:eastAsia="Times New Roman" w:hAnsi="Courier New" w:cs="Courier New"/>
                <w:color w:val="009933"/>
                <w:sz w:val="20"/>
                <w:szCs w:val="20"/>
              </w:rPr>
              <w:t>DISC(</w:t>
            </w:r>
            <w:proofErr w:type="gramEnd"/>
            <w:r w:rsidRPr="00451E81">
              <w:rPr>
                <w:rFonts w:ascii="Courier New" w:eastAsia="Times New Roman" w:hAnsi="Courier New" w:cs="Courier New"/>
                <w:color w:val="009933"/>
                <w:sz w:val="20"/>
                <w:szCs w:val="20"/>
              </w:rPr>
              <w:t xml:space="preserve">0.25) WITHIN GROUP( ORDER BY </w:t>
            </w:r>
            <w:proofErr w:type="spellStart"/>
            <w:r w:rsidRPr="00451E81">
              <w:rPr>
                <w:rFonts w:ascii="Courier New" w:eastAsia="Times New Roman" w:hAnsi="Courier New" w:cs="Courier New"/>
                <w:color w:val="009933"/>
                <w:sz w:val="20"/>
                <w:szCs w:val="20"/>
              </w:rPr>
              <w:t>tt.stat_value</w:t>
            </w:r>
            <w:proofErr w:type="spellEnd"/>
            <w:r w:rsidRPr="00451E81">
              <w:rPr>
                <w:rFonts w:ascii="Courier New" w:eastAsia="Times New Roman" w:hAnsi="Courier New" w:cs="Courier New"/>
                <w:color w:val="009933"/>
                <w:sz w:val="20"/>
                <w:szCs w:val="20"/>
              </w:rPr>
              <w:t xml:space="preserve"> ) AS percentile_25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t>APPROXIMATE PERCENTILE_</w:t>
            </w:r>
            <w:proofErr w:type="gramStart"/>
            <w:r w:rsidRPr="00451E81">
              <w:rPr>
                <w:rFonts w:ascii="Courier New" w:eastAsia="Times New Roman" w:hAnsi="Courier New" w:cs="Courier New"/>
                <w:color w:val="009933"/>
                <w:sz w:val="20"/>
                <w:szCs w:val="20"/>
              </w:rPr>
              <w:t>DISC(</w:t>
            </w:r>
            <w:proofErr w:type="gramEnd"/>
            <w:r w:rsidRPr="00451E81">
              <w:rPr>
                <w:rFonts w:ascii="Courier New" w:eastAsia="Times New Roman" w:hAnsi="Courier New" w:cs="Courier New"/>
                <w:color w:val="009933"/>
                <w:sz w:val="20"/>
                <w:szCs w:val="20"/>
              </w:rPr>
              <w:t xml:space="preserve">0.5) WITHIN GROUP (ORDER BY </w:t>
            </w:r>
            <w:proofErr w:type="spellStart"/>
            <w:r w:rsidRPr="00451E81">
              <w:rPr>
                <w:rFonts w:ascii="Courier New" w:eastAsia="Times New Roman" w:hAnsi="Courier New" w:cs="Courier New"/>
                <w:color w:val="009933"/>
                <w:sz w:val="20"/>
                <w:szCs w:val="20"/>
              </w:rPr>
              <w:t>tt.stat_value</w:t>
            </w:r>
            <w:proofErr w:type="spellEnd"/>
            <w:r w:rsidRPr="00451E81">
              <w:rPr>
                <w:rFonts w:ascii="Courier New" w:eastAsia="Times New Roman" w:hAnsi="Courier New" w:cs="Courier New"/>
                <w:color w:val="009933"/>
                <w:sz w:val="20"/>
                <w:szCs w:val="20"/>
              </w:rPr>
              <w:t xml:space="preserve"> ) AS </w:t>
            </w:r>
            <w:proofErr w:type="spellStart"/>
            <w:r w:rsidRPr="00451E81">
              <w:rPr>
                <w:rFonts w:ascii="Courier New" w:eastAsia="Times New Roman" w:hAnsi="Courier New" w:cs="Courier New"/>
                <w:color w:val="009933"/>
                <w:sz w:val="20"/>
                <w:szCs w:val="20"/>
              </w:rPr>
              <w:t>median_value</w:t>
            </w:r>
            <w:proofErr w:type="spellEnd"/>
            <w:r w:rsidRPr="00451E81">
              <w:rPr>
                <w:rFonts w:ascii="Courier New" w:eastAsia="Times New Roman" w:hAnsi="Courier New" w:cs="Courier New"/>
                <w:color w:val="009933"/>
                <w:sz w:val="20"/>
                <w:szCs w:val="20"/>
              </w:rPr>
              <w:t xml:space="preserve">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t>APPROXIMATE PERCENTILE_</w:t>
            </w:r>
            <w:proofErr w:type="gramStart"/>
            <w:r w:rsidRPr="00451E81">
              <w:rPr>
                <w:rFonts w:ascii="Courier New" w:eastAsia="Times New Roman" w:hAnsi="Courier New" w:cs="Courier New"/>
                <w:color w:val="009933"/>
                <w:sz w:val="20"/>
                <w:szCs w:val="20"/>
              </w:rPr>
              <w:t>DISC(</w:t>
            </w:r>
            <w:proofErr w:type="gramEnd"/>
            <w:r w:rsidRPr="00451E81">
              <w:rPr>
                <w:rFonts w:ascii="Courier New" w:eastAsia="Times New Roman" w:hAnsi="Courier New" w:cs="Courier New"/>
                <w:color w:val="009933"/>
                <w:sz w:val="20"/>
                <w:szCs w:val="20"/>
              </w:rPr>
              <w:t xml:space="preserve">0.75) WITHIN GROUP (ORDER BY </w:t>
            </w:r>
            <w:proofErr w:type="spellStart"/>
            <w:r w:rsidRPr="00451E81">
              <w:rPr>
                <w:rFonts w:ascii="Courier New" w:eastAsia="Times New Roman" w:hAnsi="Courier New" w:cs="Courier New"/>
                <w:color w:val="009933"/>
                <w:sz w:val="20"/>
                <w:szCs w:val="20"/>
              </w:rPr>
              <w:t>tt.stat_value</w:t>
            </w:r>
            <w:proofErr w:type="spellEnd"/>
            <w:r w:rsidRPr="00451E81">
              <w:rPr>
                <w:rFonts w:ascii="Courier New" w:eastAsia="Times New Roman" w:hAnsi="Courier New" w:cs="Courier New"/>
                <w:color w:val="009933"/>
                <w:sz w:val="20"/>
                <w:szCs w:val="20"/>
              </w:rPr>
              <w:t xml:space="preserve"> ) AS percential_75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 xml:space="preserve">FROM (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r>
            <w:r w:rsidRPr="00451E81">
              <w:rPr>
                <w:rFonts w:ascii="Courier New" w:eastAsia="Times New Roman" w:hAnsi="Courier New" w:cs="Courier New"/>
                <w:color w:val="009933"/>
                <w:sz w:val="20"/>
                <w:szCs w:val="20"/>
              </w:rPr>
              <w:tab/>
              <w:t xml:space="preserve">SELECT </w:t>
            </w:r>
            <w:proofErr w:type="gramStart"/>
            <w:r w:rsidRPr="00451E81">
              <w:rPr>
                <w:rFonts w:ascii="Courier New" w:eastAsia="Times New Roman" w:hAnsi="Courier New" w:cs="Courier New"/>
                <w:color w:val="009933"/>
                <w:sz w:val="20"/>
                <w:szCs w:val="20"/>
              </w:rPr>
              <w:t>count(</w:t>
            </w:r>
            <w:proofErr w:type="gramEnd"/>
            <w:r w:rsidRPr="00451E81">
              <w:rPr>
                <w:rFonts w:ascii="Courier New" w:eastAsia="Times New Roman" w:hAnsi="Courier New" w:cs="Courier New"/>
                <w:color w:val="009933"/>
                <w:sz w:val="20"/>
                <w:szCs w:val="20"/>
              </w:rPr>
              <w:t xml:space="preserve">1) AS </w:t>
            </w:r>
            <w:proofErr w:type="spellStart"/>
            <w:r w:rsidRPr="00451E81">
              <w:rPr>
                <w:rFonts w:ascii="Courier New" w:eastAsia="Times New Roman" w:hAnsi="Courier New" w:cs="Courier New"/>
                <w:color w:val="009933"/>
                <w:sz w:val="20"/>
                <w:szCs w:val="20"/>
              </w:rPr>
              <w:t>stat_value</w:t>
            </w:r>
            <w:proofErr w:type="spellEnd"/>
            <w:r w:rsidRPr="00451E81">
              <w:rPr>
                <w:rFonts w:ascii="Courier New" w:eastAsia="Times New Roman" w:hAnsi="Courier New" w:cs="Courier New"/>
                <w:color w:val="009933"/>
                <w:sz w:val="20"/>
                <w:szCs w:val="20"/>
              </w:rPr>
              <w:t xml:space="preserve">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r>
            <w:r w:rsidRPr="00451E81">
              <w:rPr>
                <w:rFonts w:ascii="Courier New" w:eastAsia="Times New Roman" w:hAnsi="Courier New" w:cs="Courier New"/>
                <w:color w:val="009933"/>
                <w:sz w:val="20"/>
                <w:szCs w:val="20"/>
              </w:rPr>
              <w:tab/>
              <w:t xml:space="preserve">FROM </w:t>
            </w:r>
            <w:proofErr w:type="spellStart"/>
            <w:r w:rsidRPr="00451E81">
              <w:rPr>
                <w:rFonts w:ascii="Courier New" w:eastAsia="Times New Roman" w:hAnsi="Courier New" w:cs="Courier New"/>
                <w:color w:val="009933"/>
                <w:sz w:val="20"/>
                <w:szCs w:val="20"/>
              </w:rPr>
              <w:t>drug_exposure</w:t>
            </w:r>
            <w:proofErr w:type="spellEnd"/>
            <w:r w:rsidRPr="00451E81">
              <w:rPr>
                <w:rFonts w:ascii="Courier New" w:eastAsia="Times New Roman" w:hAnsi="Courier New" w:cs="Courier New"/>
                <w:color w:val="009933"/>
                <w:sz w:val="20"/>
                <w:szCs w:val="20"/>
              </w:rPr>
              <w:t xml:space="preserve"> t </w:t>
            </w:r>
          </w:p>
          <w:p w:rsidR="00451E81" w:rsidRPr="00451E81" w:rsidRDefault="00451E81" w:rsidP="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33"/>
                <w:sz w:val="20"/>
                <w:szCs w:val="20"/>
              </w:rPr>
            </w:pPr>
            <w:r w:rsidRPr="00451E81">
              <w:rPr>
                <w:rFonts w:ascii="Courier New" w:eastAsia="Times New Roman" w:hAnsi="Courier New" w:cs="Courier New"/>
                <w:color w:val="009933"/>
                <w:sz w:val="20"/>
                <w:szCs w:val="20"/>
              </w:rPr>
              <w:tab/>
            </w:r>
            <w:r w:rsidRPr="00451E81">
              <w:rPr>
                <w:rFonts w:ascii="Courier New" w:eastAsia="Times New Roman" w:hAnsi="Courier New" w:cs="Courier New"/>
                <w:color w:val="009933"/>
                <w:sz w:val="20"/>
                <w:szCs w:val="20"/>
              </w:rPr>
              <w:tab/>
              <w:t xml:space="preserve">group by </w:t>
            </w:r>
            <w:proofErr w:type="spellStart"/>
            <w:proofErr w:type="gramStart"/>
            <w:r w:rsidRPr="00451E81">
              <w:rPr>
                <w:rFonts w:ascii="Courier New" w:eastAsia="Times New Roman" w:hAnsi="Courier New" w:cs="Courier New"/>
                <w:color w:val="009933"/>
                <w:sz w:val="20"/>
                <w:szCs w:val="20"/>
              </w:rPr>
              <w:t>t.person</w:t>
            </w:r>
            <w:proofErr w:type="gramEnd"/>
            <w:r w:rsidRPr="00451E81">
              <w:rPr>
                <w:rFonts w:ascii="Courier New" w:eastAsia="Times New Roman" w:hAnsi="Courier New" w:cs="Courier New"/>
                <w:color w:val="009933"/>
                <w:sz w:val="20"/>
                <w:szCs w:val="20"/>
              </w:rPr>
              <w:t>_id</w:t>
            </w:r>
            <w:proofErr w:type="spellEnd"/>
            <w:r w:rsidRPr="00451E81">
              <w:rPr>
                <w:rFonts w:ascii="Courier New" w:eastAsia="Times New Roman" w:hAnsi="Courier New" w:cs="Courier New"/>
                <w:color w:val="009933"/>
                <w:sz w:val="20"/>
                <w:szCs w:val="20"/>
              </w:rPr>
              <w:t xml:space="preserve"> </w:t>
            </w:r>
          </w:p>
          <w:p w:rsidR="00451E81" w:rsidRDefault="00451E81" w:rsidP="00451E81">
            <w:pPr>
              <w:spacing w:after="0" w:line="240" w:lineRule="auto"/>
              <w:rPr>
                <w:rFonts w:ascii="Courier New" w:eastAsia="Times New Roman" w:hAnsi="Courier New" w:cs="Courier New"/>
                <w:b/>
                <w:bCs/>
                <w:color w:val="009933"/>
                <w:sz w:val="20"/>
                <w:szCs w:val="20"/>
              </w:rPr>
            </w:pPr>
            <w:r w:rsidRPr="00451E81">
              <w:rPr>
                <w:rFonts w:ascii="Courier New" w:eastAsia="Times New Roman" w:hAnsi="Courier New" w:cs="Courier New"/>
                <w:color w:val="009933"/>
                <w:sz w:val="20"/>
                <w:szCs w:val="20"/>
              </w:rPr>
              <w:tab/>
              <w:t xml:space="preserve">) </w:t>
            </w:r>
            <w:proofErr w:type="spellStart"/>
            <w:proofErr w:type="gramStart"/>
            <w:r w:rsidRPr="00451E81">
              <w:rPr>
                <w:rFonts w:ascii="Courier New" w:eastAsia="Times New Roman" w:hAnsi="Courier New" w:cs="Courier New"/>
                <w:color w:val="009933"/>
                <w:sz w:val="20"/>
                <w:szCs w:val="20"/>
              </w:rPr>
              <w:t>tt</w:t>
            </w:r>
            <w:proofErr w:type="spellEnd"/>
            <w:r w:rsidRPr="00451E81">
              <w:rPr>
                <w:rFonts w:ascii="Courier New" w:eastAsia="Times New Roman" w:hAnsi="Courier New" w:cs="Courier New"/>
                <w:color w:val="009933"/>
                <w:sz w:val="20"/>
                <w:szCs w:val="20"/>
              </w:rPr>
              <w:t xml:space="preserve"> ;</w:t>
            </w:r>
            <w:proofErr w:type="gramEnd"/>
            <w:r w:rsidRPr="00451E81">
              <w:rPr>
                <w:rFonts w:ascii="Courier New" w:eastAsia="Times New Roman" w:hAnsi="Courier New" w:cs="Courier New"/>
                <w:b/>
                <w:bCs/>
                <w:color w:val="009933"/>
                <w:sz w:val="20"/>
                <w:szCs w:val="20"/>
              </w:rPr>
              <w:t xml:space="preserve"> </w:t>
            </w:r>
          </w:p>
          <w:p w:rsidR="00451E81" w:rsidRDefault="00451E81" w:rsidP="00451E81">
            <w:pPr>
              <w:spacing w:after="0" w:line="240" w:lineRule="auto"/>
              <w:rPr>
                <w:rFonts w:ascii="Courier New" w:eastAsia="Times New Roman" w:hAnsi="Courier New" w:cs="Courier New"/>
                <w:b/>
                <w:bCs/>
                <w:color w:val="009933"/>
                <w:sz w:val="20"/>
                <w:szCs w:val="20"/>
              </w:rPr>
            </w:pPr>
          </w:p>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b/>
                <w:bCs/>
                <w:sz w:val="24"/>
                <w:szCs w:val="24"/>
              </w:rPr>
              <w:t>Output:</w:t>
            </w:r>
            <w:r w:rsidRPr="00806865">
              <w:rPr>
                <w:rFonts w:ascii="Times New Roman" w:eastAsia="Times New Roman" w:hAnsi="Times New Roman" w:cs="Times New Roman"/>
                <w:sz w:val="24"/>
                <w:szCs w:val="24"/>
              </w:rPr>
              <w:br/>
              <w:t>Output field list: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451E81" w:rsidRPr="00806865" w:rsidTr="00363C82">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b/>
                      <w:bCs/>
                      <w:sz w:val="24"/>
                      <w:szCs w:val="24"/>
                    </w:rPr>
                    <w:t> Description</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min_value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max_value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avg_value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stdDev_value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median_value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percentile_75</w:t>
                  </w:r>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bl>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br/>
              <w:t>Sample output record:</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805"/>
              <w:gridCol w:w="5970"/>
            </w:tblGrid>
            <w:tr w:rsidR="00451E81" w:rsidRPr="00806865" w:rsidTr="00363C82">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b/>
                      <w:bCs/>
                      <w:sz w:val="24"/>
                      <w:szCs w:val="24"/>
                    </w:rPr>
                    <w:t> Field</w:t>
                  </w:r>
                </w:p>
              </w:tc>
              <w:tc>
                <w:tcPr>
                  <w:tcW w:w="5970" w:type="dxa"/>
                  <w:tcBorders>
                    <w:top w:val="outset" w:sz="6" w:space="0" w:color="auto"/>
                    <w:left w:val="outset" w:sz="6" w:space="0" w:color="auto"/>
                    <w:bottom w:val="outset" w:sz="6" w:space="0" w:color="auto"/>
                    <w:right w:val="outset" w:sz="6" w:space="0" w:color="auto"/>
                  </w:tcBorders>
                  <w:shd w:val="clear" w:color="auto" w:fill="C0C0C0"/>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b/>
                      <w:bCs/>
                      <w:sz w:val="24"/>
                      <w:szCs w:val="24"/>
                    </w:rPr>
                    <w:t> Description</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min_value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max_value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avg_value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t>stdDev_value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percentile_25</w:t>
                  </w:r>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proofErr w:type="spellStart"/>
                  <w:r w:rsidRPr="00806865">
                    <w:rPr>
                      <w:rFonts w:ascii="Times New Roman" w:eastAsia="Times New Roman" w:hAnsi="Times New Roman" w:cs="Times New Roman"/>
                      <w:sz w:val="24"/>
                      <w:szCs w:val="24"/>
                    </w:rPr>
                    <w:lastRenderedPageBreak/>
                    <w:t>median_value</w:t>
                  </w:r>
                  <w:proofErr w:type="spellEnd"/>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r w:rsidR="00451E81" w:rsidRPr="00806865" w:rsidTr="00363C82">
              <w:tc>
                <w:tcPr>
                  <w:tcW w:w="2805"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percentile_75</w:t>
                  </w:r>
                </w:p>
              </w:tc>
              <w:tc>
                <w:tcPr>
                  <w:tcW w:w="5970" w:type="dxa"/>
                  <w:tcBorders>
                    <w:top w:val="outset" w:sz="6" w:space="0" w:color="auto"/>
                    <w:left w:val="outset" w:sz="6" w:space="0" w:color="auto"/>
                    <w:bottom w:val="outset" w:sz="6" w:space="0" w:color="auto"/>
                    <w:right w:val="outset" w:sz="6" w:space="0" w:color="auto"/>
                  </w:tcBorders>
                  <w:hideMark/>
                </w:tcPr>
                <w:p w:rsidR="00451E81" w:rsidRPr="00806865" w:rsidRDefault="00451E81" w:rsidP="00451E81">
                  <w:pPr>
                    <w:spacing w:after="0" w:line="240" w:lineRule="auto"/>
                    <w:rPr>
                      <w:rFonts w:ascii="Times New Roman" w:eastAsia="Times New Roman" w:hAnsi="Times New Roman" w:cs="Times New Roman"/>
                      <w:sz w:val="24"/>
                      <w:szCs w:val="24"/>
                    </w:rPr>
                  </w:pPr>
                  <w:r w:rsidRPr="00806865">
                    <w:rPr>
                      <w:rFonts w:ascii="Times New Roman" w:eastAsia="Times New Roman" w:hAnsi="Times New Roman" w:cs="Times New Roman"/>
                      <w:sz w:val="24"/>
                      <w:szCs w:val="24"/>
                    </w:rPr>
                    <w:t> </w:t>
                  </w:r>
                </w:p>
              </w:tc>
            </w:tr>
          </w:tbl>
          <w:p w:rsidR="00451E81" w:rsidRPr="00451E81" w:rsidRDefault="00451E81" w:rsidP="00451E81">
            <w:pPr>
              <w:spacing w:after="0" w:line="240" w:lineRule="auto"/>
              <w:rPr>
                <w:rFonts w:ascii="Times New Roman" w:eastAsia="Times New Roman" w:hAnsi="Times New Roman" w:cs="Times New Roman"/>
                <w:sz w:val="24"/>
                <w:szCs w:val="24"/>
              </w:rPr>
            </w:pPr>
            <w:bookmarkStart w:id="0" w:name="_GoBack"/>
            <w:bookmarkEnd w:id="0"/>
          </w:p>
        </w:tc>
      </w:tr>
    </w:tbl>
    <w:p w:rsidR="00810D45" w:rsidRDefault="00810D45"/>
    <w:sectPr w:rsidR="0081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81"/>
    <w:rsid w:val="00451E81"/>
    <w:rsid w:val="00810D45"/>
    <w:rsid w:val="00C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A4F8"/>
  <w15:chartTrackingRefBased/>
  <w15:docId w15:val="{FE53239C-1FFB-48DA-B898-C7A0034D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51E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E8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51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E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1E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698320">
      <w:bodyDiv w:val="1"/>
      <w:marLeft w:val="0"/>
      <w:marRight w:val="0"/>
      <w:marTop w:val="0"/>
      <w:marBottom w:val="0"/>
      <w:divBdr>
        <w:top w:val="none" w:sz="0" w:space="0" w:color="auto"/>
        <w:left w:val="none" w:sz="0" w:space="0" w:color="auto"/>
        <w:bottom w:val="none" w:sz="0" w:space="0" w:color="auto"/>
        <w:right w:val="none" w:sz="0" w:space="0" w:color="auto"/>
      </w:divBdr>
      <w:divsChild>
        <w:div w:id="447548766">
          <w:marLeft w:val="0"/>
          <w:marRight w:val="0"/>
          <w:marTop w:val="0"/>
          <w:marBottom w:val="0"/>
          <w:divBdr>
            <w:top w:val="none" w:sz="0" w:space="0" w:color="auto"/>
            <w:left w:val="none" w:sz="0" w:space="0" w:color="auto"/>
            <w:bottom w:val="none" w:sz="0" w:space="0" w:color="auto"/>
            <w:right w:val="none" w:sz="0" w:space="0" w:color="auto"/>
          </w:divBdr>
          <w:divsChild>
            <w:div w:id="623780410">
              <w:marLeft w:val="0"/>
              <w:marRight w:val="0"/>
              <w:marTop w:val="0"/>
              <w:marBottom w:val="0"/>
              <w:divBdr>
                <w:top w:val="none" w:sz="0" w:space="0" w:color="auto"/>
                <w:left w:val="none" w:sz="0" w:space="0" w:color="auto"/>
                <w:bottom w:val="none" w:sz="0" w:space="0" w:color="auto"/>
                <w:right w:val="none" w:sz="0" w:space="0" w:color="auto"/>
              </w:divBdr>
              <w:divsChild>
                <w:div w:id="1203513925">
                  <w:marLeft w:val="0"/>
                  <w:marRight w:val="0"/>
                  <w:marTop w:val="0"/>
                  <w:marBottom w:val="0"/>
                  <w:divBdr>
                    <w:top w:val="none" w:sz="0" w:space="0" w:color="auto"/>
                    <w:left w:val="none" w:sz="0" w:space="0" w:color="auto"/>
                    <w:bottom w:val="none" w:sz="0" w:space="0" w:color="auto"/>
                    <w:right w:val="none" w:sz="0" w:space="0" w:color="auto"/>
                  </w:divBdr>
                  <w:divsChild>
                    <w:div w:id="993608898">
                      <w:marLeft w:val="0"/>
                      <w:marRight w:val="0"/>
                      <w:marTop w:val="0"/>
                      <w:marBottom w:val="0"/>
                      <w:divBdr>
                        <w:top w:val="none" w:sz="0" w:space="0" w:color="auto"/>
                        <w:left w:val="none" w:sz="0" w:space="0" w:color="auto"/>
                        <w:bottom w:val="none" w:sz="0" w:space="0" w:color="auto"/>
                        <w:right w:val="none" w:sz="0" w:space="0" w:color="auto"/>
                      </w:divBdr>
                    </w:div>
                    <w:div w:id="757795294">
                      <w:marLeft w:val="0"/>
                      <w:marRight w:val="0"/>
                      <w:marTop w:val="0"/>
                      <w:marBottom w:val="0"/>
                      <w:divBdr>
                        <w:top w:val="none" w:sz="0" w:space="0" w:color="auto"/>
                        <w:left w:val="none" w:sz="0" w:space="0" w:color="auto"/>
                        <w:bottom w:val="none" w:sz="0" w:space="0" w:color="auto"/>
                        <w:right w:val="none" w:sz="0" w:space="0" w:color="auto"/>
                      </w:divBdr>
                    </w:div>
                    <w:div w:id="264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Wichers, Michael</dc:creator>
  <cp:keywords/>
  <dc:description/>
  <cp:lastModifiedBy>Wichers, Michael</cp:lastModifiedBy>
  <cp:revision>1</cp:revision>
  <dcterms:created xsi:type="dcterms:W3CDTF">2018-03-12T13:23:00Z</dcterms:created>
  <dcterms:modified xsi:type="dcterms:W3CDTF">2018-03-12T13:25:00Z</dcterms:modified>
</cp:coreProperties>
</file>