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44B" w:rsidRPr="0024744B" w:rsidRDefault="0024744B" w:rsidP="0024744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24744B">
        <w:rPr>
          <w:rFonts w:ascii="Open Sans" w:eastAsia="Times New Roman" w:hAnsi="Open Sans" w:cs="Times New Roman"/>
          <w:color w:val="222222"/>
          <w:sz w:val="39"/>
          <w:szCs w:val="39"/>
        </w:rPr>
        <w:t>DEX38: Counts of stop reasons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24744B" w:rsidRPr="0024744B" w:rsidTr="0024744B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4744B" w:rsidRPr="0024744B" w:rsidRDefault="0024744B" w:rsidP="00247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44B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stop reasons (</w:t>
            </w:r>
            <w:proofErr w:type="spellStart"/>
            <w:r w:rsidRPr="0024744B">
              <w:rPr>
                <w:rFonts w:ascii="Times New Roman" w:eastAsia="Times New Roman" w:hAnsi="Times New Roman" w:cs="Times New Roman"/>
                <w:sz w:val="24"/>
                <w:szCs w:val="24"/>
              </w:rPr>
              <w:t>stop_reason</w:t>
            </w:r>
            <w:proofErr w:type="spellEnd"/>
            <w:r w:rsidRPr="0024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across all drug exposure records. The input to the query is a value (or a comma-separated list of values) of a </w:t>
            </w:r>
            <w:proofErr w:type="spellStart"/>
            <w:r w:rsidRPr="0024744B">
              <w:rPr>
                <w:rFonts w:ascii="Times New Roman" w:eastAsia="Times New Roman" w:hAnsi="Times New Roman" w:cs="Times New Roman"/>
                <w:sz w:val="24"/>
                <w:szCs w:val="24"/>
              </w:rPr>
              <w:t>stop_reason</w:t>
            </w:r>
            <w:proofErr w:type="spellEnd"/>
            <w:r w:rsidRPr="0024744B">
              <w:rPr>
                <w:rFonts w:ascii="Times New Roman" w:eastAsia="Times New Roman" w:hAnsi="Times New Roman" w:cs="Times New Roman"/>
                <w:sz w:val="24"/>
                <w:szCs w:val="24"/>
              </w:rPr>
              <w:t>. If the input is omitted, all existing values are summarized.</w:t>
            </w:r>
          </w:p>
          <w:p w:rsidR="0024744B" w:rsidRPr="0024744B" w:rsidRDefault="0024744B" w:rsidP="00247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4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24744B" w:rsidRPr="0024744B" w:rsidTr="0024744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74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74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74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74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24744B" w:rsidRPr="0024744B" w:rsidTr="0024744B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474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stop_reason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74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74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4744B" w:rsidRPr="0024744B" w:rsidRDefault="0024744B" w:rsidP="0024744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7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4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247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24744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24744B" w:rsidRPr="0024744B" w:rsidRDefault="0024744B" w:rsidP="00247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24744B" w:rsidRPr="0024744B" w:rsidRDefault="0024744B" w:rsidP="00247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4744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gramStart"/>
            <w:r w:rsidRPr="0024744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24744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1) as </w:t>
            </w:r>
            <w:proofErr w:type="spellStart"/>
            <w:r w:rsidRPr="0024744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totExp</w:t>
            </w:r>
            <w:proofErr w:type="spellEnd"/>
            <w:r w:rsidRPr="0024744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  <w:proofErr w:type="spellStart"/>
            <w:r w:rsidRPr="0024744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d.stop_reason</w:t>
            </w:r>
            <w:proofErr w:type="spellEnd"/>
            <w:r w:rsidRPr="0024744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from </w:t>
            </w:r>
            <w:proofErr w:type="spellStart"/>
            <w:r w:rsidRPr="0024744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24744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 </w:t>
            </w:r>
          </w:p>
          <w:p w:rsidR="0024744B" w:rsidRPr="0024744B" w:rsidRDefault="0024744B" w:rsidP="00247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4744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24744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d.stop</w:t>
            </w:r>
            <w:proofErr w:type="gramEnd"/>
            <w:r w:rsidRPr="0024744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_reason</w:t>
            </w:r>
            <w:proofErr w:type="spellEnd"/>
            <w:r w:rsidRPr="0024744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('INVALID') </w:t>
            </w:r>
          </w:p>
          <w:p w:rsidR="0024744B" w:rsidRDefault="0024744B" w:rsidP="0024744B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4744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proofErr w:type="gramStart"/>
            <w:r w:rsidRPr="0024744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d.stop</w:t>
            </w:r>
            <w:proofErr w:type="gramEnd"/>
            <w:r w:rsidRPr="0024744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_reason</w:t>
            </w:r>
            <w:proofErr w:type="spellEnd"/>
            <w:r w:rsidRPr="0024744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;</w:t>
            </w:r>
          </w:p>
          <w:p w:rsidR="0024744B" w:rsidRDefault="0024744B" w:rsidP="0024744B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24744B" w:rsidRPr="0024744B" w:rsidRDefault="0024744B" w:rsidP="00247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247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24744B" w:rsidRPr="0024744B" w:rsidTr="0024744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74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74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24744B" w:rsidRPr="0024744B" w:rsidTr="0024744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74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74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individual drug exposure occurrences used to construct the drug era.</w:t>
                  </w:r>
                </w:p>
              </w:tc>
            </w:tr>
            <w:tr w:rsidR="0024744B" w:rsidRPr="0024744B" w:rsidTr="0024744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474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stop_reason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74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reason the medication was stopped, where available. Reasons include regimen completed, changed, removed, etc.</w:t>
                  </w:r>
                </w:p>
              </w:tc>
            </w:tr>
          </w:tbl>
          <w:p w:rsidR="0024744B" w:rsidRPr="0024744B" w:rsidRDefault="0024744B" w:rsidP="00247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24744B" w:rsidRPr="0024744B" w:rsidTr="0024744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74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74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24744B" w:rsidRPr="0024744B" w:rsidTr="0024744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2474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4744B" w:rsidRPr="0024744B" w:rsidTr="0024744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474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stop_reason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4744B" w:rsidRPr="0024744B" w:rsidRDefault="0024744B" w:rsidP="0024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4744B" w:rsidRPr="0024744B" w:rsidRDefault="0024744B" w:rsidP="00247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4B"/>
    <w:rsid w:val="0024744B"/>
    <w:rsid w:val="00810D45"/>
    <w:rsid w:val="00A1507C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7D97"/>
  <w15:chartTrackingRefBased/>
  <w15:docId w15:val="{FCCB304C-B1A6-40FC-8456-2B640D61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74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74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4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7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1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2018-03-12T13:36:00Z</dcterms:created>
  <dcterms:modified xsi:type="dcterms:W3CDTF">2018-03-12T13:47:00Z</dcterms:modified>
</cp:coreProperties>
</file>