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2C9" w:rsidRDefault="001D40EF" w:rsidP="001C4775"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OP01:</w:t>
      </w:r>
      <w:r>
        <w:t xml:space="preserve"> </w:t>
      </w:r>
      <w:r w:rsidR="001E29B0" w:rsidRPr="00E151F2">
        <w:rPr>
          <w:rFonts w:ascii="Times New Roman" w:hAnsi="Times New Roman" w:cs="Times New Roman"/>
          <w:sz w:val="24"/>
          <w:szCs w:val="24"/>
        </w:rPr>
        <w:t>Count number of people who have at least one observation period in the database that is longer than 365 days.</w:t>
      </w:r>
      <w:r w:rsidR="001E29B0" w:rsidRPr="001E29B0">
        <w:t> 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C4775" w:rsidRPr="009A4AF6" w:rsidRDefault="001C4775" w:rsidP="00604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gramStart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>DIS</w:t>
      </w:r>
      <w:r w:rsidR="00736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TINCT </w:t>
      </w:r>
      <w:proofErr w:type="spellStart"/>
      <w:r w:rsidR="00736645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="00736645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="00736645">
        <w:rPr>
          <w:rFonts w:ascii="Courier New" w:eastAsia="Times New Roman" w:hAnsi="Courier New" w:cs="Courier New"/>
          <w:color w:val="009933"/>
          <w:sz w:val="20"/>
          <w:szCs w:val="20"/>
        </w:rPr>
        <w:t>NUM_persons</w:t>
      </w:r>
      <w:proofErr w:type="spellEnd"/>
    </w:p>
    <w:p w:rsidR="001C4775" w:rsidRPr="009A4AF6" w:rsidRDefault="001C4775" w:rsidP="00604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3B3A6D" w:rsidRPr="00D51137" w:rsidRDefault="001C4775" w:rsidP="00D51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9A4AF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&gt;= 365;</w:t>
      </w:r>
    </w:p>
    <w:p w:rsidR="00B972C9" w:rsidRPr="006042D3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D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5A63E2" w:rsidRPr="00DA7F6D" w:rsidRDefault="00CB25B0" w:rsidP="001C4775">
      <w:pPr>
        <w:rPr>
          <w:rFonts w:ascii="Times New Roman" w:hAnsi="Times New Roman" w:cs="Times New Roman"/>
        </w:rPr>
      </w:pPr>
      <w:r w:rsidRPr="00DA7F6D">
        <w:rPr>
          <w:rFonts w:ascii="Times New Roman" w:hAnsi="Times New Roman" w:cs="Times New Roman"/>
        </w:rPr>
        <w:t>None</w:t>
      </w:r>
      <w:bookmarkStart w:id="0" w:name="_GoBack"/>
      <w:bookmarkEnd w:id="0"/>
    </w:p>
    <w:p w:rsidR="003B3A6D" w:rsidRP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73664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patients who have at least one observation period in the database that is longer than 365 days</w:t>
            </w:r>
          </w:p>
        </w:tc>
      </w:tr>
    </w:tbl>
    <w:p w:rsidR="003B3A6D" w:rsidRP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A6D">
        <w:rPr>
          <w:rFonts w:ascii="Open Sans" w:eastAsia="Times New Roman" w:hAnsi="Open Sans" w:cs="Times New Roman"/>
          <w:color w:val="616161"/>
          <w:sz w:val="21"/>
          <w:szCs w:val="21"/>
        </w:rPr>
        <w:br/>
      </w:r>
      <w:r w:rsidRPr="003B3A6D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3B3A6D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3A6D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B3A6D" w:rsidRDefault="00FA6D6F" w:rsidP="00FA6D6F">
            <w:r w:rsidRPr="00FA6D6F">
              <w:rPr>
                <w:rFonts w:ascii="Times New Roman" w:eastAsia="Times New Roman" w:hAnsi="Times New Roman" w:cs="Times New Roman"/>
                <w:sz w:val="24"/>
                <w:szCs w:val="24"/>
              </w:rPr>
              <w:t>105119818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A3153"/>
    <w:rsid w:val="001A6275"/>
    <w:rsid w:val="001C4775"/>
    <w:rsid w:val="001D40EF"/>
    <w:rsid w:val="001E29B0"/>
    <w:rsid w:val="002716AC"/>
    <w:rsid w:val="003B3A6D"/>
    <w:rsid w:val="003D69B8"/>
    <w:rsid w:val="00495975"/>
    <w:rsid w:val="0057726C"/>
    <w:rsid w:val="005A63E2"/>
    <w:rsid w:val="006042D3"/>
    <w:rsid w:val="006C7B81"/>
    <w:rsid w:val="00736645"/>
    <w:rsid w:val="008106EB"/>
    <w:rsid w:val="00912237"/>
    <w:rsid w:val="00924000"/>
    <w:rsid w:val="009A4AF6"/>
    <w:rsid w:val="009E0F94"/>
    <w:rsid w:val="00B14EC7"/>
    <w:rsid w:val="00B972C9"/>
    <w:rsid w:val="00CB25B0"/>
    <w:rsid w:val="00D51137"/>
    <w:rsid w:val="00D6067F"/>
    <w:rsid w:val="00DA7F6D"/>
    <w:rsid w:val="00E151F2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30</cp:revision>
  <dcterms:created xsi:type="dcterms:W3CDTF">2018-02-27T20:02:00Z</dcterms:created>
  <dcterms:modified xsi:type="dcterms:W3CDTF">2018-03-02T16:14:00Z</dcterms:modified>
</cp:coreProperties>
</file>