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3297D" w14:textId="77777777" w:rsidR="00723260" w:rsidRDefault="00723260" w:rsidP="00723260">
      <w:pPr>
        <w:pStyle w:val="Heading1"/>
        <w:rPr>
          <w:rFonts w:ascii="Arial Rounded MT Bold" w:hAnsi="Arial Rounded MT Bold"/>
          <w:b/>
          <w:bCs/>
          <w:sz w:val="48"/>
          <w:szCs w:val="48"/>
        </w:rPr>
      </w:pPr>
      <w:r w:rsidRPr="00B421F3">
        <w:rPr>
          <w:rFonts w:ascii="Arial Rounded MT Bold" w:hAnsi="Arial Rounded MT Bold"/>
          <w:b/>
          <w:bCs/>
          <w:sz w:val="48"/>
          <w:szCs w:val="48"/>
        </w:rPr>
        <w:t xml:space="preserve">Clinical description </w:t>
      </w:r>
    </w:p>
    <w:p w14:paraId="7B0B747A" w14:textId="77777777" w:rsidR="00723260" w:rsidRDefault="00723260" w:rsidP="00723260">
      <w:pPr>
        <w:spacing w:after="240" w:line="240" w:lineRule="auto"/>
        <w:outlineLvl w:val="1"/>
        <w:rPr>
          <w:rFonts w:ascii="Segoe UI" w:eastAsia="Times New Roman" w:hAnsi="Segoe UI" w:cs="Segoe UI"/>
          <w:b/>
          <w:bCs/>
          <w:sz w:val="18"/>
          <w:szCs w:val="18"/>
          <w:lang w:eastAsia="en-GB"/>
        </w:rPr>
      </w:pPr>
    </w:p>
    <w:p w14:paraId="018064E2" w14:textId="50E93BAE" w:rsidR="00723260" w:rsidRPr="00140815" w:rsidRDefault="00723260" w:rsidP="00723260">
      <w:pPr>
        <w:spacing w:after="240" w:line="240" w:lineRule="auto"/>
        <w:outlineLvl w:val="1"/>
        <w:rPr>
          <w:rFonts w:ascii="Segoe UI" w:eastAsia="Times New Roman" w:hAnsi="Segoe UI" w:cs="Segoe UI"/>
          <w:sz w:val="18"/>
          <w:szCs w:val="18"/>
          <w:lang w:eastAsia="en-GB"/>
        </w:rPr>
      </w:pPr>
      <w:r w:rsidRPr="23691CE5">
        <w:rPr>
          <w:rFonts w:ascii="Segoe UI" w:eastAsia="Times New Roman" w:hAnsi="Segoe UI" w:cs="Segoe UI"/>
          <w:b/>
          <w:bCs/>
          <w:sz w:val="18"/>
          <w:szCs w:val="18"/>
          <w:lang w:eastAsia="en-GB"/>
        </w:rPr>
        <w:t xml:space="preserve">Phenotype name: </w:t>
      </w:r>
      <w:r w:rsidR="00426EE3">
        <w:rPr>
          <w:rFonts w:ascii="Segoe UI" w:eastAsia="Times New Roman" w:hAnsi="Segoe UI" w:cs="Segoe UI"/>
          <w:b/>
          <w:bCs/>
          <w:sz w:val="18"/>
          <w:szCs w:val="18"/>
          <w:lang w:eastAsia="en-GB"/>
        </w:rPr>
        <w:t>warfarin users</w:t>
      </w:r>
    </w:p>
    <w:p w14:paraId="35AAEF9E" w14:textId="1CAFA568" w:rsidR="00723260" w:rsidRPr="00363931" w:rsidRDefault="00723260" w:rsidP="00723260">
      <w:pPr>
        <w:spacing w:after="240" w:line="240" w:lineRule="auto"/>
        <w:outlineLvl w:val="1"/>
        <w:rPr>
          <w:rFonts w:ascii="Segoe UI" w:eastAsia="Times New Roman" w:hAnsi="Segoe UI" w:cs="Segoe UI"/>
          <w:b/>
          <w:bCs/>
          <w:sz w:val="18"/>
          <w:szCs w:val="18"/>
          <w:lang w:eastAsia="en-GB"/>
        </w:rPr>
      </w:pPr>
      <w:r w:rsidRPr="23691CE5">
        <w:rPr>
          <w:rFonts w:ascii="Segoe UI" w:eastAsia="Times New Roman" w:hAnsi="Segoe UI" w:cs="Segoe UI"/>
          <w:b/>
          <w:bCs/>
          <w:sz w:val="18"/>
          <w:szCs w:val="18"/>
          <w:lang w:eastAsia="en-GB"/>
        </w:rPr>
        <w:t xml:space="preserve">Author: </w:t>
      </w:r>
      <w:r w:rsidR="00426EE3">
        <w:rPr>
          <w:rFonts w:ascii="Segoe UI" w:eastAsia="Times New Roman" w:hAnsi="Segoe UI" w:cs="Segoe UI"/>
          <w:b/>
          <w:bCs/>
          <w:sz w:val="18"/>
          <w:szCs w:val="18"/>
          <w:lang w:eastAsia="en-GB"/>
        </w:rPr>
        <w:t>Puss in Boots</w:t>
      </w:r>
    </w:p>
    <w:p w14:paraId="79B75F1B" w14:textId="1FF7DBE3" w:rsidR="00723260" w:rsidRPr="00F00C0E" w:rsidRDefault="00723260" w:rsidP="00723260">
      <w:pPr>
        <w:spacing w:after="240" w:line="240" w:lineRule="auto"/>
        <w:outlineLvl w:val="1"/>
        <w:rPr>
          <w:rFonts w:ascii="Segoe UI" w:eastAsia="Times New Roman" w:hAnsi="Segoe UI" w:cs="Segoe UI"/>
          <w:b/>
          <w:bCs/>
          <w:sz w:val="18"/>
          <w:szCs w:val="18"/>
          <w:lang w:val="fr-FR" w:eastAsia="en-GB"/>
        </w:rPr>
      </w:pPr>
      <w:r w:rsidRPr="00F00C0E">
        <w:rPr>
          <w:rFonts w:ascii="Segoe UI" w:eastAsia="Times New Roman" w:hAnsi="Segoe UI" w:cs="Segoe UI"/>
          <w:b/>
          <w:bCs/>
          <w:sz w:val="18"/>
          <w:szCs w:val="18"/>
          <w:lang w:val="fr-FR" w:eastAsia="en-GB"/>
        </w:rPr>
        <w:t xml:space="preserve">Date: </w:t>
      </w:r>
      <w:r w:rsidR="00426EE3" w:rsidRPr="00F00C0E">
        <w:rPr>
          <w:rFonts w:ascii="Segoe UI" w:eastAsia="Times New Roman" w:hAnsi="Segoe UI" w:cs="Segoe UI"/>
          <w:b/>
          <w:bCs/>
          <w:sz w:val="18"/>
          <w:szCs w:val="18"/>
          <w:lang w:val="fr-FR" w:eastAsia="en-GB"/>
        </w:rPr>
        <w:t>9/09/2009</w:t>
      </w:r>
    </w:p>
    <w:p w14:paraId="0AC88AE5" w14:textId="77777777" w:rsidR="00723260" w:rsidRPr="00F00C0E" w:rsidRDefault="00723260" w:rsidP="00723260">
      <w:pPr>
        <w:spacing w:before="360" w:after="240" w:line="240" w:lineRule="auto"/>
        <w:outlineLvl w:val="2"/>
        <w:rPr>
          <w:rFonts w:ascii="Segoe UI" w:eastAsia="Times New Roman" w:hAnsi="Segoe UI" w:cs="Segoe UI"/>
          <w:b/>
          <w:bCs/>
          <w:sz w:val="30"/>
          <w:szCs w:val="30"/>
          <w:lang w:val="fr-FR" w:eastAsia="en-GB"/>
        </w:rPr>
      </w:pPr>
      <w:r w:rsidRPr="00F00C0E">
        <w:rPr>
          <w:rFonts w:ascii="Segoe UI" w:eastAsia="Times New Roman" w:hAnsi="Segoe UI" w:cs="Segoe UI"/>
          <w:b/>
          <w:bCs/>
          <w:sz w:val="30"/>
          <w:szCs w:val="30"/>
          <w:lang w:val="fr-FR" w:eastAsia="en-GB"/>
        </w:rPr>
        <w:t>Information source</w:t>
      </w:r>
    </w:p>
    <w:p w14:paraId="0A3CF93C" w14:textId="05A19CF8" w:rsidR="00426EE3" w:rsidRPr="00F00C0E" w:rsidRDefault="00426EE3" w:rsidP="00426EE3">
      <w:pPr>
        <w:rPr>
          <w:lang w:val="fr-FR" w:eastAsia="en-GB"/>
        </w:rPr>
      </w:pPr>
      <w:r w:rsidRPr="00F00C0E">
        <w:rPr>
          <w:lang w:val="fr-FR" w:eastAsia="en-GB"/>
        </w:rPr>
        <w:t>Gemini (</w:t>
      </w:r>
      <w:hyperlink r:id="rId8" w:history="1">
        <w:r w:rsidRPr="00F00C0E">
          <w:rPr>
            <w:rStyle w:val="Hyperlink"/>
            <w:lang w:val="fr-FR" w:eastAsia="en-GB"/>
          </w:rPr>
          <w:t>https://gemini.google.com/</w:t>
        </w:r>
      </w:hyperlink>
      <w:r w:rsidRPr="00F00C0E">
        <w:rPr>
          <w:lang w:val="fr-FR" w:eastAsia="en-GB"/>
        </w:rPr>
        <w:t>)</w:t>
      </w:r>
    </w:p>
    <w:p w14:paraId="7D5D6AD7" w14:textId="77777777" w:rsidR="00426EE3" w:rsidRDefault="00723260" w:rsidP="00426EE3">
      <w:pPr>
        <w:spacing w:before="360" w:after="240" w:line="240" w:lineRule="auto"/>
        <w:outlineLvl w:val="2"/>
        <w:rPr>
          <w:rFonts w:ascii="Segoe UI" w:eastAsia="Times New Roman" w:hAnsi="Segoe UI" w:cs="Segoe UI"/>
          <w:b/>
          <w:bCs/>
          <w:sz w:val="30"/>
          <w:szCs w:val="30"/>
          <w:lang w:eastAsia="en-GB"/>
        </w:rPr>
      </w:pPr>
      <w:r w:rsidRPr="00D8562D">
        <w:rPr>
          <w:rFonts w:ascii="Segoe UI" w:eastAsia="Times New Roman" w:hAnsi="Segoe UI" w:cs="Segoe UI"/>
          <w:b/>
          <w:bCs/>
          <w:sz w:val="30"/>
          <w:szCs w:val="30"/>
          <w:lang w:eastAsia="en-GB"/>
        </w:rPr>
        <w:t>Introduction</w:t>
      </w:r>
    </w:p>
    <w:p w14:paraId="3750C878" w14:textId="0106CFC5" w:rsidR="00426EE3" w:rsidRPr="00426EE3" w:rsidRDefault="00426EE3" w:rsidP="00426EE3">
      <w:pPr>
        <w:spacing w:before="360" w:after="240" w:line="240" w:lineRule="auto"/>
        <w:outlineLvl w:val="2"/>
        <w:rPr>
          <w:rFonts w:ascii="Segoe UI" w:eastAsia="Times New Roman" w:hAnsi="Segoe UI" w:cs="Segoe UI"/>
          <w:b/>
          <w:bCs/>
          <w:sz w:val="30"/>
          <w:szCs w:val="30"/>
          <w:lang w:eastAsia="en-GB"/>
        </w:rPr>
      </w:pPr>
      <w:r w:rsidRPr="00426EE3">
        <w:rPr>
          <w:lang w:eastAsia="en-GB"/>
        </w:rPr>
        <w:t>Warfarin is an oral anticoagulant that interferes with the hepatic synthesis of Vitamin K-dependent clotting factors (II, VII, IX, and X). It is primarily indicated for the prophylaxis and treatment of venous thrombosis, pulmonary embolism, and thromboembolic complications associated with atrial fibrillation (AFib) or cardiac valve replacement.</w:t>
      </w:r>
      <w:r w:rsidRPr="00426EE3">
        <w:rPr>
          <w:b/>
          <w:bCs/>
          <w:lang w:eastAsia="en-GB"/>
        </w:rPr>
        <w:t xml:space="preserve"> </w:t>
      </w:r>
    </w:p>
    <w:p w14:paraId="4444ECDB" w14:textId="77777777" w:rsidR="00426EE3" w:rsidRPr="00426EE3" w:rsidRDefault="00426EE3" w:rsidP="00426EE3">
      <w:r w:rsidRPr="00426EE3">
        <w:t>Warfarin users often require high levels of clinical engagement due to the drug's interaction profile:</w:t>
      </w:r>
    </w:p>
    <w:p w14:paraId="0524FEF7" w14:textId="77777777" w:rsidR="00426EE3" w:rsidRDefault="00426EE3" w:rsidP="00426EE3">
      <w:pPr>
        <w:rPr>
          <w:b/>
          <w:bCs/>
        </w:rPr>
      </w:pPr>
      <w:r w:rsidRPr="00426EE3">
        <w:rPr>
          <w:i/>
          <w:iCs/>
          <w:u w:val="single"/>
        </w:rPr>
        <w:t>AFib Patients</w:t>
      </w:r>
    </w:p>
    <w:p w14:paraId="233F6D8B" w14:textId="6DF257F3" w:rsidR="00426EE3" w:rsidRPr="00426EE3" w:rsidRDefault="00426EE3" w:rsidP="00426EE3">
      <w:r w:rsidRPr="00426EE3">
        <w:t>The largest group, using warfarin to prevent ischemic stroke.</w:t>
      </w:r>
    </w:p>
    <w:p w14:paraId="05A02D84" w14:textId="77777777" w:rsidR="00426EE3" w:rsidRDefault="00426EE3" w:rsidP="00426EE3">
      <w:pPr>
        <w:rPr>
          <w:b/>
          <w:bCs/>
        </w:rPr>
      </w:pPr>
      <w:r w:rsidRPr="00426EE3">
        <w:rPr>
          <w:i/>
          <w:iCs/>
          <w:u w:val="single"/>
        </w:rPr>
        <w:t>Mechanical Heart Valve Recipients</w:t>
      </w:r>
    </w:p>
    <w:p w14:paraId="535A3B1F" w14:textId="38C8ACF6" w:rsidR="00426EE3" w:rsidRPr="00426EE3" w:rsidRDefault="00426EE3" w:rsidP="00426EE3">
      <w:r w:rsidRPr="00426EE3">
        <w:t>A critical group where warfarin remains the gold standard over newer anticoagulants (DOACs).</w:t>
      </w:r>
    </w:p>
    <w:p w14:paraId="5056D44D" w14:textId="77777777" w:rsidR="00426EE3" w:rsidRDefault="00426EE3" w:rsidP="00426EE3">
      <w:pPr>
        <w:rPr>
          <w:b/>
          <w:bCs/>
        </w:rPr>
      </w:pPr>
      <w:r w:rsidRPr="00426EE3">
        <w:rPr>
          <w:i/>
          <w:iCs/>
          <w:u w:val="single"/>
        </w:rPr>
        <w:t>High-Monitoring Group</w:t>
      </w:r>
    </w:p>
    <w:p w14:paraId="479AF4FE" w14:textId="070E72CD" w:rsidR="00426EE3" w:rsidRPr="00426EE3" w:rsidRDefault="00426EE3" w:rsidP="00426EE3">
      <w:r w:rsidRPr="00426EE3">
        <w:t xml:space="preserve">Users must undergo regular blood testing for </w:t>
      </w:r>
      <w:r w:rsidRPr="00426EE3">
        <w:rPr>
          <w:b/>
          <w:bCs/>
        </w:rPr>
        <w:t>INR (International Normalized Ratio)</w:t>
      </w:r>
      <w:r w:rsidRPr="00426EE3">
        <w:t xml:space="preserve"> to ensure the dosage is within the therapeutic range (typically 2.0–3.0).</w:t>
      </w:r>
    </w:p>
    <w:p w14:paraId="5CECFFED" w14:textId="77777777" w:rsidR="00723260" w:rsidRPr="00553843" w:rsidRDefault="00723260" w:rsidP="00723260">
      <w:r>
        <w:br w:type="page"/>
      </w:r>
    </w:p>
    <w:p w14:paraId="0B230ECD" w14:textId="77777777" w:rsidR="00723260" w:rsidRDefault="00723260" w:rsidP="00723260">
      <w:pPr>
        <w:pStyle w:val="Heading1"/>
        <w:rPr>
          <w:rFonts w:ascii="Arial Rounded MT Bold" w:hAnsi="Arial Rounded MT Bold"/>
          <w:b/>
          <w:bCs/>
          <w:sz w:val="48"/>
          <w:szCs w:val="48"/>
        </w:rPr>
      </w:pPr>
      <w:r w:rsidRPr="00B421F3">
        <w:rPr>
          <w:rFonts w:ascii="Arial Rounded MT Bold" w:hAnsi="Arial Rounded MT Bold"/>
          <w:b/>
          <w:bCs/>
          <w:sz w:val="48"/>
          <w:szCs w:val="48"/>
        </w:rPr>
        <w:lastRenderedPageBreak/>
        <w:t>Phenotyping plan</w:t>
      </w:r>
    </w:p>
    <w:p w14:paraId="5AFB90EF" w14:textId="77777777" w:rsidR="00723260" w:rsidRDefault="00723260" w:rsidP="00723260">
      <w:pPr>
        <w:rPr>
          <w:lang w:eastAsia="en-GB"/>
        </w:rPr>
      </w:pPr>
    </w:p>
    <w:p w14:paraId="1E4018AD" w14:textId="1DFA4C41" w:rsidR="00426EE3" w:rsidRPr="00F00C0E" w:rsidRDefault="00426EE3" w:rsidP="00426EE3">
      <w:pPr>
        <w:rPr>
          <w:i/>
          <w:iCs/>
          <w:u w:val="single"/>
          <w:lang w:eastAsia="en-GB"/>
        </w:rPr>
      </w:pPr>
      <w:r w:rsidRPr="00F00C0E">
        <w:rPr>
          <w:i/>
          <w:iCs/>
          <w:u w:val="single"/>
          <w:lang w:eastAsia="en-GB"/>
        </w:rPr>
        <w:t>Inclusion criteria</w:t>
      </w:r>
    </w:p>
    <w:p w14:paraId="1BFF6058" w14:textId="6AE40777" w:rsidR="00426EE3" w:rsidRDefault="00426EE3" w:rsidP="00426EE3">
      <w:pPr>
        <w:rPr>
          <w:lang w:eastAsia="en-GB"/>
        </w:rPr>
      </w:pPr>
      <w:r>
        <w:rPr>
          <w:lang w:eastAsia="en-GB"/>
        </w:rPr>
        <w:t xml:space="preserve">At least one record in the </w:t>
      </w:r>
      <w:proofErr w:type="spellStart"/>
      <w:r>
        <w:rPr>
          <w:lang w:eastAsia="en-GB"/>
        </w:rPr>
        <w:t>drug_exposure</w:t>
      </w:r>
      <w:proofErr w:type="spellEnd"/>
      <w:r>
        <w:rPr>
          <w:lang w:eastAsia="en-GB"/>
        </w:rPr>
        <w:t xml:space="preserve"> table of warfarin prescription. Multiple records per person are allowed.</w:t>
      </w:r>
    </w:p>
    <w:p w14:paraId="2F1FCBFD" w14:textId="41C0D6B9" w:rsidR="00426EE3" w:rsidRPr="00F00C0E" w:rsidRDefault="00426EE3" w:rsidP="00426EE3">
      <w:pPr>
        <w:rPr>
          <w:i/>
          <w:iCs/>
          <w:u w:val="single"/>
          <w:lang w:eastAsia="en-GB"/>
        </w:rPr>
      </w:pPr>
      <w:r w:rsidRPr="00F00C0E">
        <w:rPr>
          <w:i/>
          <w:iCs/>
          <w:u w:val="single"/>
          <w:lang w:eastAsia="en-GB"/>
        </w:rPr>
        <w:t>Index date</w:t>
      </w:r>
    </w:p>
    <w:p w14:paraId="71E16F57" w14:textId="77777777" w:rsidR="00426EE3" w:rsidRPr="000576A4" w:rsidRDefault="00426EE3" w:rsidP="00426EE3">
      <w:pPr>
        <w:rPr>
          <w:lang w:eastAsia="en-GB"/>
        </w:rPr>
      </w:pPr>
      <w:r>
        <w:rPr>
          <w:lang w:eastAsia="en-GB"/>
        </w:rPr>
        <w:t>Date of the recorded drug exposure.</w:t>
      </w:r>
    </w:p>
    <w:p w14:paraId="707952EA" w14:textId="77777777" w:rsidR="00426EE3" w:rsidRPr="00F00C0E" w:rsidRDefault="00426EE3" w:rsidP="00426EE3">
      <w:pPr>
        <w:rPr>
          <w:i/>
          <w:iCs/>
          <w:u w:val="single"/>
        </w:rPr>
      </w:pPr>
      <w:r w:rsidRPr="00F00C0E">
        <w:rPr>
          <w:i/>
          <w:iCs/>
          <w:u w:val="single"/>
        </w:rPr>
        <w:t>Washout period</w:t>
      </w:r>
    </w:p>
    <w:p w14:paraId="796ED404" w14:textId="77777777" w:rsidR="00426EE3" w:rsidRPr="000576A4" w:rsidRDefault="00426EE3" w:rsidP="00426EE3">
      <w:r>
        <w:t>No washout period is used.</w:t>
      </w:r>
    </w:p>
    <w:p w14:paraId="3C7D353D" w14:textId="77777777" w:rsidR="00553843" w:rsidRDefault="00553843" w:rsidP="71B2A83B"/>
    <w:sectPr w:rsidR="005538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Rounded MT Bold">
    <w:panose1 w:val="020F070403050403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5281C"/>
    <w:multiLevelType w:val="hybridMultilevel"/>
    <w:tmpl w:val="FD7E8E22"/>
    <w:lvl w:ilvl="0" w:tplc="5726E786">
      <w:start w:val="1"/>
      <w:numFmt w:val="bullet"/>
      <w:lvlText w:val="-"/>
      <w:lvlJc w:val="left"/>
      <w:pPr>
        <w:ind w:left="720" w:hanging="360"/>
      </w:pPr>
      <w:rPr>
        <w:rFonts w:ascii="Calibri" w:hAnsi="Calibri" w:hint="default"/>
      </w:rPr>
    </w:lvl>
    <w:lvl w:ilvl="1" w:tplc="A9C8E320">
      <w:start w:val="1"/>
      <w:numFmt w:val="bullet"/>
      <w:lvlText w:val="o"/>
      <w:lvlJc w:val="left"/>
      <w:pPr>
        <w:ind w:left="1440" w:hanging="360"/>
      </w:pPr>
      <w:rPr>
        <w:rFonts w:ascii="Courier New" w:hAnsi="Courier New" w:hint="default"/>
      </w:rPr>
    </w:lvl>
    <w:lvl w:ilvl="2" w:tplc="EBBC2BFA">
      <w:start w:val="1"/>
      <w:numFmt w:val="bullet"/>
      <w:lvlText w:val=""/>
      <w:lvlJc w:val="left"/>
      <w:pPr>
        <w:ind w:left="2160" w:hanging="360"/>
      </w:pPr>
      <w:rPr>
        <w:rFonts w:ascii="Wingdings" w:hAnsi="Wingdings" w:hint="default"/>
      </w:rPr>
    </w:lvl>
    <w:lvl w:ilvl="3" w:tplc="5C48A342">
      <w:start w:val="1"/>
      <w:numFmt w:val="bullet"/>
      <w:lvlText w:val=""/>
      <w:lvlJc w:val="left"/>
      <w:pPr>
        <w:ind w:left="2880" w:hanging="360"/>
      </w:pPr>
      <w:rPr>
        <w:rFonts w:ascii="Symbol" w:hAnsi="Symbol" w:hint="default"/>
      </w:rPr>
    </w:lvl>
    <w:lvl w:ilvl="4" w:tplc="A8A2E5B4">
      <w:start w:val="1"/>
      <w:numFmt w:val="bullet"/>
      <w:lvlText w:val="o"/>
      <w:lvlJc w:val="left"/>
      <w:pPr>
        <w:ind w:left="3600" w:hanging="360"/>
      </w:pPr>
      <w:rPr>
        <w:rFonts w:ascii="Courier New" w:hAnsi="Courier New" w:hint="default"/>
      </w:rPr>
    </w:lvl>
    <w:lvl w:ilvl="5" w:tplc="A9E4417E">
      <w:start w:val="1"/>
      <w:numFmt w:val="bullet"/>
      <w:lvlText w:val=""/>
      <w:lvlJc w:val="left"/>
      <w:pPr>
        <w:ind w:left="4320" w:hanging="360"/>
      </w:pPr>
      <w:rPr>
        <w:rFonts w:ascii="Wingdings" w:hAnsi="Wingdings" w:hint="default"/>
      </w:rPr>
    </w:lvl>
    <w:lvl w:ilvl="6" w:tplc="E37A5336">
      <w:start w:val="1"/>
      <w:numFmt w:val="bullet"/>
      <w:lvlText w:val=""/>
      <w:lvlJc w:val="left"/>
      <w:pPr>
        <w:ind w:left="5040" w:hanging="360"/>
      </w:pPr>
      <w:rPr>
        <w:rFonts w:ascii="Symbol" w:hAnsi="Symbol" w:hint="default"/>
      </w:rPr>
    </w:lvl>
    <w:lvl w:ilvl="7" w:tplc="A022ACCC">
      <w:start w:val="1"/>
      <w:numFmt w:val="bullet"/>
      <w:lvlText w:val="o"/>
      <w:lvlJc w:val="left"/>
      <w:pPr>
        <w:ind w:left="5760" w:hanging="360"/>
      </w:pPr>
      <w:rPr>
        <w:rFonts w:ascii="Courier New" w:hAnsi="Courier New" w:hint="default"/>
      </w:rPr>
    </w:lvl>
    <w:lvl w:ilvl="8" w:tplc="98EE6FF8">
      <w:start w:val="1"/>
      <w:numFmt w:val="bullet"/>
      <w:lvlText w:val=""/>
      <w:lvlJc w:val="left"/>
      <w:pPr>
        <w:ind w:left="6480" w:hanging="360"/>
      </w:pPr>
      <w:rPr>
        <w:rFonts w:ascii="Wingdings" w:hAnsi="Wingdings" w:hint="default"/>
      </w:rPr>
    </w:lvl>
  </w:abstractNum>
  <w:abstractNum w:abstractNumId="1" w15:restartNumberingAfterBreak="0">
    <w:nsid w:val="18BE6D08"/>
    <w:multiLevelType w:val="multilevel"/>
    <w:tmpl w:val="2E42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82735"/>
    <w:multiLevelType w:val="multilevel"/>
    <w:tmpl w:val="BFB40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B1BE6"/>
    <w:multiLevelType w:val="multilevel"/>
    <w:tmpl w:val="F3E0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531416">
    <w:abstractNumId w:val="2"/>
  </w:num>
  <w:num w:numId="2" w16cid:durableId="689529679">
    <w:abstractNumId w:val="3"/>
  </w:num>
  <w:num w:numId="3" w16cid:durableId="894926017">
    <w:abstractNumId w:val="0"/>
  </w:num>
  <w:num w:numId="4" w16cid:durableId="1075709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F2D"/>
    <w:rsid w:val="000028B9"/>
    <w:rsid w:val="000C45F2"/>
    <w:rsid w:val="000D6F89"/>
    <w:rsid w:val="00103A2F"/>
    <w:rsid w:val="00117BAB"/>
    <w:rsid w:val="00117EFC"/>
    <w:rsid w:val="00140815"/>
    <w:rsid w:val="00162FE6"/>
    <w:rsid w:val="001B5DEB"/>
    <w:rsid w:val="0023271F"/>
    <w:rsid w:val="00254B3E"/>
    <w:rsid w:val="0028049C"/>
    <w:rsid w:val="002940B3"/>
    <w:rsid w:val="002A591C"/>
    <w:rsid w:val="002B226C"/>
    <w:rsid w:val="002B63C3"/>
    <w:rsid w:val="003460D9"/>
    <w:rsid w:val="00363931"/>
    <w:rsid w:val="00371ADB"/>
    <w:rsid w:val="003836D5"/>
    <w:rsid w:val="003B601E"/>
    <w:rsid w:val="003F51C0"/>
    <w:rsid w:val="00403874"/>
    <w:rsid w:val="00426EE3"/>
    <w:rsid w:val="00472DD9"/>
    <w:rsid w:val="00474E42"/>
    <w:rsid w:val="004B39D0"/>
    <w:rsid w:val="004D3B98"/>
    <w:rsid w:val="004D79C3"/>
    <w:rsid w:val="00544ED2"/>
    <w:rsid w:val="00553843"/>
    <w:rsid w:val="005543AD"/>
    <w:rsid w:val="00567E74"/>
    <w:rsid w:val="005968DC"/>
    <w:rsid w:val="00606C51"/>
    <w:rsid w:val="00615D74"/>
    <w:rsid w:val="006F5B72"/>
    <w:rsid w:val="007040AE"/>
    <w:rsid w:val="00723260"/>
    <w:rsid w:val="00746F06"/>
    <w:rsid w:val="007972B8"/>
    <w:rsid w:val="007E1F2D"/>
    <w:rsid w:val="0081176E"/>
    <w:rsid w:val="008B4D80"/>
    <w:rsid w:val="008B5BA6"/>
    <w:rsid w:val="008C0B57"/>
    <w:rsid w:val="008C3001"/>
    <w:rsid w:val="008F2836"/>
    <w:rsid w:val="00903980"/>
    <w:rsid w:val="009261AE"/>
    <w:rsid w:val="00954B25"/>
    <w:rsid w:val="00A12EED"/>
    <w:rsid w:val="00A577CC"/>
    <w:rsid w:val="00A65275"/>
    <w:rsid w:val="00AB41C1"/>
    <w:rsid w:val="00AC4B78"/>
    <w:rsid w:val="00AC594D"/>
    <w:rsid w:val="00AC66E8"/>
    <w:rsid w:val="00AF62E8"/>
    <w:rsid w:val="00B421F3"/>
    <w:rsid w:val="00B75AFE"/>
    <w:rsid w:val="00BA605D"/>
    <w:rsid w:val="00BC7808"/>
    <w:rsid w:val="00C030A0"/>
    <w:rsid w:val="00C5317A"/>
    <w:rsid w:val="00C64144"/>
    <w:rsid w:val="00CE609C"/>
    <w:rsid w:val="00D446FE"/>
    <w:rsid w:val="00DC25E7"/>
    <w:rsid w:val="00DC56A0"/>
    <w:rsid w:val="00E53CCD"/>
    <w:rsid w:val="00E6330D"/>
    <w:rsid w:val="00EB7E0A"/>
    <w:rsid w:val="00EF4EA6"/>
    <w:rsid w:val="00F00C0E"/>
    <w:rsid w:val="00F75F00"/>
    <w:rsid w:val="00F81D87"/>
    <w:rsid w:val="00F962EA"/>
    <w:rsid w:val="00FA57D1"/>
    <w:rsid w:val="00FD0531"/>
    <w:rsid w:val="00FF51CE"/>
    <w:rsid w:val="043F1C2F"/>
    <w:rsid w:val="0548754E"/>
    <w:rsid w:val="074C69A3"/>
    <w:rsid w:val="125AE589"/>
    <w:rsid w:val="12977031"/>
    <w:rsid w:val="2092D601"/>
    <w:rsid w:val="23691CE5"/>
    <w:rsid w:val="2721F8E3"/>
    <w:rsid w:val="2CE47EB5"/>
    <w:rsid w:val="32A6A183"/>
    <w:rsid w:val="33B5B323"/>
    <w:rsid w:val="3CF68517"/>
    <w:rsid w:val="50318375"/>
    <w:rsid w:val="5A52A857"/>
    <w:rsid w:val="63277456"/>
    <w:rsid w:val="6B45D4E0"/>
    <w:rsid w:val="6BA3FE02"/>
    <w:rsid w:val="71B2A83B"/>
    <w:rsid w:val="78501631"/>
    <w:rsid w:val="7D2B0EFD"/>
    <w:rsid w:val="7F6D81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3C028"/>
  <w15:chartTrackingRefBased/>
  <w15:docId w15:val="{A8D8BA5E-E89E-49E3-A6F1-A7917D42F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21F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E1F2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7E1F2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E1F2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7E1F2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7E1F2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B421F3"/>
    <w:rPr>
      <w:rFonts w:asciiTheme="majorHAnsi" w:eastAsiaTheme="majorEastAsia" w:hAnsiTheme="majorHAnsi" w:cstheme="majorBidi"/>
      <w:color w:val="2F5496" w:themeColor="accent1" w:themeShade="BF"/>
      <w:sz w:val="32"/>
      <w:szCs w:val="32"/>
    </w:rPr>
  </w:style>
  <w:style w:type="paragraph" w:styleId="Revision">
    <w:name w:val="Revision"/>
    <w:hidden/>
    <w:uiPriority w:val="99"/>
    <w:semiHidden/>
    <w:rsid w:val="00103A2F"/>
    <w:pPr>
      <w:spacing w:after="0" w:line="240" w:lineRule="auto"/>
    </w:pPr>
  </w:style>
  <w:style w:type="character" w:styleId="Hyperlink">
    <w:name w:val="Hyperlink"/>
    <w:basedOn w:val="DefaultParagraphFont"/>
    <w:uiPriority w:val="99"/>
    <w:unhideWhenUsed/>
    <w:rsid w:val="002B63C3"/>
    <w:rPr>
      <w:color w:val="0563C1" w:themeColor="hyperlink"/>
      <w:u w:val="single"/>
    </w:rPr>
  </w:style>
  <w:style w:type="character" w:styleId="UnresolvedMention">
    <w:name w:val="Unresolved Mention"/>
    <w:basedOn w:val="DefaultParagraphFont"/>
    <w:uiPriority w:val="99"/>
    <w:semiHidden/>
    <w:unhideWhenUsed/>
    <w:rsid w:val="002B63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3B207407E20E42891CE4C8204B656A" ma:contentTypeVersion="40" ma:contentTypeDescription="Create a new document." ma:contentTypeScope="" ma:versionID="abb8471426c16e47caf96aed0162e2fc">
  <xsd:schema xmlns:xsd="http://www.w3.org/2001/XMLSchema" xmlns:xs="http://www.w3.org/2001/XMLSchema" xmlns:p="http://schemas.microsoft.com/office/2006/metadata/properties" xmlns:ns2="3aedf1c0-925e-4524-a733-b26409c497aa" xmlns:ns3="b3804bb9-11fa-4e2e-86f5-8d7bf731dfbd" targetNamespace="http://schemas.microsoft.com/office/2006/metadata/properties" ma:root="true" ma:fieldsID="39a5074b0b31b2ea1bf0f46b12f892f8" ns2:_="" ns3:_="">
    <xsd:import namespace="3aedf1c0-925e-4524-a733-b26409c497aa"/>
    <xsd:import namespace="b3804bb9-11fa-4e2e-86f5-8d7bf731dfbd"/>
    <xsd:element name="properties">
      <xsd:complexType>
        <xsd:sequence>
          <xsd:element name="documentManagement">
            <xsd:complexType>
              <xsd:all>
                <xsd:element ref="ns2:MediaServiceMetadata" minOccurs="0"/>
                <xsd:element ref="ns2:MediaServiceFastMetadata"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LengthInSeconds" minOccurs="0"/>
                <xsd:element ref="ns2:PersontoInquir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edf1c0-925e-4524-a733-b26409c497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0" nillable="true" ma:displayName="Notebook Type" ma:internalName="NotebookType">
      <xsd:simpleType>
        <xsd:restriction base="dms:Text"/>
      </xsd:simpleType>
    </xsd:element>
    <xsd:element name="FolderType" ma:index="11" nillable="true" ma:displayName="Folder Type" ma:internalName="FolderType">
      <xsd:simpleType>
        <xsd:restriction base="dms:Text"/>
      </xsd:simpleType>
    </xsd:element>
    <xsd:element name="CultureName" ma:index="12" nillable="true" ma:displayName="Culture Name" ma:internalName="CultureName">
      <xsd:simpleType>
        <xsd:restriction base="dms:Text"/>
      </xsd:simpleType>
    </xsd:element>
    <xsd:element name="AppVersion" ma:index="13" nillable="true" ma:displayName="App Version" ma:internalName="AppVersion">
      <xsd:simpleType>
        <xsd:restriction base="dms:Text"/>
      </xsd:simpleType>
    </xsd:element>
    <xsd:element name="TeamsChannelId" ma:index="14" nillable="true" ma:displayName="Teams Channel Id" ma:internalName="TeamsChannelId">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6" nillable="true" ma:displayName="Math Settings" ma:internalName="Math_Settings">
      <xsd:simpleType>
        <xsd:restriction base="dms:Text"/>
      </xsd:simpleType>
    </xsd:element>
    <xsd:element name="DefaultSectionNames" ma:index="17" nillable="true" ma:displayName="Default Section Names" ma:internalName="DefaultSectionNames">
      <xsd:simpleType>
        <xsd:restriction base="dms:Note">
          <xsd:maxLength value="255"/>
        </xsd:restriction>
      </xsd:simpleType>
    </xsd:element>
    <xsd:element name="Templates" ma:index="18" nillable="true" ma:displayName="Templates" ma:internalName="Templates">
      <xsd:simpleType>
        <xsd:restriction base="dms:Note">
          <xsd:maxLength value="255"/>
        </xsd:restriction>
      </xsd:simpleType>
    </xsd:element>
    <xsd:element name="Leaders" ma:index="19"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0"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21"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2" nillable="true" ma:displayName="Distribution Groups" ma:internalName="Distribution_Groups">
      <xsd:simpleType>
        <xsd:restriction base="dms:Note">
          <xsd:maxLength value="255"/>
        </xsd:restriction>
      </xsd:simpleType>
    </xsd:element>
    <xsd:element name="LMS_Mappings" ma:index="23" nillable="true" ma:displayName="LMS Mappings" ma:internalName="LMS_Mappings">
      <xsd:simpleType>
        <xsd:restriction base="dms:Note">
          <xsd:maxLength value="255"/>
        </xsd:restriction>
      </xsd:simpleType>
    </xsd:element>
    <xsd:element name="Invited_Leaders" ma:index="24" nillable="true" ma:displayName="Invited Leaders" ma:internalName="Invited_Leaders">
      <xsd:simpleType>
        <xsd:restriction base="dms:Note">
          <xsd:maxLength value="255"/>
        </xsd:restriction>
      </xsd:simpleType>
    </xsd:element>
    <xsd:element name="Invited_Members" ma:index="25" nillable="true" ma:displayName="Invited Members" ma:internalName="Invited_Members">
      <xsd:simpleType>
        <xsd:restriction base="dms:Note">
          <xsd:maxLength value="255"/>
        </xsd:restriction>
      </xsd:simpleType>
    </xsd:element>
    <xsd:element name="Self_Registration_Enabled" ma:index="26" nillable="true" ma:displayName="Self Registration Enabled" ma:internalName="Self_Registration_Enabled">
      <xsd:simpleType>
        <xsd:restriction base="dms:Boolean"/>
      </xsd:simpleType>
    </xsd:element>
    <xsd:element name="Has_Leaders_Only_SectionGroup" ma:index="27" nillable="true" ma:displayName="Has Leaders Only SectionGroup" ma:internalName="Has_Leaders_Only_SectionGroup">
      <xsd:simpleType>
        <xsd:restriction base="dms:Boolean"/>
      </xsd:simpleType>
    </xsd:element>
    <xsd:element name="Is_Collaboration_Space_Locked" ma:index="28" nillable="true" ma:displayName="Is Collaboration Space Locked" ma:internalName="Is_Collaboration_Space_Locked">
      <xsd:simpleType>
        <xsd:restriction base="dms:Boolean"/>
      </xsd:simpleType>
    </xsd:element>
    <xsd:element name="IsNotebookLocked" ma:index="29" nillable="true" ma:displayName="Is Notebook Locked" ma:internalName="IsNotebookLocked">
      <xsd:simpleType>
        <xsd:restriction base="dms:Boolean"/>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MediaServiceDateTaken" ma:index="32" nillable="true" ma:displayName="MediaServiceDateTaken" ma:hidden="true" ma:internalName="MediaServiceDateTaken" ma:readOnly="true">
      <xsd:simpleType>
        <xsd:restriction base="dms:Text"/>
      </xsd:simpleType>
    </xsd:element>
    <xsd:element name="MediaServiceAutoTags" ma:index="33" nillable="true" ma:displayName="Tags" ma:internalName="MediaServiceAutoTags" ma:readOnly="true">
      <xsd:simpleType>
        <xsd:restriction base="dms:Text"/>
      </xsd:simpleType>
    </xsd:element>
    <xsd:element name="MediaServiceGenerationTime" ma:index="34" nillable="true" ma:displayName="MediaServiceGenerationTime" ma:hidden="true" ma:internalName="MediaServiceGenerationTime" ma:readOnly="true">
      <xsd:simpleType>
        <xsd:restriction base="dms:Text"/>
      </xsd:simpleType>
    </xsd:element>
    <xsd:element name="MediaServiceEventHashCode" ma:index="35" nillable="true" ma:displayName="MediaServiceEventHashCode" ma:hidden="true" ma:internalName="MediaServiceEventHashCode"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lcf76f155ced4ddcb4097134ff3c332f" ma:index="40" nillable="true" ma:taxonomy="true" ma:internalName="lcf76f155ced4ddcb4097134ff3c332f" ma:taxonomyFieldName="MediaServiceImageTags" ma:displayName="Image Tags" ma:readOnly="false" ma:fieldId="{5cf76f15-5ced-4ddc-b409-7134ff3c332f}" ma:taxonomyMulti="true" ma:sspId="1eeb44a9-b924-44d0-8ed9-f8b504a4bac6" ma:termSetId="09814cd3-568e-fe90-9814-8d621ff8fb84" ma:anchorId="fba54fb3-c3e1-fe81-a776-ca4b69148c4d" ma:open="true" ma:isKeyword="false">
      <xsd:complexType>
        <xsd:sequence>
          <xsd:element ref="pc:Terms" minOccurs="0" maxOccurs="1"/>
        </xsd:sequence>
      </xsd:complexType>
    </xsd:element>
    <xsd:element name="MediaServiceLocation" ma:index="42" nillable="true" ma:displayName="Location" ma:indexed="true" ma:internalName="MediaServiceLocation" ma:readOnly="true">
      <xsd:simpleType>
        <xsd:restriction base="dms:Text"/>
      </xsd:simpleType>
    </xsd:element>
    <xsd:element name="MediaServiceObjectDetectorVersions" ma:index="43" nillable="true" ma:displayName="MediaServiceObjectDetectorVersions" ma:hidden="true" ma:indexed="true" ma:internalName="MediaServiceObjectDetectorVersions" ma:readOnly="true">
      <xsd:simpleType>
        <xsd:restriction base="dms:Text"/>
      </xsd:simpleType>
    </xsd:element>
    <xsd:element name="MediaServiceSearchProperties" ma:index="44" nillable="true" ma:displayName="MediaServiceSearchProperties" ma:hidden="true" ma:internalName="MediaServiceSearchProperties" ma:readOnly="true">
      <xsd:simpleType>
        <xsd:restriction base="dms:Note"/>
      </xsd:simpleType>
    </xsd:element>
    <xsd:element name="MediaLengthInSeconds" ma:index="45" nillable="true" ma:displayName="MediaLengthInSeconds" ma:hidden="true" ma:internalName="MediaLengthInSeconds" ma:readOnly="true">
      <xsd:simpleType>
        <xsd:restriction base="dms:Unknown"/>
      </xsd:simpleType>
    </xsd:element>
    <xsd:element name="PersontoInquire" ma:index="46" nillable="true" ma:displayName="Person to Inquire " ma:description="who you want to inquire about the content of this folder" ma:format="Dropdown" ma:list="UserInfo" ma:SharePointGroup="0" ma:internalName="PersontoInquir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4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804bb9-11fa-4e2e-86f5-8d7bf731dfbd" elementFormDefault="qualified">
    <xsd:import namespace="http://schemas.microsoft.com/office/2006/documentManagement/types"/>
    <xsd:import namespace="http://schemas.microsoft.com/office/infopath/2007/PartnerControls"/>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element name="TaxCatchAll" ma:index="41" nillable="true" ma:displayName="Taxonomy Catch All Column" ma:hidden="true" ma:list="{d3179969-695a-4828-9f67-e75445c6ec31}" ma:internalName="TaxCatchAll" ma:showField="CatchAllData" ma:web="b3804bb9-11fa-4e2e-86f5-8d7bf731df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ath_Settings xmlns="3aedf1c0-925e-4524-a733-b26409c497aa" xsi:nil="true"/>
    <Members xmlns="3aedf1c0-925e-4524-a733-b26409c497aa">
      <UserInfo>
        <DisplayName/>
        <AccountId xsi:nil="true"/>
        <AccountType/>
      </UserInfo>
    </Members>
    <Self_Registration_Enabled xmlns="3aedf1c0-925e-4524-a733-b26409c497aa" xsi:nil="true"/>
    <LMS_Mappings xmlns="3aedf1c0-925e-4524-a733-b26409c497aa" xsi:nil="true"/>
    <TaxCatchAll xmlns="b3804bb9-11fa-4e2e-86f5-8d7bf731dfbd" xsi:nil="true"/>
    <FolderType xmlns="3aedf1c0-925e-4524-a733-b26409c497aa" xsi:nil="true"/>
    <AppVersion xmlns="3aedf1c0-925e-4524-a733-b26409c497aa" xsi:nil="true"/>
    <IsNotebookLocked xmlns="3aedf1c0-925e-4524-a733-b26409c497aa" xsi:nil="true"/>
    <DefaultSectionNames xmlns="3aedf1c0-925e-4524-a733-b26409c497aa" xsi:nil="true"/>
    <Templates xmlns="3aedf1c0-925e-4524-a733-b26409c497aa" xsi:nil="true"/>
    <Has_Leaders_Only_SectionGroup xmlns="3aedf1c0-925e-4524-a733-b26409c497aa" xsi:nil="true"/>
    <NotebookType xmlns="3aedf1c0-925e-4524-a733-b26409c497aa" xsi:nil="true"/>
    <lcf76f155ced4ddcb4097134ff3c332f xmlns="3aedf1c0-925e-4524-a733-b26409c497aa">
      <Terms xmlns="http://schemas.microsoft.com/office/infopath/2007/PartnerControls"/>
    </lcf76f155ced4ddcb4097134ff3c332f>
    <Is_Collaboration_Space_Locked xmlns="3aedf1c0-925e-4524-a733-b26409c497aa" xsi:nil="true"/>
    <Member_Groups xmlns="3aedf1c0-925e-4524-a733-b26409c497aa">
      <UserInfo>
        <DisplayName/>
        <AccountId xsi:nil="true"/>
        <AccountType/>
      </UserInfo>
    </Member_Groups>
    <Owner xmlns="3aedf1c0-925e-4524-a733-b26409c497aa">
      <UserInfo>
        <DisplayName/>
        <AccountId xsi:nil="true"/>
        <AccountType/>
      </UserInfo>
    </Owner>
    <Distribution_Groups xmlns="3aedf1c0-925e-4524-a733-b26409c497aa" xsi:nil="true"/>
    <PersontoInquire xmlns="3aedf1c0-925e-4524-a733-b26409c497aa">
      <UserInfo>
        <DisplayName/>
        <AccountId xsi:nil="true"/>
        <AccountType/>
      </UserInfo>
    </PersontoInquire>
    <CultureName xmlns="3aedf1c0-925e-4524-a733-b26409c497aa" xsi:nil="true"/>
    <Leaders xmlns="3aedf1c0-925e-4524-a733-b26409c497aa">
      <UserInfo>
        <DisplayName/>
        <AccountId xsi:nil="true"/>
        <AccountType/>
      </UserInfo>
    </Leaders>
    <TeamsChannelId xmlns="3aedf1c0-925e-4524-a733-b26409c497aa" xsi:nil="true"/>
    <Invited_Leaders xmlns="3aedf1c0-925e-4524-a733-b26409c497aa" xsi:nil="true"/>
    <Invited_Members xmlns="3aedf1c0-925e-4524-a733-b26409c497aa" xsi:nil="true"/>
  </documentManagement>
</p:properties>
</file>

<file path=customXml/itemProps1.xml><?xml version="1.0" encoding="utf-8"?>
<ds:datastoreItem xmlns:ds="http://schemas.openxmlformats.org/officeDocument/2006/customXml" ds:itemID="{79417CDB-B2D2-4FF3-A560-28E63ED229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edf1c0-925e-4524-a733-b26409c497aa"/>
    <ds:schemaRef ds:uri="b3804bb9-11fa-4e2e-86f5-8d7bf731df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C1F5E1F-0057-452C-83F1-21734FEE5FC3}">
  <ds:schemaRefs>
    <ds:schemaRef ds:uri="http://schemas.microsoft.com/sharepoint/v3/contenttype/forms"/>
  </ds:schemaRefs>
</ds:datastoreItem>
</file>

<file path=customXml/itemProps3.xml><?xml version="1.0" encoding="utf-8"?>
<ds:datastoreItem xmlns:ds="http://schemas.openxmlformats.org/officeDocument/2006/customXml" ds:itemID="{2750510D-F6E9-4EC4-9055-2016929B5183}">
  <ds:schemaRefs>
    <ds:schemaRef ds:uri="http://schemas.microsoft.com/office/2006/metadata/properties"/>
    <ds:schemaRef ds:uri="http://schemas.microsoft.com/office/infopath/2007/PartnerControls"/>
    <ds:schemaRef ds:uri="3aedf1c0-925e-4524-a733-b26409c497aa"/>
    <ds:schemaRef ds:uri="b3804bb9-11fa-4e2e-86f5-8d7bf731df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190</Words>
  <Characters>1087</Characters>
  <Application>Microsoft Office Word</Application>
  <DocSecurity>0</DocSecurity>
  <Lines>9</Lines>
  <Paragraphs>2</Paragraphs>
  <ScaleCrop>false</ScaleCrop>
  <Company/>
  <LinksUpToDate>false</LinksUpToDate>
  <CharactersWithSpaces>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Prats Uribe</dc:creator>
  <cp:keywords/>
  <dc:description/>
  <cp:lastModifiedBy>Marta Alcalde Herraiz</cp:lastModifiedBy>
  <cp:revision>7</cp:revision>
  <dcterms:created xsi:type="dcterms:W3CDTF">2026-02-19T17:29:00Z</dcterms:created>
  <dcterms:modified xsi:type="dcterms:W3CDTF">2026-04-09T13:49:00Z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0x010100E53B207407E20E42891CE4C8204B656A</vt:lpwstr>
  </property>
  <property fmtid="{D5CDD505-2E9C-101B-9397-08002B2CF9AE}" pid="3" name="MediaServiceImageTags">
    <vt:lpwstr/>
  </property>
</Properties>
</file>