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353D" w14:textId="5AFBC45F" w:rsidR="00553843" w:rsidRPr="004C3936" w:rsidRDefault="00553843" w:rsidP="004C3936"/>
    <w:p>
      <w:pPr>
        <w:pStyle w:val="Title"/>
      </w:pPr>
      <w:r>
        <w:t xml:space="preserve">Clinical description for user_of_acetaminophen</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z w:val="20"/>
          <w:szCs w:val="20"/>
          <w:color w:val="000000"/>
        </w:rPr>
        <w:t xml:space="preserve">Created on 2026-04-13</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z w:val="20"/>
          <w:szCs w:val="20"/>
          <w:color w:val="000000"/>
        </w:rPr>
        <w:t xml:space="preserve">Description generated by using gemini-2.5-pro (via PhenotypeR::getClinicalDescription())</w:t>
      </w:r>
    </w:p>
    <w:p>
      <w:pPr>
        <w:pStyle w:val="Normal"/>
      </w:pPr>
      <w:r>
        <w:t xml:space="preserve"/>
      </w:r>
    </w:p>
    <w:p>
      <w:pPr>
        <w:pStyle w:val="Heading1"/>
      </w:pPr>
      <w:r>
        <w:t xml:space="preserve">Introduction/ synonyms</w:t>
      </w:r>
    </w:p>
    <w:p>
      <w:pPr>
        <w:pStyle w:val="Normal"/>
      </w:pPr>
      <w:r>
        <w:t xml:space="preserve">Acetaminophen, also known as paracetamol, is a widely used medication for its analgesic (pain-relieving) and antipyretic (fever-reducing) properties. It is commonly utilised for the management of mild to moderate pain and for the reduction of fever associated with various illnesses.</w:t>
      </w:r>
    </w:p>
    <w:p>
      <w:pPr>
        <w:pStyle w:val="Heading1"/>
      </w:pPr>
      <w:r>
        <w:t xml:space="preserve">Clinical presentation/ symptoms</w:t>
      </w:r>
    </w:p>
    <w:p>
      <w:pPr>
        <w:pStyle w:val="Normal"/>
      </w:pPr>
      <w:r>
        <w:t xml:space="preserve">Individuals who use acetaminophen typically present with symptoms of pain or fever. Common painful conditions include headaches, musculoskeletal pain such as backache or osteoarthritis, toothache, and menstrual pain. It is also frequently used for symptomatic relief from the common cold, influenza, and other febrile illnesses.</w:t>
      </w:r>
    </w:p>
    <w:p>
      <w:pPr>
        <w:pStyle w:val="Heading1"/>
      </w:pPr>
      <w:r>
        <w:t xml:space="preserve">Epidemiology</w:t>
      </w:r>
    </w:p>
    <w:p>
      <w:pPr>
        <w:pStyle w:val="Normal"/>
      </w:pPr>
      <w:r>
        <w:t xml:space="preserve">Use of acetaminophen is prevalent across all age groups and both sexes, from infancy to old age. Non-modifiable risk factors for its use include conditions such as osteoarthritis, which is more common with increasing age. Modifiable risk factors relate to lifestyle or activities that can lead to pain, such as acute injuries. Common comorbidities in chronic users include conditions causing persistent pain, such as various forms of arthritis, fibromyalgia, and chronic back pain. In acute users, comorbidities are often related to infectious diseases or post-surgical states.</w:t>
      </w:r>
    </w:p>
    <w:p>
      <w:pPr>
        <w:pStyle w:val="Heading1"/>
      </w:pPr>
      <w:r>
        <w:t xml:space="preserve">Assessment/ diagnosis</w:t>
      </w:r>
    </w:p>
    <w:p>
      <w:pPr>
        <w:pStyle w:val="Normal"/>
      </w:pPr>
      <w:r>
        <w:t xml:space="preserve">The decision to use acetaminophen is based on an assessment of symptoms, primarily pain and fever. In a clinical setting, a healthcare professional evaluates the nature, severity, and cause of the patient's symptoms to determine if acetaminophen is an appropriate treatment. This may involve a physical examination and, in some cases, diagnostic tests to identify the underlying condition. For over-the-counter use, individuals typically self-assess their symptoms based on the product's indications.</w:t>
      </w:r>
    </w:p>
    <w:p>
      <w:pPr>
        <w:pStyle w:val="Heading1"/>
      </w:pPr>
      <w:r>
        <w:t xml:space="preserve">Therapeutic plan/ treatment</w:t>
      </w:r>
    </w:p>
    <w:p>
      <w:pPr>
        <w:pStyle w:val="Normal"/>
      </w:pPr>
      <w:r>
        <w:t xml:space="preserve">Acetaminophen is a first-line therapeutic option for mild to moderate pain and fever due to its efficacy and safety profile when used as directed. It may be used alone or as part of a combination product with other analgesics, such as opioids or non-steroidal anti-inflammatory drugs (NSAIDs), for more severe pain. If acetaminophen alone is insufficient to control symptoms, treatment may be escalated to include NSAIDs or, for severe pain, opioid analgesics, depending on the underlying cause and clinical context.</w:t>
      </w:r>
    </w:p>
    <w:p>
      <w:pPr>
        <w:pStyle w:val="Heading1"/>
      </w:pPr>
      <w:r>
        <w:t xml:space="preserve">Complications and prognosis</w:t>
      </w:r>
    </w:p>
    <w:p>
      <w:pPr>
        <w:pStyle w:val="Normal"/>
      </w:pPr>
      <w:r>
        <w:t xml:space="preserve">When taken at the recommended dosage, acetaminophen is generally well-tolerated. The most significant complication is severe dose-dependent hepatotoxicity, which can lead to acute liver failure; this risk is associated with exceeding the maximum recommended daily dose, either acutely or chronically. The prognosis for an individual using acetaminophen appropriately is determined by the underlying condition being treated rather than the medication itself.</w:t>
      </w:r>
    </w:p>
    <w:p>
      <w:pPr>
        <w:pStyle w:val="Heading1"/>
      </w:pPr>
      <w:r>
        <w:t xml:space="preserve">Disqualifiers/ differential diagnoses</w:t>
      </w:r>
    </w:p>
    <w:p>
      <w:pPr>
        <w:pStyle w:val="Normal"/>
      </w:pPr>
      <w:r>
        <w:t xml:space="preserve">The primary contraindication for acetaminophen use is known hypersensitivity or a history of severe liver disease. Caution is required in patients with existing liver impairment, chronic alcohol misuse, or malnutrition, as these conditions increase the risk of hepatotoxicity. A key diagnostic consideration is to ensure that the use of acetaminophen does not mask the symptoms of a serious underlying pathology that requires specific investigation and treatment.</w:t>
      </w:r>
    </w:p>
    <w:sectPr w:rsidR="00553843" w:rsidRPr="004C393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281C"/>
    <w:multiLevelType w:val="hybridMultilevel"/>
    <w:tmpl w:val="FD7E8E22"/>
    <w:lvl w:ilvl="0" w:tplc="5726E786">
      <w:start w:val="1"/>
      <w:numFmt w:val="bullet"/>
      <w:lvlText w:val="-"/>
      <w:lvlJc w:val="left"/>
      <w:pPr>
        <w:ind w:left="720" w:hanging="360"/>
      </w:pPr>
      <w:rPr>
        <w:rFonts w:ascii="Calibri" w:hAnsi="Calibri" w:hint="default"/>
      </w:rPr>
    </w:lvl>
    <w:lvl w:ilvl="1" w:tplc="A9C8E320">
      <w:start w:val="1"/>
      <w:numFmt w:val="bullet"/>
      <w:lvlText w:val="o"/>
      <w:lvlJc w:val="left"/>
      <w:pPr>
        <w:ind w:left="1440" w:hanging="360"/>
      </w:pPr>
      <w:rPr>
        <w:rFonts w:ascii="Courier New" w:hAnsi="Courier New" w:hint="default"/>
      </w:rPr>
    </w:lvl>
    <w:lvl w:ilvl="2" w:tplc="EBBC2BFA">
      <w:start w:val="1"/>
      <w:numFmt w:val="bullet"/>
      <w:lvlText w:val=""/>
      <w:lvlJc w:val="left"/>
      <w:pPr>
        <w:ind w:left="2160" w:hanging="360"/>
      </w:pPr>
      <w:rPr>
        <w:rFonts w:ascii="Wingdings" w:hAnsi="Wingdings" w:hint="default"/>
      </w:rPr>
    </w:lvl>
    <w:lvl w:ilvl="3" w:tplc="5C48A342">
      <w:start w:val="1"/>
      <w:numFmt w:val="bullet"/>
      <w:lvlText w:val=""/>
      <w:lvlJc w:val="left"/>
      <w:pPr>
        <w:ind w:left="2880" w:hanging="360"/>
      </w:pPr>
      <w:rPr>
        <w:rFonts w:ascii="Symbol" w:hAnsi="Symbol" w:hint="default"/>
      </w:rPr>
    </w:lvl>
    <w:lvl w:ilvl="4" w:tplc="A8A2E5B4">
      <w:start w:val="1"/>
      <w:numFmt w:val="bullet"/>
      <w:lvlText w:val="o"/>
      <w:lvlJc w:val="left"/>
      <w:pPr>
        <w:ind w:left="3600" w:hanging="360"/>
      </w:pPr>
      <w:rPr>
        <w:rFonts w:ascii="Courier New" w:hAnsi="Courier New" w:hint="default"/>
      </w:rPr>
    </w:lvl>
    <w:lvl w:ilvl="5" w:tplc="A9E4417E">
      <w:start w:val="1"/>
      <w:numFmt w:val="bullet"/>
      <w:lvlText w:val=""/>
      <w:lvlJc w:val="left"/>
      <w:pPr>
        <w:ind w:left="4320" w:hanging="360"/>
      </w:pPr>
      <w:rPr>
        <w:rFonts w:ascii="Wingdings" w:hAnsi="Wingdings" w:hint="default"/>
      </w:rPr>
    </w:lvl>
    <w:lvl w:ilvl="6" w:tplc="E37A5336">
      <w:start w:val="1"/>
      <w:numFmt w:val="bullet"/>
      <w:lvlText w:val=""/>
      <w:lvlJc w:val="left"/>
      <w:pPr>
        <w:ind w:left="5040" w:hanging="360"/>
      </w:pPr>
      <w:rPr>
        <w:rFonts w:ascii="Symbol" w:hAnsi="Symbol" w:hint="default"/>
      </w:rPr>
    </w:lvl>
    <w:lvl w:ilvl="7" w:tplc="A022ACCC">
      <w:start w:val="1"/>
      <w:numFmt w:val="bullet"/>
      <w:lvlText w:val="o"/>
      <w:lvlJc w:val="left"/>
      <w:pPr>
        <w:ind w:left="5760" w:hanging="360"/>
      </w:pPr>
      <w:rPr>
        <w:rFonts w:ascii="Courier New" w:hAnsi="Courier New" w:hint="default"/>
      </w:rPr>
    </w:lvl>
    <w:lvl w:ilvl="8" w:tplc="98EE6FF8">
      <w:start w:val="1"/>
      <w:numFmt w:val="bullet"/>
      <w:lvlText w:val=""/>
      <w:lvlJc w:val="left"/>
      <w:pPr>
        <w:ind w:left="6480" w:hanging="360"/>
      </w:pPr>
      <w:rPr>
        <w:rFonts w:ascii="Wingdings" w:hAnsi="Wingdings" w:hint="default"/>
      </w:rPr>
    </w:lvl>
  </w:abstractNum>
  <w:abstractNum w:abstractNumId="1" w15:restartNumberingAfterBreak="0">
    <w:nsid w:val="30282735"/>
    <w:multiLevelType w:val="multilevel"/>
    <w:tmpl w:val="BFB4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B1BE6"/>
    <w:multiLevelType w:val="multilevel"/>
    <w:tmpl w:val="F3E0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531416">
    <w:abstractNumId w:val="1"/>
  </w:num>
  <w:num w:numId="2" w16cid:durableId="689529679">
    <w:abstractNumId w:val="2"/>
  </w:num>
  <w:num w:numId="3" w16cid:durableId="894926017">
    <w:abstractNumId w:val="0"/>
  </w:num>
</w:numbering>
</file>

<file path=word/settings.xml><?xml version="1.0" encoding="utf-8"?>
<w:settings xmlns:w="http://schemas.openxmlformats.org/wordprocessingml/2006/main">
  <w:zoom w:percent="140"/>
  <w:defaultTabStop w:val="720"/>
  <w:hyphenationZone w:val="360"/>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F3752"/>
    <w:pPr>
      <w:outlineLvl w:val="0"/>
    </w:pPr>
    <w:rPr>
      <w:b/>
      <w:sz w:val="24"/>
      <w:u w:val="single"/>
    </w:rPr>
  </w:style>
  <w:style w:type="paragraph" w:styleId="Heading2">
    <w:name w:val="heading 2"/>
    <w:basedOn w:val="Title"/>
    <w:link w:val="Heading2Char"/>
    <w:uiPriority w:val="9"/>
    <w:qFormat/>
    <w:rsid w:val="004C3936"/>
    <w:pPr>
      <w:jc w:val="left"/>
      <w:outlineLvl w:val="1"/>
    </w:pPr>
    <w:rPr>
      <w:sz w:val="22"/>
      <w:u w:val="none"/>
    </w:rPr>
  </w:style>
  <w:style w:type="paragraph" w:styleId="Heading3">
    <w:name w:val="heading 3"/>
    <w:basedOn w:val="Heading2"/>
    <w:link w:val="Heading3Char"/>
    <w:uiPriority w:val="9"/>
    <w:qFormat/>
    <w:rsid w:val="005D487C"/>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3936"/>
    <w:rPr>
      <w:b/>
    </w:rPr>
  </w:style>
  <w:style w:type="character" w:customStyle="1" w:styleId="Heading3Char">
    <w:name w:val="Heading 3 Char"/>
    <w:basedOn w:val="DefaultParagraphFont"/>
    <w:link w:val="Heading3"/>
    <w:uiPriority w:val="9"/>
    <w:rsid w:val="005D487C"/>
  </w:style>
  <w:style w:type="paragraph" w:styleId="NormalWeb">
    <w:name w:val="Normal (Web)"/>
    <w:basedOn w:val="Normal"/>
    <w:uiPriority w:val="99"/>
    <w:semiHidden/>
    <w:unhideWhenUsed/>
    <w:rsid w:val="007E1F2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1Char">
    <w:name w:val="Heading 1 Char"/>
    <w:basedOn w:val="DefaultParagraphFont"/>
    <w:link w:val="Heading1"/>
    <w:uiPriority w:val="9"/>
    <w:rsid w:val="005F3752"/>
    <w:rPr>
      <w:b/>
      <w:sz w:val="24"/>
      <w:u w:val="single"/>
    </w:rPr>
  </w:style>
  <w:style w:type="paragraph" w:styleId="Revision">
    <w:name w:val="Revision"/>
    <w:hidden/>
    <w:uiPriority w:val="99"/>
    <w:semiHidden/>
    <w:rsid w:val="00103A2F"/>
    <w:pPr>
      <w:spacing w:after="0" w:line="240" w:lineRule="auto"/>
    </w:pPr>
  </w:style>
  <w:style w:type="character" w:styleId="Hyperlink">
    <w:name w:val="Hyperlink"/>
    <w:basedOn w:val="DefaultParagraphFont"/>
    <w:uiPriority w:val="99"/>
    <w:unhideWhenUsed/>
    <w:rsid w:val="002B63C3"/>
    <w:rPr>
      <w:color w:val="0563C1" w:themeColor="hyperlink"/>
      <w:u w:val="single"/>
    </w:rPr>
  </w:style>
  <w:style w:type="character" w:styleId="UnresolvedMention">
    <w:name w:val="Unresolved Mention"/>
    <w:basedOn w:val="DefaultParagraphFont"/>
    <w:uiPriority w:val="99"/>
    <w:semiHidden/>
    <w:unhideWhenUsed/>
    <w:rsid w:val="002B63C3"/>
    <w:rPr>
      <w:color w:val="605E5C"/>
      <w:shd w:val="clear" w:color="auto" w:fill="E1DFDD"/>
    </w:rPr>
  </w:style>
  <w:style w:type="paragraph" w:styleId="Title">
    <w:name w:val="Title"/>
    <w:basedOn w:val="Heading1"/>
    <w:next w:val="Normal"/>
    <w:link w:val="TitleChar"/>
    <w:autoRedefine/>
    <w:uiPriority w:val="10"/>
    <w:qFormat/>
    <w:rsid w:val="004C3936"/>
    <w:pPr>
      <w:spacing w:line="360" w:lineRule="auto"/>
      <w:jc w:val="center"/>
    </w:pPr>
    <w:rPr>
      <w:sz w:val="28"/>
    </w:rPr>
  </w:style>
  <w:style w:type="character" w:customStyle="1" w:styleId="TitleChar">
    <w:name w:val="Title Char"/>
    <w:basedOn w:val="DefaultParagraphFont"/>
    <w:link w:val="Title"/>
    <w:uiPriority w:val="10"/>
    <w:rsid w:val="004C3936"/>
    <w:rPr>
      <w:b/>
      <w:sz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webSettings" Target="webSettings.xml"/>
<Relationship Id="rId3" Type="http://schemas.openxmlformats.org/officeDocument/2006/relationships/customXml" Target="../customXml/item3.xml"/>
<Relationship Id="rId7" Type="http://schemas.openxmlformats.org/officeDocument/2006/relationships/settings" Target="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5" Type="http://schemas.openxmlformats.org/officeDocument/2006/relationships/numbering" Target="numbering.xml"/>
<Relationship Id="rId10" Type="http://schemas.openxmlformats.org/officeDocument/2006/relationships/theme" Target="theme/theme1.xml"/>
<Relationship Id="rId4" Type="http://schemas.openxmlformats.org/officeDocument/2006/relationships/customXml" Target="../customXml/item4.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ath_Settings xmlns="3aedf1c0-925e-4524-a733-b26409c497aa" xsi:nil="true"/>
    <Members xmlns="3aedf1c0-925e-4524-a733-b26409c497aa">
      <UserInfo>
        <DisplayName/>
        <AccountId xsi:nil="true"/>
        <AccountType/>
      </UserInfo>
    </Members>
    <Self_Registration_Enabled xmlns="3aedf1c0-925e-4524-a733-b26409c497aa" xsi:nil="true"/>
    <LMS_Mappings xmlns="3aedf1c0-925e-4524-a733-b26409c497aa" xsi:nil="true"/>
    <TaxCatchAll xmlns="b3804bb9-11fa-4e2e-86f5-8d7bf731dfbd" xsi:nil="true"/>
    <FolderType xmlns="3aedf1c0-925e-4524-a733-b26409c497aa" xsi:nil="true"/>
    <AppVersion xmlns="3aedf1c0-925e-4524-a733-b26409c497aa" xsi:nil="true"/>
    <IsNotebookLocked xmlns="3aedf1c0-925e-4524-a733-b26409c497aa" xsi:nil="true"/>
    <DefaultSectionNames xmlns="3aedf1c0-925e-4524-a733-b26409c497aa" xsi:nil="true"/>
    <Templates xmlns="3aedf1c0-925e-4524-a733-b26409c497aa" xsi:nil="true"/>
    <Has_Leaders_Only_SectionGroup xmlns="3aedf1c0-925e-4524-a733-b26409c497aa" xsi:nil="true"/>
    <NotebookType xmlns="3aedf1c0-925e-4524-a733-b26409c497aa" xsi:nil="true"/>
    <lcf76f155ced4ddcb4097134ff3c332f xmlns="3aedf1c0-925e-4524-a733-b26409c497aa">
      <Terms xmlns="http://schemas.microsoft.com/office/infopath/2007/PartnerControls"/>
    </lcf76f155ced4ddcb4097134ff3c332f>
    <Is_Collaboration_Space_Locked xmlns="3aedf1c0-925e-4524-a733-b26409c497aa" xsi:nil="true"/>
    <Member_Groups xmlns="3aedf1c0-925e-4524-a733-b26409c497aa">
      <UserInfo>
        <DisplayName/>
        <AccountId xsi:nil="true"/>
        <AccountType/>
      </UserInfo>
    </Member_Groups>
    <Owner xmlns="3aedf1c0-925e-4524-a733-b26409c497aa">
      <UserInfo>
        <DisplayName/>
        <AccountId xsi:nil="true"/>
        <AccountType/>
      </UserInfo>
    </Owner>
    <Distribution_Groups xmlns="3aedf1c0-925e-4524-a733-b26409c497aa" xsi:nil="true"/>
    <PersontoInquire xmlns="3aedf1c0-925e-4524-a733-b26409c497aa">
      <UserInfo>
        <DisplayName/>
        <AccountId xsi:nil="true"/>
        <AccountType/>
      </UserInfo>
    </PersontoInquire>
    <CultureName xmlns="3aedf1c0-925e-4524-a733-b26409c497aa" xsi:nil="true"/>
    <Leaders xmlns="3aedf1c0-925e-4524-a733-b26409c497aa">
      <UserInfo>
        <DisplayName/>
        <AccountId xsi:nil="true"/>
        <AccountType/>
      </UserInfo>
    </Leaders>
    <TeamsChannelId xmlns="3aedf1c0-925e-4524-a733-b26409c497aa" xsi:nil="true"/>
    <Invited_Leaders xmlns="3aedf1c0-925e-4524-a733-b26409c497aa" xsi:nil="true"/>
    <Invited_Members xmlns="3aedf1c0-925e-4524-a733-b26409c497a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53B207407E20E42891CE4C8204B656A" ma:contentTypeVersion="40" ma:contentTypeDescription="Create a new document." ma:contentTypeScope="" ma:versionID="abb8471426c16e47caf96aed0162e2fc">
  <xsd:schema xmlns:xsd="http://www.w3.org/2001/XMLSchema" xmlns:xs="http://www.w3.org/2001/XMLSchema" xmlns:p="http://schemas.microsoft.com/office/2006/metadata/properties" xmlns:ns2="3aedf1c0-925e-4524-a733-b26409c497aa" xmlns:ns3="b3804bb9-11fa-4e2e-86f5-8d7bf731dfbd" targetNamespace="http://schemas.microsoft.com/office/2006/metadata/properties" ma:root="true" ma:fieldsID="39a5074b0b31b2ea1bf0f46b12f892f8" ns2:_="" ns3:_="">
    <xsd:import namespace="3aedf1c0-925e-4524-a733-b26409c497aa"/>
    <xsd:import namespace="b3804bb9-11fa-4e2e-86f5-8d7bf731dfbd"/>
    <xsd:element name="properties">
      <xsd:complexType>
        <xsd:sequence>
          <xsd:element name="documentManagement">
            <xsd:complexType>
              <xsd:all>
                <xsd:element ref="ns2:MediaServiceMetadata" minOccurs="0"/>
                <xsd:element ref="ns2:MediaServiceFastMetadata"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LengthInSeconds" minOccurs="0"/>
                <xsd:element ref="ns2:PersontoInquir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edf1c0-925e-4524-a733-b26409c497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bookType" ma:index="10" nillable="true" ma:displayName="Notebook Type" ma:internalName="NotebookType">
      <xsd:simpleType>
        <xsd:restriction base="dms:Text"/>
      </xsd:simpleType>
    </xsd:element>
    <xsd:element name="FolderType" ma:index="11" nillable="true" ma:displayName="Folder Type" ma:internalName="FolderType">
      <xsd:simpleType>
        <xsd:restriction base="dms:Text"/>
      </xsd:simpleType>
    </xsd:element>
    <xsd:element name="CultureName" ma:index="12" nillable="true" ma:displayName="Culture Name" ma:internalName="CultureName">
      <xsd:simpleType>
        <xsd:restriction base="dms:Text"/>
      </xsd:simpleType>
    </xsd:element>
    <xsd:element name="AppVersion" ma:index="13" nillable="true" ma:displayName="App Version" ma:internalName="AppVersion">
      <xsd:simpleType>
        <xsd:restriction base="dms:Text"/>
      </xsd:simpleType>
    </xsd:element>
    <xsd:element name="TeamsChannelId" ma:index="14" nillable="true" ma:displayName="Teams Channel Id" ma:internalName="TeamsChannelId">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6" nillable="true" ma:displayName="Math Settings" ma:internalName="Math_Settings">
      <xsd:simpleType>
        <xsd:restriction base="dms:Text"/>
      </xsd:simpleType>
    </xsd:element>
    <xsd:element name="DefaultSectionNames" ma:index="17" nillable="true" ma:displayName="Default Section Names" ma:internalName="DefaultSectionNames">
      <xsd:simpleType>
        <xsd:restriction base="dms:Note">
          <xsd:maxLength value="255"/>
        </xsd:restriction>
      </xsd:simpleType>
    </xsd:element>
    <xsd:element name="Templates" ma:index="18" nillable="true" ma:displayName="Templates" ma:internalName="Templates">
      <xsd:simpleType>
        <xsd:restriction base="dms:Note">
          <xsd:maxLength value="255"/>
        </xsd:restriction>
      </xsd:simpleType>
    </xsd:element>
    <xsd:element name="Leaders" ma:index="19"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20"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21"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2" nillable="true" ma:displayName="Distribution Groups" ma:internalName="Distribution_Groups">
      <xsd:simpleType>
        <xsd:restriction base="dms:Note">
          <xsd:maxLength value="255"/>
        </xsd:restriction>
      </xsd:simpleType>
    </xsd:element>
    <xsd:element name="LMS_Mappings" ma:index="23" nillable="true" ma:displayName="LMS Mappings" ma:internalName="LMS_Mappings">
      <xsd:simpleType>
        <xsd:restriction base="dms:Note">
          <xsd:maxLength value="255"/>
        </xsd:restriction>
      </xsd:simpleType>
    </xsd:element>
    <xsd:element name="Invited_Leaders" ma:index="24" nillable="true" ma:displayName="Invited Leaders" ma:internalName="Invited_Leaders">
      <xsd:simpleType>
        <xsd:restriction base="dms:Note">
          <xsd:maxLength value="255"/>
        </xsd:restriction>
      </xsd:simpleType>
    </xsd:element>
    <xsd:element name="Invited_Members" ma:index="25" nillable="true" ma:displayName="Invited Members" ma:internalName="Invited_Member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Leaders_Only_SectionGroup" ma:index="27" nillable="true" ma:displayName="Has Leaders Only SectionGroup" ma:internalName="Has_Leaders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MediaServiceDateTaken" ma:index="32" nillable="true" ma:displayName="MediaServiceDateTaken" ma:hidden="true" ma:internalName="MediaServiceDateTaken" ma:readOnly="true">
      <xsd:simpleType>
        <xsd:restriction base="dms:Text"/>
      </xsd:simpleType>
    </xsd:element>
    <xsd:element name="MediaServiceAutoTags" ma:index="33" nillable="true" ma:displayName="Tags" ma:internalName="MediaServiceAutoTags" ma:readOnly="true">
      <xsd:simpleType>
        <xsd:restriction base="dms:Text"/>
      </xsd:simpleType>
    </xsd:element>
    <xsd:element name="MediaServiceGenerationTime" ma:index="34" nillable="true" ma:displayName="MediaServiceGenerationTime" ma:hidden="true" ma:internalName="MediaServiceGenerationTime" ma:readOnly="true">
      <xsd:simpleType>
        <xsd:restriction base="dms:Text"/>
      </xsd:simpleType>
    </xsd:element>
    <xsd:element name="MediaServiceEventHashCode" ma:index="35" nillable="true" ma:displayName="MediaServiceEventHashCode" ma:hidden="true" ma:internalName="MediaServiceEventHashCode" ma:readOnly="true">
      <xsd:simpleType>
        <xsd:restriction base="dms:Text"/>
      </xsd:simpleType>
    </xsd:element>
    <xsd:element name="MediaServiceOCR" ma:index="36" nillable="true" ma:displayName="Extracted Text" ma:internalName="MediaServiceOCR" ma:readOnly="true">
      <xsd:simpleType>
        <xsd:restriction base="dms:Note">
          <xsd:maxLength value="255"/>
        </xsd:restriction>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Location" ma:index="42" nillable="true" ma:displayName="Location" ma:indexed="true" ma:internalName="MediaServiceLocation" ma:readOnly="true">
      <xsd:simpleType>
        <xsd:restriction base="dms:Text"/>
      </xsd:simpleType>
    </xsd:element>
    <xsd:element name="MediaServiceObjectDetectorVersions" ma:index="43" nillable="true" ma:displayName="MediaServiceObjectDetectorVersions" ma:hidden="true" ma:indexed="true" ma:internalName="MediaServiceObjectDetectorVersions" ma:readOnly="true">
      <xsd:simpleType>
        <xsd:restriction base="dms:Text"/>
      </xsd:simpleType>
    </xsd:element>
    <xsd:element name="MediaServiceSearchProperties" ma:index="44" nillable="true" ma:displayName="MediaServiceSearchProperties" ma:hidden="true" ma:internalName="MediaServiceSearchProperties" ma:readOnly="true">
      <xsd:simpleType>
        <xsd:restriction base="dms:Note"/>
      </xsd:simpleType>
    </xsd:element>
    <xsd:element name="MediaLengthInSeconds" ma:index="45" nillable="true" ma:displayName="MediaLengthInSeconds" ma:hidden="true" ma:internalName="MediaLengthInSeconds" ma:readOnly="true">
      <xsd:simpleType>
        <xsd:restriction base="dms:Unknown"/>
      </xsd:simpleType>
    </xsd:element>
    <xsd:element name="PersontoInquire" ma:index="46" nillable="true" ma:displayName="Person to Inquire " ma:description="who you want to inquire about the content of this folder" ma:format="Dropdown" ma:list="UserInfo" ma:SharePointGroup="0" ma:internalName="PersontoInquir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4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804bb9-11fa-4e2e-86f5-8d7bf731dfbd" elementFormDefault="qualified">
    <xsd:import namespace="http://schemas.microsoft.com/office/2006/documentManagement/types"/>
    <xsd:import namespace="http://schemas.microsoft.com/office/infopath/2007/PartnerControls"/>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element name="TaxCatchAll" ma:index="41" nillable="true" ma:displayName="Taxonomy Catch All Column" ma:hidden="true" ma:list="{d3179969-695a-4828-9f67-e75445c6ec31}" ma:internalName="TaxCatchAll" ma:showField="CatchAllData" ma:web="b3804bb9-11fa-4e2e-86f5-8d7bf731df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1F5E1F-0057-452C-83F1-21734FEE5FC3}">
  <ds:schemaRefs>
    <ds:schemaRef ds:uri="http://schemas.microsoft.com/sharepoint/v3/contenttype/forms"/>
  </ds:schemaRefs>
</ds:datastoreItem>
</file>

<file path=customXml/itemProps2.xml><?xml version="1.0" encoding="utf-8"?>
<ds:datastoreItem xmlns:ds="http://schemas.openxmlformats.org/officeDocument/2006/customXml" ds:itemID="{076EC2B4-D46E-8942-BB71-AFDD516E1773}">
  <ds:schemaRefs>
    <ds:schemaRef ds:uri="http://schemas.openxmlformats.org/officeDocument/2006/bibliography"/>
  </ds:schemaRefs>
</ds:datastoreItem>
</file>

<file path=customXml/itemProps3.xml><?xml version="1.0" encoding="utf-8"?>
<ds:datastoreItem xmlns:ds="http://schemas.openxmlformats.org/officeDocument/2006/customXml" ds:itemID="{2750510D-F6E9-4EC4-9055-2016929B5183}">
  <ds:schemaRefs>
    <ds:schemaRef ds:uri="http://schemas.microsoft.com/office/2006/metadata/properties"/>
    <ds:schemaRef ds:uri="http://schemas.microsoft.com/office/infopath/2007/PartnerControls"/>
    <ds:schemaRef ds:uri="3aedf1c0-925e-4524-a733-b26409c497aa"/>
    <ds:schemaRef ds:uri="b3804bb9-11fa-4e2e-86f5-8d7bf731dfbd"/>
  </ds:schemaRefs>
</ds:datastoreItem>
</file>

<file path=customXml/itemProps4.xml><?xml version="1.0" encoding="utf-8"?>
<ds:datastoreItem xmlns:ds="http://schemas.openxmlformats.org/officeDocument/2006/customXml" ds:itemID="{79417CDB-B2D2-4FF3-A560-28E63ED229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edf1c0-925e-4524-a733-b26409c497aa"/>
    <ds:schemaRef ds:uri="b3804bb9-11fa-4e2e-86f5-8d7bf731df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Albert Prats Uribe</dc:creator>
  <cp:keywords/>
  <dc:description/>
  <cp:lastModifiedBy>orms0426</cp:lastModifiedBy>
  <cp:revision>9</cp:revision>
  <dcterms:created xsi:type="dcterms:W3CDTF">2026-02-19T17:29:00Z</dcterms:created>
  <dcterms:modified xsi:type="dcterms:W3CDTF">2026-04-13T20:37:29Z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0x010100E53B207407E20E42891CE4C8204B656A</vt:lpwstr>
  </property>
  <property fmtid="{D5CDD505-2E9C-101B-9397-08002B2CF9AE}" pid="3" name="MediaServiceImageTags">
    <vt:lpwstr/>
  </property>
</Properties>
</file>