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73297D" w14:textId="77777777" w:rsidR="00723260" w:rsidRDefault="00723260" w:rsidP="00723260">
      <w:pPr>
        <w:pStyle w:val="Heading1"/>
        <w:rPr>
          <w:rFonts w:ascii="Arial Rounded MT Bold" w:hAnsi="Arial Rounded MT Bold"/>
          <w:b/>
          <w:bCs/>
          <w:sz w:val="48"/>
          <w:szCs w:val="48"/>
        </w:rPr>
      </w:pPr>
      <w:r w:rsidRPr="00B421F3">
        <w:rPr>
          <w:rFonts w:ascii="Arial Rounded MT Bold" w:hAnsi="Arial Rounded MT Bold"/>
          <w:b/>
          <w:bCs/>
          <w:sz w:val="48"/>
          <w:szCs w:val="48"/>
        </w:rPr>
        <w:t xml:space="preserve">Clinical description </w:t>
      </w:r>
    </w:p>
    <w:p w14:paraId="7B0B747A" w14:textId="77777777" w:rsidR="00723260" w:rsidRDefault="00723260" w:rsidP="00723260">
      <w:pPr>
        <w:spacing w:after="240" w:line="240" w:lineRule="auto"/>
        <w:outlineLvl w:val="1"/>
        <w:rPr>
          <w:rFonts w:ascii="Segoe UI" w:eastAsia="Times New Roman" w:hAnsi="Segoe UI" w:cs="Segoe UI"/>
          <w:b/>
          <w:bCs/>
          <w:sz w:val="18"/>
          <w:szCs w:val="18"/>
          <w:lang w:eastAsia="en-GB"/>
        </w:rPr>
      </w:pPr>
    </w:p>
    <w:p w14:paraId="018064E2" w14:textId="6F96A5A0" w:rsidR="00723260" w:rsidRPr="00140815" w:rsidRDefault="00723260" w:rsidP="00723260">
      <w:pPr>
        <w:spacing w:after="240" w:line="240" w:lineRule="auto"/>
        <w:outlineLvl w:val="1"/>
        <w:rPr>
          <w:rFonts w:ascii="Segoe UI" w:eastAsia="Times New Roman" w:hAnsi="Segoe UI" w:cs="Segoe UI"/>
          <w:sz w:val="18"/>
          <w:szCs w:val="18"/>
          <w:lang w:eastAsia="en-GB"/>
        </w:rPr>
      </w:pPr>
      <w:r w:rsidRPr="23691CE5">
        <w:rPr>
          <w:rFonts w:ascii="Segoe UI" w:eastAsia="Times New Roman" w:hAnsi="Segoe UI" w:cs="Segoe UI"/>
          <w:b/>
          <w:bCs/>
          <w:sz w:val="18"/>
          <w:szCs w:val="18"/>
          <w:lang w:eastAsia="en-GB"/>
        </w:rPr>
        <w:t xml:space="preserve">Phenotype name: </w:t>
      </w:r>
      <w:r w:rsidR="004F26D5">
        <w:rPr>
          <w:rFonts w:ascii="Segoe UI" w:eastAsia="Times New Roman" w:hAnsi="Segoe UI" w:cs="Segoe UI"/>
          <w:b/>
          <w:bCs/>
          <w:sz w:val="18"/>
          <w:szCs w:val="18"/>
          <w:lang w:eastAsia="en-GB"/>
        </w:rPr>
        <w:t>type 2 diabetes</w:t>
      </w:r>
    </w:p>
    <w:p w14:paraId="35AAEF9E" w14:textId="0BF45A9C" w:rsidR="00723260" w:rsidRPr="00363931" w:rsidRDefault="00723260" w:rsidP="00723260">
      <w:pPr>
        <w:spacing w:after="240" w:line="240" w:lineRule="auto"/>
        <w:outlineLvl w:val="1"/>
        <w:rPr>
          <w:rFonts w:ascii="Segoe UI" w:eastAsia="Times New Roman" w:hAnsi="Segoe UI" w:cs="Segoe UI"/>
          <w:b/>
          <w:bCs/>
          <w:sz w:val="18"/>
          <w:szCs w:val="18"/>
          <w:lang w:eastAsia="en-GB"/>
        </w:rPr>
      </w:pPr>
      <w:r w:rsidRPr="23691CE5">
        <w:rPr>
          <w:rFonts w:ascii="Segoe UI" w:eastAsia="Times New Roman" w:hAnsi="Segoe UI" w:cs="Segoe UI"/>
          <w:b/>
          <w:bCs/>
          <w:sz w:val="18"/>
          <w:szCs w:val="18"/>
          <w:lang w:eastAsia="en-GB"/>
        </w:rPr>
        <w:t xml:space="preserve">Author: </w:t>
      </w:r>
      <w:r w:rsidR="004F26D5">
        <w:rPr>
          <w:rFonts w:ascii="Segoe UI" w:eastAsia="Times New Roman" w:hAnsi="Segoe UI" w:cs="Segoe UI"/>
          <w:b/>
          <w:bCs/>
          <w:sz w:val="18"/>
          <w:szCs w:val="18"/>
          <w:lang w:eastAsia="en-GB"/>
        </w:rPr>
        <w:t>Hannah Montana</w:t>
      </w:r>
    </w:p>
    <w:p w14:paraId="79B75F1B" w14:textId="2C36E69B" w:rsidR="00723260" w:rsidRPr="00D8562D" w:rsidRDefault="00723260" w:rsidP="00723260">
      <w:pPr>
        <w:spacing w:after="240" w:line="240" w:lineRule="auto"/>
        <w:outlineLvl w:val="1"/>
        <w:rPr>
          <w:rFonts w:ascii="Segoe UI" w:eastAsia="Times New Roman" w:hAnsi="Segoe UI" w:cs="Segoe UI"/>
          <w:b/>
          <w:bCs/>
          <w:sz w:val="18"/>
          <w:szCs w:val="18"/>
          <w:lang w:eastAsia="en-GB"/>
        </w:rPr>
      </w:pPr>
      <w:r w:rsidRPr="00D8562D">
        <w:rPr>
          <w:rFonts w:ascii="Segoe UI" w:eastAsia="Times New Roman" w:hAnsi="Segoe UI" w:cs="Segoe UI"/>
          <w:b/>
          <w:bCs/>
          <w:sz w:val="18"/>
          <w:szCs w:val="18"/>
          <w:lang w:eastAsia="en-GB"/>
        </w:rPr>
        <w:t xml:space="preserve">Date: </w:t>
      </w:r>
      <w:r w:rsidR="004F26D5">
        <w:rPr>
          <w:rFonts w:ascii="Segoe UI" w:eastAsia="Times New Roman" w:hAnsi="Segoe UI" w:cs="Segoe UI"/>
          <w:b/>
          <w:bCs/>
          <w:sz w:val="18"/>
          <w:szCs w:val="18"/>
          <w:lang w:eastAsia="en-GB"/>
        </w:rPr>
        <w:t>8/08/2001</w:t>
      </w:r>
    </w:p>
    <w:p w14:paraId="0AC88AE5" w14:textId="77777777" w:rsidR="00723260" w:rsidRPr="00D8562D" w:rsidRDefault="00723260" w:rsidP="00723260">
      <w:pPr>
        <w:spacing w:before="360" w:after="240" w:line="240" w:lineRule="auto"/>
        <w:outlineLvl w:val="2"/>
        <w:rPr>
          <w:rFonts w:ascii="Segoe UI" w:eastAsia="Times New Roman" w:hAnsi="Segoe UI" w:cs="Segoe UI"/>
          <w:b/>
          <w:bCs/>
          <w:sz w:val="30"/>
          <w:szCs w:val="30"/>
          <w:lang w:eastAsia="en-GB"/>
        </w:rPr>
      </w:pPr>
      <w:r w:rsidRPr="00D8562D">
        <w:rPr>
          <w:rFonts w:ascii="Segoe UI" w:eastAsia="Times New Roman" w:hAnsi="Segoe UI" w:cs="Segoe UI"/>
          <w:b/>
          <w:bCs/>
          <w:sz w:val="30"/>
          <w:szCs w:val="30"/>
          <w:lang w:eastAsia="en-GB"/>
        </w:rPr>
        <w:t>Information source</w:t>
      </w:r>
    </w:p>
    <w:p w14:paraId="5B3BC70E" w14:textId="77777777" w:rsidR="00C8065A" w:rsidRPr="007F712C" w:rsidRDefault="00C8065A" w:rsidP="00C8065A">
      <w:pPr>
        <w:rPr>
          <w:lang w:eastAsia="en-GB"/>
        </w:rPr>
      </w:pPr>
      <w:proofErr w:type="spellStart"/>
      <w:r w:rsidRPr="007F712C">
        <w:rPr>
          <w:lang w:eastAsia="en-GB"/>
        </w:rPr>
        <w:t>Dynamed</w:t>
      </w:r>
      <w:proofErr w:type="spellEnd"/>
      <w:r w:rsidRPr="007F712C">
        <w:rPr>
          <w:lang w:eastAsia="en-GB"/>
        </w:rPr>
        <w:t xml:space="preserve"> (</w:t>
      </w:r>
      <w:hyperlink r:id="rId8" w:history="1">
        <w:r w:rsidRPr="008E6943">
          <w:rPr>
            <w:rStyle w:val="Hyperlink"/>
            <w:lang w:eastAsia="en-GB"/>
          </w:rPr>
          <w:t xml:space="preserve">Home - </w:t>
        </w:r>
        <w:proofErr w:type="spellStart"/>
        <w:r w:rsidRPr="008E6943">
          <w:rPr>
            <w:rStyle w:val="Hyperlink"/>
            <w:lang w:eastAsia="en-GB"/>
          </w:rPr>
          <w:t>DynaMed</w:t>
        </w:r>
        <w:proofErr w:type="spellEnd"/>
      </w:hyperlink>
      <w:r w:rsidRPr="007F712C">
        <w:rPr>
          <w:lang w:eastAsia="en-GB"/>
        </w:rPr>
        <w:t>)</w:t>
      </w:r>
    </w:p>
    <w:p w14:paraId="6FFE4D3D" w14:textId="77777777" w:rsidR="00723260" w:rsidRPr="00D8562D" w:rsidRDefault="00723260" w:rsidP="00723260">
      <w:pPr>
        <w:spacing w:before="360" w:after="240" w:line="240" w:lineRule="auto"/>
        <w:outlineLvl w:val="2"/>
        <w:rPr>
          <w:rFonts w:ascii="Segoe UI" w:eastAsia="Times New Roman" w:hAnsi="Segoe UI" w:cs="Segoe UI"/>
          <w:b/>
          <w:bCs/>
          <w:sz w:val="30"/>
          <w:szCs w:val="30"/>
          <w:lang w:eastAsia="en-GB"/>
        </w:rPr>
      </w:pPr>
      <w:r w:rsidRPr="00D8562D">
        <w:rPr>
          <w:rFonts w:ascii="Segoe UI" w:eastAsia="Times New Roman" w:hAnsi="Segoe UI" w:cs="Segoe UI"/>
          <w:b/>
          <w:bCs/>
          <w:sz w:val="30"/>
          <w:szCs w:val="30"/>
          <w:lang w:eastAsia="en-GB"/>
        </w:rPr>
        <w:t>Introduction</w:t>
      </w:r>
    </w:p>
    <w:p w14:paraId="13AF7703" w14:textId="77777777" w:rsidR="004F26D5" w:rsidRDefault="004F26D5" w:rsidP="00723260">
      <w:r w:rsidRPr="004F26D5">
        <w:t xml:space="preserve">Type 2 diabetes is characterized by </w:t>
      </w:r>
      <w:proofErr w:type="spellStart"/>
      <w:r w:rsidRPr="004F26D5">
        <w:t>hyperglycemia</w:t>
      </w:r>
      <w:proofErr w:type="spellEnd"/>
      <w:r w:rsidRPr="004F26D5">
        <w:t xml:space="preserve"> due to a nonautoimmune progressive loss of beta-cell insulin secretion, often in the setting of insulin resistance and metabolic syndrome. Chronic </w:t>
      </w:r>
      <w:proofErr w:type="spellStart"/>
      <w:r w:rsidRPr="004F26D5">
        <w:t>hyperglycemia</w:t>
      </w:r>
      <w:proofErr w:type="spellEnd"/>
      <w:r w:rsidRPr="004F26D5">
        <w:t xml:space="preserve"> of diabetes can cause multiorgan damage and lead to serious complications, including cardiovascular disease, retinopathy, neuropathy, and nephropathy</w:t>
      </w:r>
      <w:r>
        <w:t>.</w:t>
      </w:r>
    </w:p>
    <w:p w14:paraId="092D826E" w14:textId="0C787891" w:rsidR="004F26D5" w:rsidRDefault="004F26D5" w:rsidP="004F26D5">
      <w:r>
        <w:t xml:space="preserve">It can also be called: </w:t>
      </w:r>
      <w:r w:rsidRPr="004F26D5">
        <w:t>Diabetes mellitus type 2</w:t>
      </w:r>
      <w:r>
        <w:t xml:space="preserve">, </w:t>
      </w:r>
      <w:r w:rsidRPr="004F26D5">
        <w:t>Diabetes mellitus type II</w:t>
      </w:r>
      <w:r>
        <w:t xml:space="preserve">, </w:t>
      </w:r>
      <w:r w:rsidRPr="004F26D5">
        <w:t>Type II diabetes</w:t>
      </w:r>
      <w:r>
        <w:t xml:space="preserve">, </w:t>
      </w:r>
      <w:r w:rsidRPr="004F26D5">
        <w:t>Non-insulin-dependent diabetes mellitus (NIDDM)</w:t>
      </w:r>
      <w:r>
        <w:t xml:space="preserve">, </w:t>
      </w:r>
      <w:r w:rsidRPr="004F26D5">
        <w:t>Adult-onset diabetes</w:t>
      </w:r>
      <w:r>
        <w:t>.</w:t>
      </w:r>
    </w:p>
    <w:p w14:paraId="3072E7F4" w14:textId="657D216E" w:rsidR="004F26D5" w:rsidRPr="00D8562D" w:rsidRDefault="004F26D5" w:rsidP="004F26D5">
      <w:pPr>
        <w:spacing w:before="360" w:after="240" w:line="240" w:lineRule="auto"/>
        <w:outlineLvl w:val="2"/>
        <w:rPr>
          <w:rFonts w:ascii="Segoe UI" w:eastAsia="Times New Roman" w:hAnsi="Segoe UI" w:cs="Segoe UI"/>
          <w:b/>
          <w:bCs/>
          <w:sz w:val="30"/>
          <w:szCs w:val="30"/>
          <w:lang w:eastAsia="en-GB"/>
        </w:rPr>
      </w:pPr>
      <w:r>
        <w:rPr>
          <w:rFonts w:ascii="Segoe UI" w:eastAsia="Times New Roman" w:hAnsi="Segoe UI" w:cs="Segoe UI"/>
          <w:b/>
          <w:bCs/>
          <w:sz w:val="30"/>
          <w:szCs w:val="30"/>
          <w:lang w:eastAsia="en-GB"/>
        </w:rPr>
        <w:t>Epidemiology</w:t>
      </w:r>
    </w:p>
    <w:p w14:paraId="1F1AF03C" w14:textId="541D1EF2" w:rsidR="004F26D5" w:rsidRPr="004F26D5" w:rsidRDefault="004F26D5" w:rsidP="004F26D5">
      <w:r>
        <w:t xml:space="preserve"> </w:t>
      </w:r>
      <w:r w:rsidRPr="004F26D5">
        <w:t>Incidence/Prevalence</w:t>
      </w:r>
      <w:r>
        <w:t>:</w:t>
      </w:r>
    </w:p>
    <w:p w14:paraId="677EFC05" w14:textId="77777777" w:rsidR="004F26D5" w:rsidRPr="004F26D5" w:rsidRDefault="004F26D5" w:rsidP="004F26D5">
      <w:pPr>
        <w:numPr>
          <w:ilvl w:val="0"/>
          <w:numId w:val="5"/>
        </w:numPr>
      </w:pPr>
      <w:r w:rsidRPr="004F26D5">
        <w:t>About 537 million people worldwide were estimated to have diabetes in 2021, and type 2 diabetes was reported to account for &gt; 90% of those cases (</w:t>
      </w:r>
      <w:hyperlink r:id="rId9" w:tgtFrame="_blank" w:history="1">
        <w:r w:rsidRPr="004F26D5">
          <w:rPr>
            <w:rStyle w:val="Hyperlink"/>
          </w:rPr>
          <w:t>38524769Health Sci Rep 2024 Mar;7(3):e2004</w:t>
        </w:r>
      </w:hyperlink>
      <w:hyperlink r:id="rId10" w:tgtFrame="_blank" w:history="1">
        <w:r w:rsidRPr="004F26D5">
          <w:rPr>
            <w:rStyle w:val="Hyperlink"/>
          </w:rPr>
          <w:t>full-text</w:t>
        </w:r>
      </w:hyperlink>
      <w:r w:rsidRPr="004F26D5">
        <w:t>).</w:t>
      </w:r>
    </w:p>
    <w:p w14:paraId="0D973DF0" w14:textId="77777777" w:rsidR="004F26D5" w:rsidRPr="004F26D5" w:rsidRDefault="004F26D5" w:rsidP="004F26D5">
      <w:pPr>
        <w:numPr>
          <w:ilvl w:val="0"/>
          <w:numId w:val="5"/>
        </w:numPr>
      </w:pPr>
      <w:r w:rsidRPr="004F26D5">
        <w:t xml:space="preserve">Rates of diabetes increase with age. The estimated prevalence of diabetes, both diagnosed and undiagnosed, in the United States in 2021 per the </w:t>
      </w:r>
      <w:proofErr w:type="spellStart"/>
      <w:r w:rsidRPr="004F26D5">
        <w:t>Centers</w:t>
      </w:r>
      <w:proofErr w:type="spellEnd"/>
      <w:r w:rsidRPr="004F26D5">
        <w:t xml:space="preserve"> for Disease Control and Prevention (CDC) 2024 Diabetes Statistics Report was as follows:</w:t>
      </w:r>
    </w:p>
    <w:p w14:paraId="7E2FC5CC" w14:textId="77777777" w:rsidR="004F26D5" w:rsidRPr="004F26D5" w:rsidRDefault="004F26D5" w:rsidP="004F26D5">
      <w:pPr>
        <w:numPr>
          <w:ilvl w:val="1"/>
          <w:numId w:val="5"/>
        </w:numPr>
      </w:pPr>
      <w:r w:rsidRPr="004F26D5">
        <w:t>11.6% of population overall (38.4 million people)</w:t>
      </w:r>
    </w:p>
    <w:p w14:paraId="09C42A5C" w14:textId="77777777" w:rsidR="004F26D5" w:rsidRPr="004F26D5" w:rsidRDefault="004F26D5" w:rsidP="004F26D5">
      <w:pPr>
        <w:numPr>
          <w:ilvl w:val="1"/>
          <w:numId w:val="5"/>
        </w:numPr>
      </w:pPr>
      <w:r w:rsidRPr="004F26D5">
        <w:t>14.7% of adults ≥ 18 years old (38.1 million people)</w:t>
      </w:r>
    </w:p>
    <w:p w14:paraId="4599B9A7" w14:textId="77777777" w:rsidR="004F26D5" w:rsidRPr="004F26D5" w:rsidRDefault="004F26D5" w:rsidP="004F26D5">
      <w:pPr>
        <w:numPr>
          <w:ilvl w:val="1"/>
          <w:numId w:val="5"/>
        </w:numPr>
      </w:pPr>
      <w:r w:rsidRPr="004F26D5">
        <w:t>29.2% of adults ≥ 65 years old</w:t>
      </w:r>
    </w:p>
    <w:p w14:paraId="5369D38E" w14:textId="461D1DA2" w:rsidR="004F26D5" w:rsidRPr="004F26D5" w:rsidRDefault="004F26D5" w:rsidP="004F26D5">
      <w:pPr>
        <w:spacing w:before="360" w:after="240" w:line="240" w:lineRule="auto"/>
        <w:outlineLvl w:val="2"/>
        <w:rPr>
          <w:rFonts w:ascii="Segoe UI" w:eastAsia="Times New Roman" w:hAnsi="Segoe UI" w:cs="Segoe UI"/>
          <w:b/>
          <w:bCs/>
          <w:sz w:val="30"/>
          <w:szCs w:val="30"/>
          <w:lang w:eastAsia="en-GB"/>
        </w:rPr>
      </w:pPr>
      <w:r w:rsidRPr="004F26D5">
        <w:rPr>
          <w:rFonts w:ascii="Segoe UI" w:eastAsia="Times New Roman" w:hAnsi="Segoe UI" w:cs="Segoe UI"/>
          <w:b/>
          <w:bCs/>
          <w:sz w:val="30"/>
          <w:szCs w:val="30"/>
          <w:lang w:eastAsia="en-GB"/>
        </w:rPr>
        <w:t>Risk factors</w:t>
      </w:r>
    </w:p>
    <w:p w14:paraId="13950729" w14:textId="4E65E8DB" w:rsidR="004F26D5" w:rsidRDefault="004F26D5" w:rsidP="00723260">
      <w:pPr>
        <w:rPr>
          <w:rFonts w:cstheme="minorHAnsi"/>
        </w:rPr>
      </w:pPr>
      <w:r w:rsidRPr="004F26D5">
        <w:rPr>
          <w:rFonts w:cstheme="minorHAnsi"/>
        </w:rPr>
        <w:t>Risk factors for type 2 diabetes include, but are not limited to</w:t>
      </w:r>
      <w:r>
        <w:rPr>
          <w:rFonts w:cstheme="minorHAnsi"/>
        </w:rPr>
        <w:t xml:space="preserve"> </w:t>
      </w:r>
      <w:r w:rsidRPr="004F26D5">
        <w:rPr>
          <w:rFonts w:cstheme="minorHAnsi"/>
        </w:rPr>
        <w:t>Nonmodifiable risk factors such as age ≥ 35 years, high-risk race or ethnicity, family history of type 2 diabetes in a first-degree relative, and genetic factors</w:t>
      </w:r>
      <w:r>
        <w:rPr>
          <w:rFonts w:cstheme="minorHAnsi"/>
        </w:rPr>
        <w:t xml:space="preserve">, </w:t>
      </w:r>
      <w:r w:rsidRPr="004F26D5">
        <w:rPr>
          <w:rFonts w:cstheme="minorHAnsi"/>
        </w:rPr>
        <w:t>Social determinants of health including low socioeconomic status and toxic environmental exposures such as exposure to air pollution, arsenic, or persistent organic pollutants</w:t>
      </w:r>
      <w:r>
        <w:rPr>
          <w:rFonts w:cstheme="minorHAnsi"/>
        </w:rPr>
        <w:t xml:space="preserve">, </w:t>
      </w:r>
      <w:r w:rsidRPr="004F26D5">
        <w:rPr>
          <w:rFonts w:cstheme="minorHAnsi"/>
        </w:rPr>
        <w:t>Lifestyle risk factors such as poor diet quality, sedentary lifestyle, and smoking</w:t>
      </w:r>
      <w:r>
        <w:rPr>
          <w:rFonts w:cstheme="minorHAnsi"/>
        </w:rPr>
        <w:t xml:space="preserve">, </w:t>
      </w:r>
      <w:r w:rsidRPr="004F26D5">
        <w:rPr>
          <w:rFonts w:cstheme="minorHAnsi"/>
        </w:rPr>
        <w:t xml:space="preserve">Metabolic conditions </w:t>
      </w:r>
      <w:r w:rsidRPr="004F26D5">
        <w:rPr>
          <w:rFonts w:cstheme="minorHAnsi"/>
        </w:rPr>
        <w:lastRenderedPageBreak/>
        <w:t>such as prediabetes, excess adiposity assessed by an elevated body mass index (BMI), central or abdominal obesity assessed by waist circumference, other components of the metabolic syndrome, polycystic ovary syndrome, and history of gestational diabetes</w:t>
      </w:r>
      <w:r>
        <w:rPr>
          <w:rFonts w:cstheme="minorHAnsi"/>
        </w:rPr>
        <w:t xml:space="preserve">, </w:t>
      </w:r>
      <w:r w:rsidRPr="004F26D5">
        <w:rPr>
          <w:rFonts w:cstheme="minorHAnsi"/>
        </w:rPr>
        <w:t xml:space="preserve">Other conditions such as depression, obstructive sleep </w:t>
      </w:r>
      <w:proofErr w:type="spellStart"/>
      <w:r w:rsidRPr="004F26D5">
        <w:rPr>
          <w:rFonts w:cstheme="minorHAnsi"/>
        </w:rPr>
        <w:t>apnea</w:t>
      </w:r>
      <w:proofErr w:type="spellEnd"/>
      <w:r w:rsidRPr="004F26D5">
        <w:rPr>
          <w:rFonts w:cstheme="minorHAnsi"/>
        </w:rPr>
        <w:t>, and certain infections including hepatitis C and </w:t>
      </w:r>
      <w:r w:rsidRPr="004F26D5">
        <w:rPr>
          <w:rFonts w:cstheme="minorHAnsi"/>
          <w:i/>
          <w:iCs/>
        </w:rPr>
        <w:t>Helicobacter pylori</w:t>
      </w:r>
      <w:r>
        <w:rPr>
          <w:rFonts w:cstheme="minorHAnsi"/>
        </w:rPr>
        <w:t xml:space="preserve">, </w:t>
      </w:r>
      <w:r w:rsidRPr="004F26D5">
        <w:rPr>
          <w:rFonts w:cstheme="minorHAnsi"/>
        </w:rPr>
        <w:t>Medications such as glucocorticoids, statins, thiazide diuretics, some HIV medications, and second-generation antipsychotics</w:t>
      </w:r>
    </w:p>
    <w:p w14:paraId="77F09829" w14:textId="5E787679" w:rsidR="004F26D5" w:rsidRPr="004F26D5" w:rsidRDefault="004F26D5" w:rsidP="004F26D5">
      <w:pPr>
        <w:spacing w:before="360" w:after="240" w:line="240" w:lineRule="auto"/>
        <w:outlineLvl w:val="2"/>
        <w:rPr>
          <w:rFonts w:ascii="Segoe UI" w:eastAsia="Times New Roman" w:hAnsi="Segoe UI" w:cs="Segoe UI"/>
          <w:b/>
          <w:bCs/>
          <w:sz w:val="30"/>
          <w:szCs w:val="30"/>
          <w:lang w:eastAsia="en-GB"/>
        </w:rPr>
      </w:pPr>
      <w:proofErr w:type="spellStart"/>
      <w:r>
        <w:rPr>
          <w:rFonts w:ascii="Segoe UI" w:eastAsia="Times New Roman" w:hAnsi="Segoe UI" w:cs="Segoe UI"/>
          <w:b/>
          <w:bCs/>
          <w:sz w:val="30"/>
          <w:szCs w:val="30"/>
          <w:lang w:eastAsia="en-GB"/>
        </w:rPr>
        <w:t>Etiology</w:t>
      </w:r>
      <w:proofErr w:type="spellEnd"/>
    </w:p>
    <w:p w14:paraId="2300278F" w14:textId="07313079" w:rsidR="004F26D5" w:rsidRPr="004F26D5" w:rsidRDefault="004F26D5" w:rsidP="004F26D5">
      <w:pPr>
        <w:rPr>
          <w:rFonts w:cstheme="minorHAnsi"/>
        </w:rPr>
      </w:pPr>
      <w:r w:rsidRPr="004F26D5">
        <w:rPr>
          <w:rFonts w:cstheme="minorHAnsi"/>
        </w:rPr>
        <w:t xml:space="preserve">Type 2 diabetes is caused by insulin resistance and progressive insulin secretory defects related to inflammation and metabolic stress, likely in combination with other contributing factors, such as genetic predisposition. These factors result in variable combinations of resistance to insulin action and an inadequate compensatory insulin secretory response. The </w:t>
      </w:r>
      <w:proofErr w:type="spellStart"/>
      <w:r w:rsidRPr="004F26D5">
        <w:rPr>
          <w:rFonts w:cstheme="minorHAnsi"/>
        </w:rPr>
        <w:t>etiology</w:t>
      </w:r>
      <w:proofErr w:type="spellEnd"/>
      <w:r w:rsidRPr="004F26D5">
        <w:rPr>
          <w:rFonts w:cstheme="minorHAnsi"/>
        </w:rPr>
        <w:t xml:space="preserve"> of the secretory defect is unclear, but it is not due to autoimmune beta-cell destruction, as in diabetes mellitus type 1.</w:t>
      </w:r>
      <w:hyperlink r:id="rId11" w:anchor="GUID-73927931-899C-4700-8953-7A578987593E__ADA2026" w:history="1">
        <w:r w:rsidRPr="004F26D5">
          <w:rPr>
            <w:rStyle w:val="Hyperlink"/>
            <w:rFonts w:cstheme="minorHAnsi"/>
            <w:vertAlign w:val="superscript"/>
          </w:rPr>
          <w:t>1</w:t>
        </w:r>
      </w:hyperlink>
      <w:r w:rsidRPr="004F26D5">
        <w:rPr>
          <w:rFonts w:cstheme="minorHAnsi"/>
          <w:vertAlign w:val="superscript"/>
        </w:rPr>
        <w:t>,</w:t>
      </w:r>
      <w:hyperlink r:id="rId12" w:anchor="GUID-73927931-899C-4700-8953-7A578987593E__ADA2014DIAGNOSIS" w:history="1">
        <w:r w:rsidRPr="004F26D5">
          <w:rPr>
            <w:rStyle w:val="Hyperlink"/>
            <w:rFonts w:cstheme="minorHAnsi"/>
            <w:vertAlign w:val="superscript"/>
          </w:rPr>
          <w:t>2</w:t>
        </w:r>
      </w:hyperlink>
    </w:p>
    <w:p w14:paraId="57FA623A" w14:textId="77777777" w:rsidR="004F26D5" w:rsidRPr="004F26D5" w:rsidRDefault="004F26D5" w:rsidP="004F26D5">
      <w:pPr>
        <w:rPr>
          <w:rFonts w:cstheme="minorHAnsi"/>
        </w:rPr>
      </w:pPr>
      <w:r w:rsidRPr="004F26D5">
        <w:rPr>
          <w:rFonts w:cstheme="minorHAnsi"/>
        </w:rPr>
        <w:t>Patients have peripheral insulin resistance with relative, rather than absolute, insulin deficiency. Insulin resistance is often caused by obesity or an increased percentage of body fat.</w:t>
      </w:r>
    </w:p>
    <w:p w14:paraId="5C6D6277" w14:textId="77777777" w:rsidR="004F26D5" w:rsidRPr="004F26D5" w:rsidRDefault="004F26D5" w:rsidP="00723260">
      <w:pPr>
        <w:rPr>
          <w:rFonts w:cstheme="minorHAnsi"/>
        </w:rPr>
      </w:pPr>
    </w:p>
    <w:p w14:paraId="0B230ECD" w14:textId="77777777" w:rsidR="00723260" w:rsidRDefault="00723260" w:rsidP="00723260">
      <w:pPr>
        <w:pStyle w:val="Heading1"/>
        <w:rPr>
          <w:rFonts w:ascii="Arial Rounded MT Bold" w:hAnsi="Arial Rounded MT Bold"/>
          <w:b/>
          <w:bCs/>
          <w:sz w:val="48"/>
          <w:szCs w:val="48"/>
        </w:rPr>
      </w:pPr>
      <w:r w:rsidRPr="00B421F3">
        <w:rPr>
          <w:rFonts w:ascii="Arial Rounded MT Bold" w:hAnsi="Arial Rounded MT Bold"/>
          <w:b/>
          <w:bCs/>
          <w:sz w:val="48"/>
          <w:szCs w:val="48"/>
        </w:rPr>
        <w:t>Phenotyping plan</w:t>
      </w:r>
    </w:p>
    <w:p w14:paraId="3C7D353D" w14:textId="089BEA16" w:rsidR="00553843" w:rsidRPr="00B427A1" w:rsidRDefault="004F26D5" w:rsidP="71B2A83B">
      <w:pPr>
        <w:rPr>
          <w:i/>
          <w:iCs/>
          <w:u w:val="single"/>
          <w:lang w:eastAsia="en-GB"/>
        </w:rPr>
      </w:pPr>
      <w:r w:rsidRPr="00B427A1">
        <w:rPr>
          <w:i/>
          <w:iCs/>
          <w:u w:val="single"/>
          <w:lang w:eastAsia="en-GB"/>
        </w:rPr>
        <w:t>Inclusion criteria:</w:t>
      </w:r>
    </w:p>
    <w:p w14:paraId="43A4ADE3" w14:textId="2E3EB369" w:rsidR="004F26D5" w:rsidRDefault="004F26D5" w:rsidP="71B2A83B">
      <w:pPr>
        <w:rPr>
          <w:lang w:eastAsia="en-GB"/>
        </w:rPr>
      </w:pPr>
      <w:r>
        <w:rPr>
          <w:lang w:eastAsia="en-GB"/>
        </w:rPr>
        <w:t xml:space="preserve">At least one diagnosis of type 2 diabetes (concept ID </w:t>
      </w:r>
      <w:r w:rsidRPr="004F26D5">
        <w:rPr>
          <w:lang w:eastAsia="en-GB"/>
        </w:rPr>
        <w:t>= 201826L)</w:t>
      </w:r>
      <w:r>
        <w:rPr>
          <w:lang w:eastAsia="en-GB"/>
        </w:rPr>
        <w:t xml:space="preserve"> or uncontrolled type 2 diabetes mellitus (</w:t>
      </w:r>
      <w:proofErr w:type="spellStart"/>
      <w:r>
        <w:rPr>
          <w:lang w:eastAsia="en-GB"/>
        </w:rPr>
        <w:t>conceptID</w:t>
      </w:r>
      <w:proofErr w:type="spellEnd"/>
      <w:r>
        <w:rPr>
          <w:lang w:eastAsia="en-GB"/>
        </w:rPr>
        <w:t xml:space="preserve"> = </w:t>
      </w:r>
      <w:r w:rsidRPr="004F26D5">
        <w:rPr>
          <w:lang w:eastAsia="en-GB"/>
        </w:rPr>
        <w:t>40482801L</w:t>
      </w:r>
      <w:r>
        <w:rPr>
          <w:lang w:eastAsia="en-GB"/>
        </w:rPr>
        <w:t>).</w:t>
      </w:r>
    </w:p>
    <w:p w14:paraId="569BDDAB" w14:textId="64E28E17" w:rsidR="004F26D5" w:rsidRPr="00B427A1" w:rsidRDefault="004F26D5" w:rsidP="71B2A83B">
      <w:pPr>
        <w:rPr>
          <w:i/>
          <w:iCs/>
          <w:u w:val="single"/>
          <w:lang w:eastAsia="en-GB"/>
        </w:rPr>
      </w:pPr>
      <w:r w:rsidRPr="00B427A1">
        <w:rPr>
          <w:i/>
          <w:iCs/>
          <w:u w:val="single"/>
          <w:lang w:eastAsia="en-GB"/>
        </w:rPr>
        <w:t>Index date:</w:t>
      </w:r>
    </w:p>
    <w:p w14:paraId="46C2E10B" w14:textId="646AC5DE" w:rsidR="004F26D5" w:rsidRDefault="004F26D5" w:rsidP="71B2A83B">
      <w:pPr>
        <w:rPr>
          <w:lang w:eastAsia="en-GB"/>
        </w:rPr>
      </w:pPr>
      <w:r>
        <w:rPr>
          <w:lang w:eastAsia="en-GB"/>
        </w:rPr>
        <w:t>Earliest occurrence of uncontrolled type 2 diabetes or type 2 diabetes codes.</w:t>
      </w:r>
    </w:p>
    <w:p w14:paraId="7AA5740D" w14:textId="3B6F44FD" w:rsidR="004F26D5" w:rsidRPr="00B427A1" w:rsidRDefault="004F26D5" w:rsidP="71B2A83B">
      <w:pPr>
        <w:rPr>
          <w:i/>
          <w:iCs/>
          <w:u w:val="single"/>
          <w:lang w:eastAsia="en-GB"/>
        </w:rPr>
      </w:pPr>
      <w:r w:rsidRPr="00B427A1">
        <w:rPr>
          <w:i/>
          <w:iCs/>
          <w:u w:val="single"/>
          <w:lang w:eastAsia="en-GB"/>
        </w:rPr>
        <w:t>Exit of the cohort definition:</w:t>
      </w:r>
    </w:p>
    <w:p w14:paraId="0D9BFAC6" w14:textId="2EF70F38" w:rsidR="004F26D5" w:rsidRPr="004F26D5" w:rsidRDefault="004F26D5" w:rsidP="71B2A83B">
      <w:r>
        <w:rPr>
          <w:lang w:eastAsia="en-GB"/>
        </w:rPr>
        <w:t xml:space="preserve">As is considered a chronic condition, exit of the cohort is defined as the end of the observation period of each patient. </w:t>
      </w:r>
    </w:p>
    <w:sectPr w:rsidR="004F26D5" w:rsidRPr="004F26D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Rounded MT Bold">
    <w:panose1 w:val="020F070403050403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5281C"/>
    <w:multiLevelType w:val="hybridMultilevel"/>
    <w:tmpl w:val="FD7E8E22"/>
    <w:lvl w:ilvl="0" w:tplc="5726E786">
      <w:start w:val="1"/>
      <w:numFmt w:val="bullet"/>
      <w:lvlText w:val="-"/>
      <w:lvlJc w:val="left"/>
      <w:pPr>
        <w:ind w:left="720" w:hanging="360"/>
      </w:pPr>
      <w:rPr>
        <w:rFonts w:ascii="Calibri" w:hAnsi="Calibri" w:hint="default"/>
      </w:rPr>
    </w:lvl>
    <w:lvl w:ilvl="1" w:tplc="A9C8E320">
      <w:start w:val="1"/>
      <w:numFmt w:val="bullet"/>
      <w:lvlText w:val="o"/>
      <w:lvlJc w:val="left"/>
      <w:pPr>
        <w:ind w:left="1440" w:hanging="360"/>
      </w:pPr>
      <w:rPr>
        <w:rFonts w:ascii="Courier New" w:hAnsi="Courier New" w:hint="default"/>
      </w:rPr>
    </w:lvl>
    <w:lvl w:ilvl="2" w:tplc="EBBC2BFA">
      <w:start w:val="1"/>
      <w:numFmt w:val="bullet"/>
      <w:lvlText w:val=""/>
      <w:lvlJc w:val="left"/>
      <w:pPr>
        <w:ind w:left="2160" w:hanging="360"/>
      </w:pPr>
      <w:rPr>
        <w:rFonts w:ascii="Wingdings" w:hAnsi="Wingdings" w:hint="default"/>
      </w:rPr>
    </w:lvl>
    <w:lvl w:ilvl="3" w:tplc="5C48A342">
      <w:start w:val="1"/>
      <w:numFmt w:val="bullet"/>
      <w:lvlText w:val=""/>
      <w:lvlJc w:val="left"/>
      <w:pPr>
        <w:ind w:left="2880" w:hanging="360"/>
      </w:pPr>
      <w:rPr>
        <w:rFonts w:ascii="Symbol" w:hAnsi="Symbol" w:hint="default"/>
      </w:rPr>
    </w:lvl>
    <w:lvl w:ilvl="4" w:tplc="A8A2E5B4">
      <w:start w:val="1"/>
      <w:numFmt w:val="bullet"/>
      <w:lvlText w:val="o"/>
      <w:lvlJc w:val="left"/>
      <w:pPr>
        <w:ind w:left="3600" w:hanging="360"/>
      </w:pPr>
      <w:rPr>
        <w:rFonts w:ascii="Courier New" w:hAnsi="Courier New" w:hint="default"/>
      </w:rPr>
    </w:lvl>
    <w:lvl w:ilvl="5" w:tplc="A9E4417E">
      <w:start w:val="1"/>
      <w:numFmt w:val="bullet"/>
      <w:lvlText w:val=""/>
      <w:lvlJc w:val="left"/>
      <w:pPr>
        <w:ind w:left="4320" w:hanging="360"/>
      </w:pPr>
      <w:rPr>
        <w:rFonts w:ascii="Wingdings" w:hAnsi="Wingdings" w:hint="default"/>
      </w:rPr>
    </w:lvl>
    <w:lvl w:ilvl="6" w:tplc="E37A5336">
      <w:start w:val="1"/>
      <w:numFmt w:val="bullet"/>
      <w:lvlText w:val=""/>
      <w:lvlJc w:val="left"/>
      <w:pPr>
        <w:ind w:left="5040" w:hanging="360"/>
      </w:pPr>
      <w:rPr>
        <w:rFonts w:ascii="Symbol" w:hAnsi="Symbol" w:hint="default"/>
      </w:rPr>
    </w:lvl>
    <w:lvl w:ilvl="7" w:tplc="A022ACCC">
      <w:start w:val="1"/>
      <w:numFmt w:val="bullet"/>
      <w:lvlText w:val="o"/>
      <w:lvlJc w:val="left"/>
      <w:pPr>
        <w:ind w:left="5760" w:hanging="360"/>
      </w:pPr>
      <w:rPr>
        <w:rFonts w:ascii="Courier New" w:hAnsi="Courier New" w:hint="default"/>
      </w:rPr>
    </w:lvl>
    <w:lvl w:ilvl="8" w:tplc="98EE6FF8">
      <w:start w:val="1"/>
      <w:numFmt w:val="bullet"/>
      <w:lvlText w:val=""/>
      <w:lvlJc w:val="left"/>
      <w:pPr>
        <w:ind w:left="6480" w:hanging="360"/>
      </w:pPr>
      <w:rPr>
        <w:rFonts w:ascii="Wingdings" w:hAnsi="Wingdings" w:hint="default"/>
      </w:rPr>
    </w:lvl>
  </w:abstractNum>
  <w:abstractNum w:abstractNumId="1" w15:restartNumberingAfterBreak="0">
    <w:nsid w:val="2DC47BC4"/>
    <w:multiLevelType w:val="multilevel"/>
    <w:tmpl w:val="AA12F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282735"/>
    <w:multiLevelType w:val="multilevel"/>
    <w:tmpl w:val="BFB40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7B1BE6"/>
    <w:multiLevelType w:val="multilevel"/>
    <w:tmpl w:val="F3E05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2E000C"/>
    <w:multiLevelType w:val="multilevel"/>
    <w:tmpl w:val="D8FAA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BC21D8"/>
    <w:multiLevelType w:val="multilevel"/>
    <w:tmpl w:val="1F0C65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572BD3"/>
    <w:multiLevelType w:val="multilevel"/>
    <w:tmpl w:val="E64810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1531416">
    <w:abstractNumId w:val="2"/>
  </w:num>
  <w:num w:numId="2" w16cid:durableId="689529679">
    <w:abstractNumId w:val="3"/>
  </w:num>
  <w:num w:numId="3" w16cid:durableId="894926017">
    <w:abstractNumId w:val="0"/>
  </w:num>
  <w:num w:numId="4" w16cid:durableId="69667170">
    <w:abstractNumId w:val="4"/>
  </w:num>
  <w:num w:numId="5" w16cid:durableId="445394217">
    <w:abstractNumId w:val="6"/>
  </w:num>
  <w:num w:numId="6" w16cid:durableId="881284402">
    <w:abstractNumId w:val="5"/>
  </w:num>
  <w:num w:numId="7" w16cid:durableId="7108867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F2D"/>
    <w:rsid w:val="000028B9"/>
    <w:rsid w:val="000C45F2"/>
    <w:rsid w:val="000D6F89"/>
    <w:rsid w:val="00103A2F"/>
    <w:rsid w:val="00117BAB"/>
    <w:rsid w:val="00117EFC"/>
    <w:rsid w:val="00140815"/>
    <w:rsid w:val="00162FE6"/>
    <w:rsid w:val="001B5DEB"/>
    <w:rsid w:val="0023271F"/>
    <w:rsid w:val="00254B3E"/>
    <w:rsid w:val="0028049C"/>
    <w:rsid w:val="002940B3"/>
    <w:rsid w:val="002A591C"/>
    <w:rsid w:val="002B226C"/>
    <w:rsid w:val="002B63C3"/>
    <w:rsid w:val="003460D9"/>
    <w:rsid w:val="00363931"/>
    <w:rsid w:val="00371ADB"/>
    <w:rsid w:val="003836D5"/>
    <w:rsid w:val="003F51C0"/>
    <w:rsid w:val="00403874"/>
    <w:rsid w:val="00472DD9"/>
    <w:rsid w:val="00474E42"/>
    <w:rsid w:val="004B39D0"/>
    <w:rsid w:val="004D3B98"/>
    <w:rsid w:val="004D79C3"/>
    <w:rsid w:val="004F26D5"/>
    <w:rsid w:val="00510615"/>
    <w:rsid w:val="00544ED2"/>
    <w:rsid w:val="00553843"/>
    <w:rsid w:val="005543AD"/>
    <w:rsid w:val="00567E74"/>
    <w:rsid w:val="005968DC"/>
    <w:rsid w:val="00606C51"/>
    <w:rsid w:val="00615D74"/>
    <w:rsid w:val="006F5B72"/>
    <w:rsid w:val="007040AE"/>
    <w:rsid w:val="00723260"/>
    <w:rsid w:val="00746F06"/>
    <w:rsid w:val="007641DE"/>
    <w:rsid w:val="007972B8"/>
    <w:rsid w:val="007E1F2D"/>
    <w:rsid w:val="0081176E"/>
    <w:rsid w:val="008B4D80"/>
    <w:rsid w:val="008B5BA6"/>
    <w:rsid w:val="008C0B57"/>
    <w:rsid w:val="008C3001"/>
    <w:rsid w:val="008F2836"/>
    <w:rsid w:val="00903980"/>
    <w:rsid w:val="009261AE"/>
    <w:rsid w:val="00954B25"/>
    <w:rsid w:val="00A12EED"/>
    <w:rsid w:val="00A577CC"/>
    <w:rsid w:val="00A65275"/>
    <w:rsid w:val="00AB41C1"/>
    <w:rsid w:val="00AC4B78"/>
    <w:rsid w:val="00AC594D"/>
    <w:rsid w:val="00AC66E8"/>
    <w:rsid w:val="00AF62E8"/>
    <w:rsid w:val="00B421F3"/>
    <w:rsid w:val="00B427A1"/>
    <w:rsid w:val="00B75AFE"/>
    <w:rsid w:val="00BA605D"/>
    <w:rsid w:val="00BC7808"/>
    <w:rsid w:val="00C030A0"/>
    <w:rsid w:val="00C5317A"/>
    <w:rsid w:val="00C64144"/>
    <w:rsid w:val="00C8065A"/>
    <w:rsid w:val="00CE609C"/>
    <w:rsid w:val="00D446FE"/>
    <w:rsid w:val="00DC25E7"/>
    <w:rsid w:val="00DC56A0"/>
    <w:rsid w:val="00E53CCD"/>
    <w:rsid w:val="00E6330D"/>
    <w:rsid w:val="00EB7E0A"/>
    <w:rsid w:val="00EF4EA6"/>
    <w:rsid w:val="00F75F00"/>
    <w:rsid w:val="00F81D87"/>
    <w:rsid w:val="00FA57D1"/>
    <w:rsid w:val="00FD0531"/>
    <w:rsid w:val="00FF51CE"/>
    <w:rsid w:val="043F1C2F"/>
    <w:rsid w:val="0548754E"/>
    <w:rsid w:val="074C69A3"/>
    <w:rsid w:val="125AE589"/>
    <w:rsid w:val="12977031"/>
    <w:rsid w:val="2092D601"/>
    <w:rsid w:val="23691CE5"/>
    <w:rsid w:val="2721F8E3"/>
    <w:rsid w:val="2CE47EB5"/>
    <w:rsid w:val="32A6A183"/>
    <w:rsid w:val="33B5B323"/>
    <w:rsid w:val="3CF68517"/>
    <w:rsid w:val="50318375"/>
    <w:rsid w:val="5A52A857"/>
    <w:rsid w:val="63277456"/>
    <w:rsid w:val="6B45D4E0"/>
    <w:rsid w:val="6BA3FE02"/>
    <w:rsid w:val="71B2A83B"/>
    <w:rsid w:val="78501631"/>
    <w:rsid w:val="7D2B0EFD"/>
    <w:rsid w:val="7F6D814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E3C028"/>
  <w15:chartTrackingRefBased/>
  <w15:docId w15:val="{A8D8BA5E-E89E-49E3-A6F1-A7917D42F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26D5"/>
  </w:style>
  <w:style w:type="paragraph" w:styleId="Heading1">
    <w:name w:val="heading 1"/>
    <w:basedOn w:val="Normal"/>
    <w:next w:val="Normal"/>
    <w:link w:val="Heading1Char"/>
    <w:uiPriority w:val="9"/>
    <w:qFormat/>
    <w:rsid w:val="00B421F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7E1F2D"/>
    <w:pPr>
      <w:spacing w:before="100" w:beforeAutospacing="1" w:after="100" w:afterAutospacing="1" w:line="240" w:lineRule="auto"/>
      <w:outlineLvl w:val="1"/>
    </w:pPr>
    <w:rPr>
      <w:rFonts w:ascii="Times New Roman" w:eastAsia="Times New Roman" w:hAnsi="Times New Roman" w:cs="Times New Roman"/>
      <w:b/>
      <w:bCs/>
      <w:sz w:val="36"/>
      <w:szCs w:val="36"/>
      <w:lang w:eastAsia="en-GB"/>
    </w:rPr>
  </w:style>
  <w:style w:type="paragraph" w:styleId="Heading3">
    <w:name w:val="heading 3"/>
    <w:basedOn w:val="Normal"/>
    <w:link w:val="Heading3Char"/>
    <w:uiPriority w:val="9"/>
    <w:qFormat/>
    <w:rsid w:val="007E1F2D"/>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paragraph" w:styleId="Heading4">
    <w:name w:val="heading 4"/>
    <w:basedOn w:val="Normal"/>
    <w:next w:val="Normal"/>
    <w:link w:val="Heading4Char"/>
    <w:uiPriority w:val="9"/>
    <w:semiHidden/>
    <w:unhideWhenUsed/>
    <w:qFormat/>
    <w:rsid w:val="004F26D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E1F2D"/>
    <w:rPr>
      <w:rFonts w:ascii="Times New Roman" w:eastAsia="Times New Roman" w:hAnsi="Times New Roman" w:cs="Times New Roman"/>
      <w:b/>
      <w:bCs/>
      <w:sz w:val="36"/>
      <w:szCs w:val="36"/>
      <w:lang w:eastAsia="en-GB"/>
    </w:rPr>
  </w:style>
  <w:style w:type="character" w:customStyle="1" w:styleId="Heading3Char">
    <w:name w:val="Heading 3 Char"/>
    <w:basedOn w:val="DefaultParagraphFont"/>
    <w:link w:val="Heading3"/>
    <w:uiPriority w:val="9"/>
    <w:rsid w:val="007E1F2D"/>
    <w:rPr>
      <w:rFonts w:ascii="Times New Roman" w:eastAsia="Times New Roman" w:hAnsi="Times New Roman" w:cs="Times New Roman"/>
      <w:b/>
      <w:bCs/>
      <w:sz w:val="27"/>
      <w:szCs w:val="27"/>
      <w:lang w:eastAsia="en-GB"/>
    </w:rPr>
  </w:style>
  <w:style w:type="paragraph" w:styleId="NormalWeb">
    <w:name w:val="Normal (Web)"/>
    <w:basedOn w:val="Normal"/>
    <w:uiPriority w:val="99"/>
    <w:semiHidden/>
    <w:unhideWhenUsed/>
    <w:rsid w:val="007E1F2D"/>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ListParagraph">
    <w:name w:val="List Paragraph"/>
    <w:basedOn w:val="Normal"/>
    <w:uiPriority w:val="34"/>
    <w:qFormat/>
    <w:pPr>
      <w:ind w:left="720"/>
      <w:contextualSpacing/>
    </w:p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customStyle="1" w:styleId="Heading1Char">
    <w:name w:val="Heading 1 Char"/>
    <w:basedOn w:val="DefaultParagraphFont"/>
    <w:link w:val="Heading1"/>
    <w:uiPriority w:val="9"/>
    <w:rsid w:val="00B421F3"/>
    <w:rPr>
      <w:rFonts w:asciiTheme="majorHAnsi" w:eastAsiaTheme="majorEastAsia" w:hAnsiTheme="majorHAnsi" w:cstheme="majorBidi"/>
      <w:color w:val="2F5496" w:themeColor="accent1" w:themeShade="BF"/>
      <w:sz w:val="32"/>
      <w:szCs w:val="32"/>
    </w:rPr>
  </w:style>
  <w:style w:type="paragraph" w:styleId="Revision">
    <w:name w:val="Revision"/>
    <w:hidden/>
    <w:uiPriority w:val="99"/>
    <w:semiHidden/>
    <w:rsid w:val="00103A2F"/>
    <w:pPr>
      <w:spacing w:after="0" w:line="240" w:lineRule="auto"/>
    </w:pPr>
  </w:style>
  <w:style w:type="character" w:styleId="Hyperlink">
    <w:name w:val="Hyperlink"/>
    <w:basedOn w:val="DefaultParagraphFont"/>
    <w:uiPriority w:val="99"/>
    <w:unhideWhenUsed/>
    <w:rsid w:val="002B63C3"/>
    <w:rPr>
      <w:color w:val="0563C1" w:themeColor="hyperlink"/>
      <w:u w:val="single"/>
    </w:rPr>
  </w:style>
  <w:style w:type="character" w:styleId="UnresolvedMention">
    <w:name w:val="Unresolved Mention"/>
    <w:basedOn w:val="DefaultParagraphFont"/>
    <w:uiPriority w:val="99"/>
    <w:semiHidden/>
    <w:unhideWhenUsed/>
    <w:rsid w:val="002B63C3"/>
    <w:rPr>
      <w:color w:val="605E5C"/>
      <w:shd w:val="clear" w:color="auto" w:fill="E1DFDD"/>
    </w:rPr>
  </w:style>
  <w:style w:type="character" w:customStyle="1" w:styleId="Heading4Char">
    <w:name w:val="Heading 4 Char"/>
    <w:basedOn w:val="DefaultParagraphFont"/>
    <w:link w:val="Heading4"/>
    <w:uiPriority w:val="9"/>
    <w:semiHidden/>
    <w:rsid w:val="004F26D5"/>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dynamed.com/" TargetMode="Externa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dpa-pde-oxford.shinyapps.io/Phenotyping_ESBCO_Shiny/_w_d6be521d42e647138ff88eea0bd34a87/"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dpa-pde-oxford.shinyapps.io/Phenotyping_ESBCO_Shiny/_w_d6be521d42e647138ff88eea0bd34a87/" TargetMode="External"/><Relationship Id="rId5" Type="http://schemas.openxmlformats.org/officeDocument/2006/relationships/styles" Target="styles.xml"/><Relationship Id="rId10" Type="http://schemas.openxmlformats.org/officeDocument/2006/relationships/hyperlink" Target="https://pmc.ncbi.nlm.nih.gov/articles/PMC10958528/" TargetMode="External"/><Relationship Id="rId4" Type="http://schemas.openxmlformats.org/officeDocument/2006/relationships/numbering" Target="numbering.xml"/><Relationship Id="rId9" Type="http://schemas.openxmlformats.org/officeDocument/2006/relationships/hyperlink" Target="http://pubmed.ncbi.nlm.nih.gov/38524769?dopt=Abstract"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Math_Settings xmlns="3aedf1c0-925e-4524-a733-b26409c497aa" xsi:nil="true"/>
    <Members xmlns="3aedf1c0-925e-4524-a733-b26409c497aa">
      <UserInfo>
        <DisplayName/>
        <AccountId xsi:nil="true"/>
        <AccountType/>
      </UserInfo>
    </Members>
    <Self_Registration_Enabled xmlns="3aedf1c0-925e-4524-a733-b26409c497aa" xsi:nil="true"/>
    <LMS_Mappings xmlns="3aedf1c0-925e-4524-a733-b26409c497aa" xsi:nil="true"/>
    <TaxCatchAll xmlns="b3804bb9-11fa-4e2e-86f5-8d7bf731dfbd" xsi:nil="true"/>
    <FolderType xmlns="3aedf1c0-925e-4524-a733-b26409c497aa" xsi:nil="true"/>
    <AppVersion xmlns="3aedf1c0-925e-4524-a733-b26409c497aa" xsi:nil="true"/>
    <IsNotebookLocked xmlns="3aedf1c0-925e-4524-a733-b26409c497aa" xsi:nil="true"/>
    <DefaultSectionNames xmlns="3aedf1c0-925e-4524-a733-b26409c497aa" xsi:nil="true"/>
    <Templates xmlns="3aedf1c0-925e-4524-a733-b26409c497aa" xsi:nil="true"/>
    <Has_Leaders_Only_SectionGroup xmlns="3aedf1c0-925e-4524-a733-b26409c497aa" xsi:nil="true"/>
    <NotebookType xmlns="3aedf1c0-925e-4524-a733-b26409c497aa" xsi:nil="true"/>
    <lcf76f155ced4ddcb4097134ff3c332f xmlns="3aedf1c0-925e-4524-a733-b26409c497aa">
      <Terms xmlns="http://schemas.microsoft.com/office/infopath/2007/PartnerControls"/>
    </lcf76f155ced4ddcb4097134ff3c332f>
    <Is_Collaboration_Space_Locked xmlns="3aedf1c0-925e-4524-a733-b26409c497aa" xsi:nil="true"/>
    <Member_Groups xmlns="3aedf1c0-925e-4524-a733-b26409c497aa">
      <UserInfo>
        <DisplayName/>
        <AccountId xsi:nil="true"/>
        <AccountType/>
      </UserInfo>
    </Member_Groups>
    <Owner xmlns="3aedf1c0-925e-4524-a733-b26409c497aa">
      <UserInfo>
        <DisplayName/>
        <AccountId xsi:nil="true"/>
        <AccountType/>
      </UserInfo>
    </Owner>
    <Distribution_Groups xmlns="3aedf1c0-925e-4524-a733-b26409c497aa" xsi:nil="true"/>
    <PersontoInquire xmlns="3aedf1c0-925e-4524-a733-b26409c497aa">
      <UserInfo>
        <DisplayName/>
        <AccountId xsi:nil="true"/>
        <AccountType/>
      </UserInfo>
    </PersontoInquire>
    <CultureName xmlns="3aedf1c0-925e-4524-a733-b26409c497aa" xsi:nil="true"/>
    <Leaders xmlns="3aedf1c0-925e-4524-a733-b26409c497aa">
      <UserInfo>
        <DisplayName/>
        <AccountId xsi:nil="true"/>
        <AccountType/>
      </UserInfo>
    </Leaders>
    <TeamsChannelId xmlns="3aedf1c0-925e-4524-a733-b26409c497aa" xsi:nil="true"/>
    <Invited_Leaders xmlns="3aedf1c0-925e-4524-a733-b26409c497aa" xsi:nil="true"/>
    <Invited_Members xmlns="3aedf1c0-925e-4524-a733-b26409c497aa"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53B207407E20E42891CE4C8204B656A" ma:contentTypeVersion="40" ma:contentTypeDescription="Create a new document." ma:contentTypeScope="" ma:versionID="abb8471426c16e47caf96aed0162e2fc">
  <xsd:schema xmlns:xsd="http://www.w3.org/2001/XMLSchema" xmlns:xs="http://www.w3.org/2001/XMLSchema" xmlns:p="http://schemas.microsoft.com/office/2006/metadata/properties" xmlns:ns2="3aedf1c0-925e-4524-a733-b26409c497aa" xmlns:ns3="b3804bb9-11fa-4e2e-86f5-8d7bf731dfbd" targetNamespace="http://schemas.microsoft.com/office/2006/metadata/properties" ma:root="true" ma:fieldsID="39a5074b0b31b2ea1bf0f46b12f892f8" ns2:_="" ns3:_="">
    <xsd:import namespace="3aedf1c0-925e-4524-a733-b26409c497aa"/>
    <xsd:import namespace="b3804bb9-11fa-4e2e-86f5-8d7bf731dfbd"/>
    <xsd:element name="properties">
      <xsd:complexType>
        <xsd:sequence>
          <xsd:element name="documentManagement">
            <xsd:complexType>
              <xsd:all>
                <xsd:element ref="ns2:MediaServiceMetadata" minOccurs="0"/>
                <xsd:element ref="ns2:MediaServiceFastMetadata" minOccurs="0"/>
                <xsd:element ref="ns2:NotebookType" minOccurs="0"/>
                <xsd:element ref="ns2:FolderType" minOccurs="0"/>
                <xsd:element ref="ns2:CultureName" minOccurs="0"/>
                <xsd:element ref="ns2:AppVersion" minOccurs="0"/>
                <xsd:element ref="ns2:TeamsChannelId" minOccurs="0"/>
                <xsd:element ref="ns2:Owner" minOccurs="0"/>
                <xsd:element ref="ns2:Math_Settings" minOccurs="0"/>
                <xsd:element ref="ns2:DefaultSectionNames" minOccurs="0"/>
                <xsd:element ref="ns2:Templates" minOccurs="0"/>
                <xsd:element ref="ns2:Leaders" minOccurs="0"/>
                <xsd:element ref="ns2:Members" minOccurs="0"/>
                <xsd:element ref="ns2:Member_Groups" minOccurs="0"/>
                <xsd:element ref="ns2:Distribution_Groups" minOccurs="0"/>
                <xsd:element ref="ns2:LMS_Mappings" minOccurs="0"/>
                <xsd:element ref="ns2:Invited_Leaders" minOccurs="0"/>
                <xsd:element ref="ns2:Invited_Members" minOccurs="0"/>
                <xsd:element ref="ns2:Self_Registration_Enabled" minOccurs="0"/>
                <xsd:element ref="ns2:Has_Leaders_Only_SectionGroup" minOccurs="0"/>
                <xsd:element ref="ns2:Is_Collaboration_Space_Locked" minOccurs="0"/>
                <xsd:element ref="ns2:IsNotebookLocked"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element ref="ns2:MediaLengthInSeconds" minOccurs="0"/>
                <xsd:element ref="ns2:PersontoInquire"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aedf1c0-925e-4524-a733-b26409c497a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0" nillable="true" ma:displayName="Notebook Type" ma:internalName="NotebookType">
      <xsd:simpleType>
        <xsd:restriction base="dms:Text"/>
      </xsd:simpleType>
    </xsd:element>
    <xsd:element name="FolderType" ma:index="11" nillable="true" ma:displayName="Folder Type" ma:internalName="FolderType">
      <xsd:simpleType>
        <xsd:restriction base="dms:Text"/>
      </xsd:simpleType>
    </xsd:element>
    <xsd:element name="CultureName" ma:index="12" nillable="true" ma:displayName="Culture Name" ma:internalName="CultureName">
      <xsd:simpleType>
        <xsd:restriction base="dms:Text"/>
      </xsd:simpleType>
    </xsd:element>
    <xsd:element name="AppVersion" ma:index="13" nillable="true" ma:displayName="App Version" ma:internalName="AppVersion">
      <xsd:simpleType>
        <xsd:restriction base="dms:Text"/>
      </xsd:simpleType>
    </xsd:element>
    <xsd:element name="TeamsChannelId" ma:index="14" nillable="true" ma:displayName="Teams Channel Id" ma:internalName="TeamsChannelId">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16" nillable="true" ma:displayName="Math Settings" ma:internalName="Math_Settings">
      <xsd:simpleType>
        <xsd:restriction base="dms:Text"/>
      </xsd:simpleType>
    </xsd:element>
    <xsd:element name="DefaultSectionNames" ma:index="17" nillable="true" ma:displayName="Default Section Names" ma:internalName="DefaultSectionNames">
      <xsd:simpleType>
        <xsd:restriction base="dms:Note">
          <xsd:maxLength value="255"/>
        </xsd:restriction>
      </xsd:simpleType>
    </xsd:element>
    <xsd:element name="Templates" ma:index="18" nillable="true" ma:displayName="Templates" ma:internalName="Templates">
      <xsd:simpleType>
        <xsd:restriction base="dms:Note">
          <xsd:maxLength value="255"/>
        </xsd:restriction>
      </xsd:simpleType>
    </xsd:element>
    <xsd:element name="Leaders" ma:index="19" nillable="true" ma:displayName="Leaders" ma:internalName="Lead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s" ma:index="20" nillable="true" ma:displayName="Members" ma:internalName="Memb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_Groups" ma:index="21" nillable="true" ma:displayName="Member Groups" ma:internalName="Member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22" nillable="true" ma:displayName="Distribution Groups" ma:internalName="Distribution_Groups">
      <xsd:simpleType>
        <xsd:restriction base="dms:Note">
          <xsd:maxLength value="255"/>
        </xsd:restriction>
      </xsd:simpleType>
    </xsd:element>
    <xsd:element name="LMS_Mappings" ma:index="23" nillable="true" ma:displayName="LMS Mappings" ma:internalName="LMS_Mappings">
      <xsd:simpleType>
        <xsd:restriction base="dms:Note">
          <xsd:maxLength value="255"/>
        </xsd:restriction>
      </xsd:simpleType>
    </xsd:element>
    <xsd:element name="Invited_Leaders" ma:index="24" nillable="true" ma:displayName="Invited Leaders" ma:internalName="Invited_Leaders">
      <xsd:simpleType>
        <xsd:restriction base="dms:Note">
          <xsd:maxLength value="255"/>
        </xsd:restriction>
      </xsd:simpleType>
    </xsd:element>
    <xsd:element name="Invited_Members" ma:index="25" nillable="true" ma:displayName="Invited Members" ma:internalName="Invited_Members">
      <xsd:simpleType>
        <xsd:restriction base="dms:Note">
          <xsd:maxLength value="255"/>
        </xsd:restriction>
      </xsd:simpleType>
    </xsd:element>
    <xsd:element name="Self_Registration_Enabled" ma:index="26" nillable="true" ma:displayName="Self Registration Enabled" ma:internalName="Self_Registration_Enabled">
      <xsd:simpleType>
        <xsd:restriction base="dms:Boolean"/>
      </xsd:simpleType>
    </xsd:element>
    <xsd:element name="Has_Leaders_Only_SectionGroup" ma:index="27" nillable="true" ma:displayName="Has Leaders Only SectionGroup" ma:internalName="Has_Leaders_Only_SectionGroup">
      <xsd:simpleType>
        <xsd:restriction base="dms:Boolean"/>
      </xsd:simpleType>
    </xsd:element>
    <xsd:element name="Is_Collaboration_Space_Locked" ma:index="28" nillable="true" ma:displayName="Is Collaboration Space Locked" ma:internalName="Is_Collaboration_Space_Locked">
      <xsd:simpleType>
        <xsd:restriction base="dms:Boolean"/>
      </xsd:simpleType>
    </xsd:element>
    <xsd:element name="IsNotebookLocked" ma:index="29" nillable="true" ma:displayName="Is Notebook Locked" ma:internalName="IsNotebookLocked">
      <xsd:simpleType>
        <xsd:restriction base="dms:Boolean"/>
      </xsd:simpleType>
    </xsd:element>
    <xsd:element name="MediaServiceAutoKeyPoints" ma:index="30" nillable="true" ma:displayName="MediaServiceAutoKeyPoints" ma:hidden="true" ma:internalName="MediaServiceAutoKeyPoints" ma:readOnly="true">
      <xsd:simpleType>
        <xsd:restriction base="dms:Note"/>
      </xsd:simpleType>
    </xsd:element>
    <xsd:element name="MediaServiceKeyPoints" ma:index="31" nillable="true" ma:displayName="KeyPoints" ma:internalName="MediaServiceKeyPoints" ma:readOnly="true">
      <xsd:simpleType>
        <xsd:restriction base="dms:Note">
          <xsd:maxLength value="255"/>
        </xsd:restriction>
      </xsd:simpleType>
    </xsd:element>
    <xsd:element name="MediaServiceDateTaken" ma:index="32" nillable="true" ma:displayName="MediaServiceDateTaken" ma:hidden="true" ma:internalName="MediaServiceDateTaken" ma:readOnly="true">
      <xsd:simpleType>
        <xsd:restriction base="dms:Text"/>
      </xsd:simpleType>
    </xsd:element>
    <xsd:element name="MediaServiceAutoTags" ma:index="33" nillable="true" ma:displayName="Tags" ma:internalName="MediaServiceAutoTags" ma:readOnly="true">
      <xsd:simpleType>
        <xsd:restriction base="dms:Text"/>
      </xsd:simpleType>
    </xsd:element>
    <xsd:element name="MediaServiceGenerationTime" ma:index="34" nillable="true" ma:displayName="MediaServiceGenerationTime" ma:hidden="true" ma:internalName="MediaServiceGenerationTime" ma:readOnly="true">
      <xsd:simpleType>
        <xsd:restriction base="dms:Text"/>
      </xsd:simpleType>
    </xsd:element>
    <xsd:element name="MediaServiceEventHashCode" ma:index="35" nillable="true" ma:displayName="MediaServiceEventHashCode" ma:hidden="true" ma:internalName="MediaServiceEventHashCode" ma:readOnly="true">
      <xsd:simpleType>
        <xsd:restriction base="dms:Text"/>
      </xsd:simpleType>
    </xsd:element>
    <xsd:element name="MediaServiceOCR" ma:index="36" nillable="true" ma:displayName="Extracted Text" ma:internalName="MediaServiceOCR" ma:readOnly="true">
      <xsd:simpleType>
        <xsd:restriction base="dms:Note">
          <xsd:maxLength value="255"/>
        </xsd:restriction>
      </xsd:simpleType>
    </xsd:element>
    <xsd:element name="lcf76f155ced4ddcb4097134ff3c332f" ma:index="40" nillable="true" ma:taxonomy="true" ma:internalName="lcf76f155ced4ddcb4097134ff3c332f" ma:taxonomyFieldName="MediaServiceImageTags" ma:displayName="Image Tags" ma:readOnly="false" ma:fieldId="{5cf76f15-5ced-4ddc-b409-7134ff3c332f}" ma:taxonomyMulti="true" ma:sspId="1eeb44a9-b924-44d0-8ed9-f8b504a4bac6" ma:termSetId="09814cd3-568e-fe90-9814-8d621ff8fb84" ma:anchorId="fba54fb3-c3e1-fe81-a776-ca4b69148c4d" ma:open="true" ma:isKeyword="false">
      <xsd:complexType>
        <xsd:sequence>
          <xsd:element ref="pc:Terms" minOccurs="0" maxOccurs="1"/>
        </xsd:sequence>
      </xsd:complexType>
    </xsd:element>
    <xsd:element name="MediaServiceLocation" ma:index="42" nillable="true" ma:displayName="Location" ma:indexed="true" ma:internalName="MediaServiceLocation" ma:readOnly="true">
      <xsd:simpleType>
        <xsd:restriction base="dms:Text"/>
      </xsd:simpleType>
    </xsd:element>
    <xsd:element name="MediaServiceObjectDetectorVersions" ma:index="43" nillable="true" ma:displayName="MediaServiceObjectDetectorVersions" ma:hidden="true" ma:indexed="true" ma:internalName="MediaServiceObjectDetectorVersions" ma:readOnly="true">
      <xsd:simpleType>
        <xsd:restriction base="dms:Text"/>
      </xsd:simpleType>
    </xsd:element>
    <xsd:element name="MediaServiceSearchProperties" ma:index="44" nillable="true" ma:displayName="MediaServiceSearchProperties" ma:hidden="true" ma:internalName="MediaServiceSearchProperties" ma:readOnly="true">
      <xsd:simpleType>
        <xsd:restriction base="dms:Note"/>
      </xsd:simpleType>
    </xsd:element>
    <xsd:element name="MediaLengthInSeconds" ma:index="45" nillable="true" ma:displayName="MediaLengthInSeconds" ma:hidden="true" ma:internalName="MediaLengthInSeconds" ma:readOnly="true">
      <xsd:simpleType>
        <xsd:restriction base="dms:Unknown"/>
      </xsd:simpleType>
    </xsd:element>
    <xsd:element name="PersontoInquire" ma:index="46" nillable="true" ma:displayName="Person to Inquire " ma:description="who you want to inquire about the content of this folder" ma:format="Dropdown" ma:list="UserInfo" ma:SharePointGroup="0" ma:internalName="PersontoInquir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ServiceBillingMetadata" ma:index="4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3804bb9-11fa-4e2e-86f5-8d7bf731dfbd" elementFormDefault="qualified">
    <xsd:import namespace="http://schemas.microsoft.com/office/2006/documentManagement/types"/>
    <xsd:import namespace="http://schemas.microsoft.com/office/infopath/2007/PartnerControls"/>
    <xsd:element name="SharedWithUsers" ma:index="3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8" nillable="true" ma:displayName="Shared With Details" ma:internalName="SharedWithDetails" ma:readOnly="true">
      <xsd:simpleType>
        <xsd:restriction base="dms:Note">
          <xsd:maxLength value="255"/>
        </xsd:restriction>
      </xsd:simpleType>
    </xsd:element>
    <xsd:element name="TaxCatchAll" ma:index="41" nillable="true" ma:displayName="Taxonomy Catch All Column" ma:hidden="true" ma:list="{d3179969-695a-4828-9f67-e75445c6ec31}" ma:internalName="TaxCatchAll" ma:showField="CatchAllData" ma:web="b3804bb9-11fa-4e2e-86f5-8d7bf731df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C1F5E1F-0057-452C-83F1-21734FEE5FC3}">
  <ds:schemaRefs>
    <ds:schemaRef ds:uri="http://schemas.microsoft.com/sharepoint/v3/contenttype/forms"/>
  </ds:schemaRefs>
</ds:datastoreItem>
</file>

<file path=customXml/itemProps2.xml><?xml version="1.0" encoding="utf-8"?>
<ds:datastoreItem xmlns:ds="http://schemas.openxmlformats.org/officeDocument/2006/customXml" ds:itemID="{2750510D-F6E9-4EC4-9055-2016929B5183}">
  <ds:schemaRefs>
    <ds:schemaRef ds:uri="http://schemas.microsoft.com/office/2006/metadata/properties"/>
    <ds:schemaRef ds:uri="http://schemas.microsoft.com/office/infopath/2007/PartnerControls"/>
    <ds:schemaRef ds:uri="3aedf1c0-925e-4524-a733-b26409c497aa"/>
    <ds:schemaRef ds:uri="b3804bb9-11fa-4e2e-86f5-8d7bf731dfbd"/>
  </ds:schemaRefs>
</ds:datastoreItem>
</file>

<file path=customXml/itemProps3.xml><?xml version="1.0" encoding="utf-8"?>
<ds:datastoreItem xmlns:ds="http://schemas.openxmlformats.org/officeDocument/2006/customXml" ds:itemID="{79417CDB-B2D2-4FF3-A560-28E63ED229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aedf1c0-925e-4524-a733-b26409c497aa"/>
    <ds:schemaRef ds:uri="b3804bb9-11fa-4e2e-86f5-8d7bf731df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593</Words>
  <Characters>3383</Characters>
  <Application>Microsoft Office Word</Application>
  <DocSecurity>0</DocSecurity>
  <Lines>28</Lines>
  <Paragraphs>7</Paragraphs>
  <ScaleCrop>false</ScaleCrop>
  <Company/>
  <LinksUpToDate>false</LinksUpToDate>
  <CharactersWithSpaces>3969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 Prats Uribe</dc:creator>
  <cp:keywords/>
  <dc:description/>
  <cp:lastModifiedBy>Marta Alcalde Herraiz</cp:lastModifiedBy>
  <cp:revision>8</cp:revision>
  <dcterms:created xsi:type="dcterms:W3CDTF">2026-02-19T17:29:00Z</dcterms:created>
  <dcterms:modified xsi:type="dcterms:W3CDTF">2026-04-09T13:48:00Z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0x010100E53B207407E20E42891CE4C8204B656A</vt:lpwstr>
  </property>
  <property fmtid="{D5CDD505-2E9C-101B-9397-08002B2CF9AE}" pid="3" name="MediaServiceImageTags">
    <vt:lpwstr/>
  </property>
</Properties>
</file>