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EWG</w:t>
      </w:r>
      <w:r>
        <w:t xml:space="preserve"> </w:t>
      </w:r>
      <w:r>
        <w:t xml:space="preserve">3.1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bookmarkStart w:id="28" w:name="ewg-3.1-acronym-cheat-sheet"/>
    <w:p>
      <w:pPr>
        <w:pStyle w:val="Heading1"/>
      </w:pPr>
      <w:r>
        <w:t xml:space="preserve">EWG 3.1 Acronym Cheat Sheet</w:t>
      </w:r>
    </w:p>
    <w:p>
      <w:pPr>
        <w:pStyle w:val="FirstParagraph"/>
      </w:pPr>
      <w:r>
        <w:t xml:space="preserve">This cheat sheet lists acronyms and short labels used in the Tourism &amp; Recreation (TR) and Livelihoods &amp; Economies (LE) EWG 3.1 materials. Expansions are given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pages:</w:t>
      </w:r>
      <w:r>
        <w:t xml:space="preserve"> </w:t>
      </w:r>
      <w:hyperlink r:id="rId20">
        <w:r>
          <w:rPr>
            <w:rStyle w:val="Hyperlink"/>
          </w:rPr>
          <w:t xml:space="preserve">Tourism &amp; Recreation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Livelihoods &amp; Economies</w:t>
        </w:r>
      </w:hyperlink>
    </w:p>
    <w:bookmarkStart w:id="22" w:name="project-and-goal-terms"/>
    <w:p>
      <w:pPr>
        <w:pStyle w:val="Heading2"/>
      </w:pPr>
      <w:r>
        <w:t xml:space="preserve">Project and goal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quantity, quality, and sustainability of coastal/marine visitor experiences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marine-related jobs and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</w:tbl>
    <w:bookmarkEnd w:id="22"/>
    <w:bookmarkStart w:id="23" w:name="X9610c5c5ad863a54052e7a5639925911504f53f"/>
    <w:p>
      <w:pPr>
        <w:pStyle w:val="Heading2"/>
      </w:pPr>
      <w:r>
        <w:t xml:space="preserve">Mexican government agencies and data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(businesses/establishments)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by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</w:tbl>
    <w:bookmarkEnd w:id="23"/>
    <w:bookmarkStart w:id="24" w:name="Xfee0f2c3239cd29f8b69509fc9dc19049ef9264"/>
    <w:p>
      <w:pPr>
        <w:pStyle w:val="Heading2"/>
      </w:pPr>
      <w:r>
        <w:t xml:space="preserve">Certifications, beach programs, and civil society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0"/>
        <w:gridCol w:w="271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highly-visited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the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</w:tbl>
    <w:bookmarkEnd w:id="24"/>
    <w:bookmarkStart w:id="25" w:name="inegi-economic-census-ce-variabl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the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</w:tbl>
    <w:bookmarkEnd w:id="25"/>
    <w:bookmarkStart w:id="26" w:name="Xb379f28ea78e864fb42723c00227059c0fa10a1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bookmarkEnd w:id="26"/>
    <w:bookmarkStart w:id="27" w:name="where-each-mainly-appears"/>
    <w:p>
      <w:pPr>
        <w:pStyle w:val="Heading2"/>
      </w:pPr>
      <w:r>
        <w:t xml:space="preserve">Where each mainly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69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TR, Quantity/Quality/Sustainability, SECTUR, DataTur, SESNSP, DENUE, FEE, Blue Flag, Distintivo S, Green Key, Green Globe, CONANP, ANP, SHCP, NOSSA, PPEF, v003/s046/v005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LE, LIV, ECO, CE, ENOE, ILMM, IMSS, ISSSTE, SBC, MXN, J300A, J400A, H000A, H010A, H020A, M000A, A800A,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OHI, EWG, GoC/GOC, 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EWG 3.1 Acronym Cheat Sheet</dc:title>
  <dc:creator/>
  <cp:keywords/>
  <dcterms:created xsi:type="dcterms:W3CDTF">2026-09-10T15:09:02Z</dcterms:created>
  <dcterms:modified xsi:type="dcterms:W3CDTF">2026-09-10T15:09:02Z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