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CE" w:rsidRDefault="00017CDB">
      <w:r>
        <w:rPr>
          <w:noProof/>
        </w:rPr>
        <w:drawing>
          <wp:anchor distT="0" distB="0" distL="114300" distR="114300" simplePos="0" relativeHeight="251658239" behindDoc="0" locked="0" layoutInCell="1" allowOverlap="1" wp14:anchorId="109477F3" wp14:editId="2ACA5C47">
            <wp:simplePos x="0" y="0"/>
            <wp:positionH relativeFrom="margin">
              <wp:posOffset>3019425</wp:posOffset>
            </wp:positionH>
            <wp:positionV relativeFrom="paragraph">
              <wp:posOffset>2634152</wp:posOffset>
            </wp:positionV>
            <wp:extent cx="2766695" cy="2332355"/>
            <wp:effectExtent l="19050" t="19050" r="14605" b="1079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na_cro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t="3806" r="13122" b="2557"/>
                    <a:stretch/>
                  </pic:blipFill>
                  <pic:spPr bwMode="auto">
                    <a:xfrm>
                      <a:off x="0" y="0"/>
                      <a:ext cx="2766695" cy="23323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3DD16F" wp14:editId="13985529">
            <wp:simplePos x="0" y="0"/>
            <wp:positionH relativeFrom="margin">
              <wp:posOffset>86721</wp:posOffset>
            </wp:positionH>
            <wp:positionV relativeFrom="paragraph">
              <wp:posOffset>2624918</wp:posOffset>
            </wp:positionV>
            <wp:extent cx="2747010" cy="2322830"/>
            <wp:effectExtent l="19050" t="19050" r="15240" b="203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na_crop_gri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9" t="4090" r="13502" b="2488"/>
                    <a:stretch/>
                  </pic:blipFill>
                  <pic:spPr bwMode="auto">
                    <a:xfrm>
                      <a:off x="0" y="0"/>
                      <a:ext cx="2747010" cy="232283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943E889" wp14:editId="6D3CCF25">
            <wp:simplePos x="0" y="0"/>
            <wp:positionH relativeFrom="margin">
              <wp:posOffset>3008630</wp:posOffset>
            </wp:positionH>
            <wp:positionV relativeFrom="paragraph">
              <wp:posOffset>141605</wp:posOffset>
            </wp:positionV>
            <wp:extent cx="2760345" cy="2345055"/>
            <wp:effectExtent l="19050" t="19050" r="20955" b="171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na_iucn_raste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0" r="13074"/>
                    <a:stretch/>
                  </pic:blipFill>
                  <pic:spPr bwMode="auto">
                    <a:xfrm>
                      <a:off x="0" y="0"/>
                      <a:ext cx="2760345" cy="23450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9641B5" wp14:editId="1E6364FE">
            <wp:simplePos x="0" y="0"/>
            <wp:positionH relativeFrom="margin">
              <wp:posOffset>71755</wp:posOffset>
            </wp:positionH>
            <wp:positionV relativeFrom="paragraph">
              <wp:posOffset>154974</wp:posOffset>
            </wp:positionV>
            <wp:extent cx="2759075" cy="2322830"/>
            <wp:effectExtent l="19050" t="19050" r="22225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na_iucn_grid_raste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0" r="12700"/>
                    <a:stretch/>
                  </pic:blipFill>
                  <pic:spPr bwMode="auto">
                    <a:xfrm>
                      <a:off x="0" y="0"/>
                      <a:ext cx="2759075" cy="232283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262C81" wp14:editId="61862E99">
                <wp:simplePos x="0" y="0"/>
                <wp:positionH relativeFrom="margin">
                  <wp:align>center</wp:align>
                </wp:positionH>
                <wp:positionV relativeFrom="paragraph">
                  <wp:posOffset>5379791</wp:posOffset>
                </wp:positionV>
                <wp:extent cx="721042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1CE" w:rsidRPr="00D240EB" w:rsidRDefault="000D01CE">
                            <w:r w:rsidRPr="000D01CE">
                              <w:rPr>
                                <w:b/>
                              </w:rPr>
                              <w:t>Figure SX</w:t>
                            </w:r>
                            <w:r w:rsidR="00D240EB">
                              <w:t xml:space="preserve">: Rasterizing </w:t>
                            </w:r>
                            <w:proofErr w:type="spellStart"/>
                            <w:r w:rsidR="00D240EB">
                              <w:t>shapefiles</w:t>
                            </w:r>
                            <w:proofErr w:type="spellEnd"/>
                            <w:r w:rsidR="00D240EB">
                              <w:t xml:space="preserve"> provided by IUCN. A portion of the </w:t>
                            </w:r>
                            <w:proofErr w:type="spellStart"/>
                            <w:r w:rsidR="00D240EB">
                              <w:rPr>
                                <w:i/>
                              </w:rPr>
                              <w:t>Thunnus</w:t>
                            </w:r>
                            <w:proofErr w:type="spellEnd"/>
                            <w:r w:rsidR="00D240E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D240EB">
                              <w:rPr>
                                <w:i/>
                              </w:rPr>
                              <w:t>alalunga</w:t>
                            </w:r>
                            <w:proofErr w:type="spellEnd"/>
                            <w:r w:rsidR="00D240EB">
                              <w:t xml:space="preserve"> (Albacore Tuna) range map is used to exemplify the raster process. The raw </w:t>
                            </w:r>
                            <w:proofErr w:type="spellStart"/>
                            <w:r w:rsidR="00D240EB">
                              <w:t>shapefile</w:t>
                            </w:r>
                            <w:proofErr w:type="spellEnd"/>
                            <w:r w:rsidR="00D240EB">
                              <w:t xml:space="preserve"> (top left) is rasterized to half-degree cells (grid overlaid on top right). Each overlapping cell is assigned a presence value of 1 (bottom two maps with and without half-degree grid).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262C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3.6pt;width:567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">
                <v:textbox style="mso-fit-shape-to-text:t">
                  <w:txbxContent>
                    <w:p w:rsidR="000D01CE" w:rsidRPr="00D240EB" w:rsidRDefault="000D01CE">
                      <w:r w:rsidRPr="000D01CE">
                        <w:rPr>
                          <w:b/>
                        </w:rPr>
                        <w:t>Figure SX</w:t>
                      </w:r>
                      <w:r w:rsidR="00D240EB">
                        <w:t xml:space="preserve">: Rasterizing </w:t>
                      </w:r>
                      <w:proofErr w:type="spellStart"/>
                      <w:r w:rsidR="00D240EB">
                        <w:t>shapefiles</w:t>
                      </w:r>
                      <w:proofErr w:type="spellEnd"/>
                      <w:r w:rsidR="00D240EB">
                        <w:t xml:space="preserve"> provided by IUCN. A portion of the </w:t>
                      </w:r>
                      <w:proofErr w:type="spellStart"/>
                      <w:r w:rsidR="00D240EB">
                        <w:rPr>
                          <w:i/>
                        </w:rPr>
                        <w:t>Thunnus</w:t>
                      </w:r>
                      <w:proofErr w:type="spellEnd"/>
                      <w:r w:rsidR="00D240EB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D240EB">
                        <w:rPr>
                          <w:i/>
                        </w:rPr>
                        <w:t>alalunga</w:t>
                      </w:r>
                      <w:proofErr w:type="spellEnd"/>
                      <w:r w:rsidR="00D240EB">
                        <w:t xml:space="preserve"> (Albacore Tuna) range map is used to exemplify the raster process. The raw </w:t>
                      </w:r>
                      <w:proofErr w:type="spellStart"/>
                      <w:r w:rsidR="00D240EB">
                        <w:t>shapefile</w:t>
                      </w:r>
                      <w:proofErr w:type="spellEnd"/>
                      <w:r w:rsidR="00D240EB">
                        <w:t xml:space="preserve"> (top left) is rasterized to half-degree cells (grid overlaid on top right). Each overlapping cell is assigned a presence value of 1 (bottom two maps with and without half-degree grid).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1CE">
        <w:br w:type="page"/>
      </w:r>
      <w:bookmarkStart w:id="0" w:name="_GoBack"/>
      <w:bookmarkEnd w:id="0"/>
    </w:p>
    <w:p w:rsidR="000D01CE" w:rsidRDefault="000D01CE">
      <w:r w:rsidRPr="000D01C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7E19A1" wp14:editId="22A9E6A5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5848350" cy="287718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5" b="14489"/>
                    <a:stretch/>
                  </pic:blipFill>
                  <pic:spPr>
                    <a:xfrm>
                      <a:off x="0" y="0"/>
                      <a:ext cx="58483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1CE">
        <w:rPr>
          <w:noProof/>
        </w:rPr>
        <w:drawing>
          <wp:anchor distT="0" distB="0" distL="114300" distR="114300" simplePos="0" relativeHeight="251660288" behindDoc="0" locked="0" layoutInCell="1" allowOverlap="1" wp14:anchorId="4F508E99" wp14:editId="607B740C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848350" cy="3025140"/>
            <wp:effectExtent l="0" t="0" r="0" b="381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6" b="15728"/>
                    <a:stretch/>
                  </pic:blipFill>
                  <pic:spPr>
                    <a:xfrm>
                      <a:off x="0" y="0"/>
                      <a:ext cx="58483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D83" w:rsidRDefault="00FD2D83"/>
    <w:p w:rsidR="000D01CE" w:rsidRDefault="000D01CE"/>
    <w:p w:rsidR="000D01CE" w:rsidRPr="000D01CE" w:rsidRDefault="000D01CE">
      <w:r>
        <w:t xml:space="preserve">Figure SX: Species range map for </w:t>
      </w:r>
      <w:proofErr w:type="spellStart"/>
      <w:r>
        <w:rPr>
          <w:i/>
        </w:rPr>
        <w:t>Thunnus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alalunga</w:t>
      </w:r>
      <w:proofErr w:type="spellEnd"/>
      <w:r>
        <w:t xml:space="preserve"> (Albacore Tuna) from </w:t>
      </w:r>
      <w:proofErr w:type="spellStart"/>
      <w:r>
        <w:t>AquaMaps</w:t>
      </w:r>
      <w:proofErr w:type="spellEnd"/>
      <w:r>
        <w:t xml:space="preserve"> in raster format (top) and the IUCN in a spatial polygon format (bottom). </w:t>
      </w:r>
    </w:p>
    <w:sectPr w:rsidR="000D01CE" w:rsidRPr="000D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CE"/>
    <w:rsid w:val="00017CDB"/>
    <w:rsid w:val="000D01CE"/>
    <w:rsid w:val="00D240EB"/>
    <w:rsid w:val="00D76D05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9307"/>
  <w15:chartTrackingRefBased/>
  <w15:docId w15:val="{BF385727-EA02-45BB-B336-C05EE39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Afflerbach</dc:creator>
  <cp:keywords/>
  <dc:description/>
  <cp:lastModifiedBy>Afflerbach</cp:lastModifiedBy>
  <cp:revision>2</cp:revision>
  <dcterms:created xsi:type="dcterms:W3CDTF">2016-08-29T22:16:00Z</dcterms:created>
  <dcterms:modified xsi:type="dcterms:W3CDTF">2016-08-30T22:59:00Z</dcterms:modified>
</cp:coreProperties>
</file>