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29" w:rsidRDefault="0006104C">
      <w:r>
        <w:t>FIS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 xml:space="preserve">Used median scores for each group (pelagic, bottom, and reef to gap fill for species that lack formal </w:t>
      </w:r>
      <w:bookmarkStart w:id="0" w:name="_GoBack"/>
      <w:bookmarkEnd w:id="0"/>
      <w:r>
        <w:t>stock assessments.</w:t>
      </w:r>
      <w:proofErr w:type="gramEnd"/>
      <w:r>
        <w:t xml:space="preserve"> </w:t>
      </w:r>
    </w:p>
    <w:sectPr w:rsidR="0006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6104C"/>
    <w:rsid w:val="0054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165</Words>
  <Characters>942</Characters>
  <Application>Microsoft Office Word</Application>
  <DocSecurity>0</DocSecurity>
  <Lines>7</Lines>
  <Paragraphs>2</Paragraphs>
  <ScaleCrop>false</ScaleCrop>
  <Company>Conservation International</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cp:revision>
  <dcterms:created xsi:type="dcterms:W3CDTF">2017-04-03T23:16:00Z</dcterms:created>
  <dcterms:modified xsi:type="dcterms:W3CDTF">2017-04-03T23:25:00Z</dcterms:modified>
</cp:coreProperties>
</file>