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based; 0 imported feed, 1 local </w:t>
      </w:r>
      <w:proofErr w:type="gramStart"/>
      <w:r w:rsidR="00870D69">
        <w:t>feed</w:t>
      </w:r>
      <w:proofErr w:type="gramEnd"/>
      <w:r w:rsidR="00870D69">
        <w:t>)</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Operations*area allocated+Fishponds*fishpond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m:t>
          </m:r>
          <m:r>
            <w:rPr>
              <w:rFonts w:ascii="Cambria Math" w:hAnsi="Cambria Math"/>
            </w:rPr>
            <m:t>ons=</m:t>
          </m:r>
          <m:f>
            <m:fPr>
              <m:ctrlPr>
                <w:rPr>
                  <w:rFonts w:ascii="Cambria Math" w:hAnsi="Cambria Math"/>
                  <w:i/>
                </w:rPr>
              </m:ctrlPr>
            </m:fPr>
            <m:num>
              <m:r>
                <w:rPr>
                  <w:rFonts w:ascii="Cambria Math" w:hAnsi="Cambria Math"/>
                </w:rPr>
                <m:t>harvest</m:t>
              </m:r>
            </m:num>
            <m:den>
              <m:r>
                <w:rPr>
                  <w:rFonts w:ascii="Cambria Math" w:hAnsi="Cambria Math"/>
                </w:rPr>
                <m:t xml:space="preserve">maximum harvest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Fishponds=area of fishponds restored /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517D61" w:rsidRDefault="00517D61">
      <w:pPr>
        <w:rPr>
          <w:b/>
        </w:rPr>
      </w:pPr>
      <w:r>
        <w:rPr>
          <w:b/>
        </w:rPr>
        <w:t>Artisanal Fishing Opportunities</w:t>
      </w:r>
    </w:p>
    <w:p w:rsidR="001C6597" w:rsidRPr="00B90E1F" w:rsidRDefault="00F345C2">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m:t>
          </m:r>
          <m:f>
            <m:fPr>
              <m:ctrlPr>
                <w:rPr>
                  <w:rFonts w:ascii="Cambria Math" w:hAnsi="Cambria Math"/>
                  <w:b/>
                  <w:i/>
                </w:rPr>
              </m:ctrlPr>
            </m:fPr>
            <m:num>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r</m:t>
                      </m:r>
                    </m:sub>
                  </m:sSub>
                </m:den>
              </m:f>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den>
              </m:f>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r</m:t>
                      </m:r>
                    </m:sub>
                  </m:sSub>
                </m:den>
              </m:f>
            </m:num>
            <m:den>
              <m:r>
                <m:rPr>
                  <m:sty m:val="bi"/>
                </m:rPr>
                <w:rPr>
                  <w:rFonts w:ascii="Cambria Math" w:hAnsi="Cambria Math"/>
                </w:rPr>
                <m:t>3</m:t>
              </m:r>
            </m:den>
          </m:f>
          <m:r>
            <m:rPr>
              <m:sty m:val="bi"/>
            </m:rPr>
            <w:rPr>
              <w:rFonts w:ascii="Cambria Math" w:hAnsi="Cambria Math"/>
            </w:rPr>
            <m:t xml:space="preserve">    </m:t>
          </m:r>
        </m:oMath>
      </m:oMathPara>
    </w:p>
    <w:p w:rsidR="00B90E1F" w:rsidRDefault="00B90E1F">
      <w:pPr>
        <w:rPr>
          <w:rFonts w:eastAsiaTheme="minorEastAsia"/>
          <w:b/>
        </w:rPr>
      </w:pPr>
    </w:p>
    <w:p w:rsidR="00B90E1F" w:rsidRDefault="00F345C2">
      <w:pPr>
        <w:rPr>
          <w:b/>
        </w:rPr>
      </w:pPr>
      <w:sdt>
        <w:sdtPr>
          <w:rPr>
            <w:rFonts w:ascii="Cambria Math" w:hAnsi="Cambria Math"/>
            <w:b/>
            <w:i/>
          </w:rPr>
          <w:id w:val="-1438207621"/>
          <w:placeholder>
            <w:docPart w:val="DefaultPlaceholder_1075446218"/>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E71C10" w:rsidRDefault="00E71C10">
      <w: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Default="00517D61">
      <w:r>
        <w:t>Access</w:t>
      </w:r>
      <w:r w:rsidR="002C4055">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Default="00D86843">
      <w:r>
        <w:t xml:space="preserve">Resource was measured as the current biomass of coastal resource fish (fish that are commonly harvested) to the reference biomass of coastal resource fish. </w:t>
      </w:r>
    </w:p>
    <w:p w:rsidR="00517D61" w:rsidRPr="00517D61" w:rsidRDefault="001C6597">
      <w:r>
        <w:t xml:space="preserve">Ideally need would be assessed based on number of subsistence fishers; however the number of subsistence fishers is unknown. </w:t>
      </w:r>
      <w:r w:rsidR="00517D61">
        <w:t xml:space="preserve">Need </w:t>
      </w:r>
      <w:r>
        <w:t xml:space="preserve">was </w:t>
      </w:r>
      <w:r w:rsidR="00517D61">
        <w:t xml:space="preserve">assessed </w:t>
      </w:r>
      <w:r>
        <w:t>the</w:t>
      </w:r>
      <w:r w:rsidR="00517D61">
        <w:t xml:space="preserve"> </w:t>
      </w:r>
      <w:r>
        <w:t xml:space="preserve">percent of households that fish.  </w:t>
      </w:r>
      <w:r w:rsidR="00517D61">
        <w:t xml:space="preserve">Data comes from </w:t>
      </w:r>
      <w:r>
        <w:t>the National Atmospheric and Oceanic Administration Hawaiʻi Marine Recreational Fishing Survey (</w:t>
      </w:r>
      <w:hyperlink r:id="rId7" w:history="1">
        <w:r w:rsidRPr="00E11337">
          <w:rPr>
            <w:rStyle w:val="Hyperlink"/>
          </w:rPr>
          <w:t>http://www.fpir.noaa.gov/SFD/SFD_rcf_hmrfs.html</w:t>
        </w:r>
      </w:hyperlink>
      <w:r>
        <w:t xml:space="preserve">) contracted through the State of Hawaiʻi Department of Land and Natural Resources Division of Aquatic Resources. </w:t>
      </w:r>
      <w:r w:rsidR="006C5F7D">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Default="00517D61">
      <w:pPr>
        <w:rPr>
          <w:b/>
        </w:rPr>
      </w:pPr>
    </w:p>
    <w:p w:rsidR="00517D61" w:rsidRDefault="00517D61">
      <w:pPr>
        <w:rPr>
          <w:b/>
        </w:rPr>
      </w:pPr>
    </w:p>
    <w:p w:rsidR="00517D61" w:rsidRDefault="00517D61">
      <w:pPr>
        <w:rPr>
          <w:b/>
        </w:rPr>
      </w:pPr>
    </w:p>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F345C2"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Default="0094084C" w:rsidP="0086554A">
      <w:pPr>
        <w:rPr>
          <w:i/>
        </w:rPr>
      </w:pPr>
      <w:proofErr w:type="gramStart"/>
      <w:r>
        <w:rPr>
          <w:i/>
        </w:rPr>
        <w:lastRenderedPageBreak/>
        <w:t>economic</w:t>
      </w:r>
      <w:proofErr w:type="gramEnd"/>
      <w:r>
        <w:rPr>
          <w:i/>
        </w:rPr>
        <w:t xml:space="preserve"> = (visitor GDP * visitor days per county)*r</w:t>
      </w:r>
    </w:p>
    <w:p w:rsidR="0094084C" w:rsidRDefault="0094084C" w:rsidP="0086554A">
      <w:pPr>
        <w:rPr>
          <w:i/>
        </w:rPr>
      </w:pPr>
      <w:r>
        <w:rPr>
          <w:i/>
        </w:rPr>
        <w:t>r = annual growth rate in visitor generated GDP</w:t>
      </w:r>
    </w:p>
    <w:p w:rsidR="0094084C" w:rsidRDefault="0094084C" w:rsidP="0086554A">
      <w:pPr>
        <w:rPr>
          <w:i/>
        </w:rPr>
      </w:pPr>
      <w:proofErr w:type="gramStart"/>
      <w:r>
        <w:rPr>
          <w:i/>
        </w:rPr>
        <w:t>r</w:t>
      </w:r>
      <w:proofErr w:type="gramEnd"/>
      <w:r>
        <w:rPr>
          <w:i/>
        </w:rPr>
        <w:t xml:space="preserve"> ≥2.5% = 1</w:t>
      </w:r>
    </w:p>
    <w:p w:rsidR="0094084C" w:rsidRDefault="0094084C" w:rsidP="0086554A">
      <w:pPr>
        <w:rPr>
          <w:i/>
        </w:rPr>
      </w:pPr>
      <w:r>
        <w:rPr>
          <w:i/>
        </w:rPr>
        <w:t>r≤1.5 and r ≥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 xml:space="preserve">(visitor estimated GDP), </w:t>
      </w:r>
      <w:r w:rsidRPr="00DC59A0">
        <w:rPr>
          <w:i/>
        </w:rPr>
        <w:t xml:space="preserve">sentiment </w:t>
      </w:r>
      <w:r>
        <w:t xml:space="preserve">(preservation of social and cultural values), and </w:t>
      </w:r>
      <w:r w:rsidRPr="00DC59A0">
        <w:rPr>
          <w:i/>
        </w:rPr>
        <w:t>environment</w:t>
      </w:r>
      <w:r>
        <w:t xml:space="preserve"> (protection of key habitats)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w:t>
      </w:r>
      <w:proofErr w:type="spellStart"/>
      <w:r w:rsidR="00F80449">
        <w:t>databook</w:t>
      </w:r>
      <w:proofErr w:type="spellEnd"/>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 xml:space="preserve">re low considering that </w:t>
      </w:r>
      <w:proofErr w:type="spellStart"/>
      <w:r w:rsidR="00D0428C">
        <w:t>Hawaiʻi’s</w:t>
      </w:r>
      <w:proofErr w:type="spellEnd"/>
      <w:r w:rsidR="00D0428C">
        <w:t xml:space="preserve"> economy’</w:t>
      </w:r>
      <w:r>
        <w:t xml:space="preserve">s main contributor is the tourism industry. The low scores reflect the need to balance the economic gains with </w:t>
      </w:r>
      <w:r w:rsidR="00D0428C">
        <w:t xml:space="preserve">the preservation of </w:t>
      </w:r>
      <w:proofErr w:type="spellStart"/>
      <w:r w:rsidR="00D0428C">
        <w:t>Hawaiʻi’</w:t>
      </w:r>
      <w:r>
        <w:t>s</w:t>
      </w:r>
      <w:proofErr w:type="spellEnd"/>
      <w:r>
        <w:t xml:space="preserve"> unique cultural and natural environment. </w:t>
      </w:r>
      <w:r w:rsidR="00163CC0">
        <w:t xml:space="preserve">Working group participants have </w:t>
      </w:r>
      <w:r w:rsidR="00163CC0">
        <w:lastRenderedPageBreak/>
        <w:t xml:space="preserve">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003DB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Trend</w:t>
            </w:r>
          </w:p>
        </w:tc>
      </w:tr>
      <w:tr w:rsidR="009402C8" w:rsidRPr="00003DB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62.5</w:t>
            </w:r>
          </w:p>
        </w:tc>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-0.29</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65.2</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-0.28</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59.1</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-0.38</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62.4</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-0.38</w:t>
            </w:r>
          </w:p>
        </w:tc>
      </w:tr>
    </w:tbl>
    <w:p w:rsidR="00163CC0" w:rsidRDefault="00163CC0"/>
    <w:p w:rsidR="000F5DD3" w:rsidRDefault="000F5DD3">
      <w:pPr>
        <w:rPr>
          <w:b/>
        </w:rPr>
      </w:pPr>
      <w:r>
        <w:rPr>
          <w:b/>
        </w:rPr>
        <w:t>Livelihoods &amp; Economies</w:t>
      </w:r>
    </w:p>
    <w:p w:rsidR="000F5DD3" w:rsidRDefault="00837473">
      <w:r>
        <w:t>Data from ENOW on Employment (jobs), Wages, and Revenue by ocean sector.</w:t>
      </w:r>
      <w:r w:rsidR="00980562">
        <w:t xml:space="preserve"> Sectors </w:t>
      </w:r>
      <w:r w:rsidR="00702640">
        <w:t>include</w:t>
      </w:r>
      <w:r w:rsidR="00980562">
        <w:t xml:space="preserve">: Marine Construction, Living Resources, Ship and Boat Building, Tourism and Recreation, and Marine Transportation. </w:t>
      </w:r>
      <w:r>
        <w:t xml:space="preserve"> </w:t>
      </w:r>
      <w:r w:rsidR="00BD02A7">
        <w:t>Self-employed and state employe</w:t>
      </w:r>
      <w:r>
        <w:t xml:space="preserve">d data sets were aggregated and summarized by county. However, when aggregated to county some of the information was undisclosed therefore this data represents a conservative estimate of Livelihoods and Revenue. </w:t>
      </w:r>
    </w:p>
    <w:p w:rsidR="00FA3181" w:rsidRDefault="00F345C2">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rsidR="00670B8F" w:rsidRDefault="00670B8F">
      <w:r>
        <w:t xml:space="preserve">Livelihoods: </w:t>
      </w:r>
    </w:p>
    <w:p w:rsidR="00670B8F" w:rsidRDefault="00F345C2">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c,z</m:t>
                          </m:r>
                        </m:sub>
                      </m:sSub>
                    </m:e>
                  </m:nary>
                </m:num>
                <m:den>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r,z</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c,z</m:t>
                          </m:r>
                        </m:sub>
                      </m:sSub>
                    </m:num>
                    <m:den>
                      <m:sSub>
                        <m:sSubPr>
                          <m:ctrlPr>
                            <w:rPr>
                              <w:rFonts w:ascii="Cambria Math" w:hAnsi="Cambria Math"/>
                              <w:i/>
                            </w:rPr>
                          </m:ctrlPr>
                        </m:sSubPr>
                        <m:e>
                          <m:r>
                            <w:rPr>
                              <w:rFonts w:ascii="Cambria Math" w:hAnsi="Cambria Math"/>
                            </w:rPr>
                            <m:t>g</m:t>
                          </m:r>
                        </m:e>
                        <m:sub>
                          <m:r>
                            <w:rPr>
                              <w:rFonts w:ascii="Cambria Math" w:hAnsi="Cambria Math"/>
                            </w:rPr>
                            <m:t>livabl</m:t>
                          </m:r>
                          <m:r>
                            <w:rPr>
                              <w:rFonts w:ascii="Cambria Math" w:hAnsi="Cambria Math"/>
                            </w:rPr>
                            <m:t>e</m:t>
                          </m:r>
                        </m:sub>
                      </m:sSub>
                    </m:den>
                  </m:f>
                </m:e>
              </m:nary>
            </m:num>
            <m:den>
              <m:r>
                <w:rPr>
                  <w:rFonts w:ascii="Cambria Math" w:hAnsi="Cambria Math"/>
                </w:rPr>
                <m:t>2</m:t>
              </m:r>
            </m:den>
          </m:f>
        </m:oMath>
      </m:oMathPara>
    </w:p>
    <w:p w:rsidR="000231A1" w:rsidRDefault="000A2805">
      <w:r>
        <w:t xml:space="preserve">Livelihoods was measured as the </w:t>
      </w:r>
      <w:r w:rsidR="00033577">
        <w:t xml:space="preserve">current </w:t>
      </w:r>
      <w:r>
        <w:t xml:space="preserve">number of jobs per </w:t>
      </w:r>
      <w:r w:rsidR="00FE7E26">
        <w:t xml:space="preserve">marine and ocean </w:t>
      </w:r>
      <w:r>
        <w:t xml:space="preserve">sector </w:t>
      </w:r>
      <w:r w:rsidR="00E7058D">
        <w:t>(</w:t>
      </w:r>
      <w:r w:rsidR="00E7058D" w:rsidRPr="00E7058D">
        <w:rPr>
          <w:i/>
        </w:rPr>
        <w:t>z</w:t>
      </w:r>
      <w:r w:rsidR="00E7058D">
        <w:t xml:space="preserve">) </w:t>
      </w:r>
      <w:r>
        <w:t xml:space="preserve">in relation to </w:t>
      </w:r>
      <w:r w:rsidR="00033577">
        <w:t xml:space="preserve">a </w:t>
      </w:r>
      <w:r>
        <w:t xml:space="preserve">reference </w:t>
      </w:r>
      <w:r w:rsidR="00033577">
        <w:t xml:space="preserve">year (2009) </w:t>
      </w:r>
      <w:r>
        <w:t>and the sector average wage in rela</w:t>
      </w:r>
      <w:r w:rsidR="00B57326">
        <w:t xml:space="preserve">tion to </w:t>
      </w:r>
      <w:r w:rsidR="005A3116">
        <w:t>median</w:t>
      </w:r>
      <w:r w:rsidR="00B57326">
        <w:t xml:space="preserve"> wage calculated as </w:t>
      </w:r>
      <w:r w:rsidR="005A3116">
        <w:t xml:space="preserve">two year rolling average in constant 2013 USD (DBEDT Section 13.2 Hawaii </w:t>
      </w:r>
      <w:proofErr w:type="spellStart"/>
      <w:r w:rsidR="005A3116">
        <w:t>Databook</w:t>
      </w:r>
      <w:proofErr w:type="spellEnd"/>
      <w:r w:rsidR="00B57326" w:rsidRPr="00B57326">
        <w:t>/</w:t>
      </w:r>
      <w:r>
        <w:t>)</w:t>
      </w:r>
      <w:r w:rsidR="00C62433">
        <w:t xml:space="preserve"> or per capita personal income</w:t>
      </w:r>
      <w:r w:rsidR="00D85FA4">
        <w:t xml:space="preserve"> in 2015 $48,288 (DBEDT </w:t>
      </w:r>
      <w:r w:rsidR="00D85FA4" w:rsidRPr="00D85FA4">
        <w:t>http://dbedt.hawaii.gov/economic/ranks/</w:t>
      </w:r>
      <w:r w:rsidR="00D85FA4">
        <w:t>)</w:t>
      </w:r>
      <w:r>
        <w:t>.</w:t>
      </w:r>
      <w:r w:rsidR="00033577">
        <w:t xml:space="preserve"> Current year (</w:t>
      </w:r>
      <w:r w:rsidR="00033577">
        <w:rPr>
          <w:i/>
        </w:rPr>
        <w:t xml:space="preserve">c) </w:t>
      </w:r>
      <w:r w:rsidR="00033577">
        <w:t>is the most recent year with available data (2013).</w:t>
      </w:r>
    </w:p>
    <w:p w:rsidR="000231A1" w:rsidRDefault="000231A1">
      <w:r>
        <w:t>Economies:</w:t>
      </w:r>
    </w:p>
    <w:p w:rsidR="000231A1" w:rsidRDefault="00F345C2">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c,z</m:t>
                      </m:r>
                    </m:sub>
                  </m:sSub>
                </m:num>
                <m:den>
                  <m:sSub>
                    <m:sSubPr>
                      <m:ctrlPr>
                        <w:rPr>
                          <w:rFonts w:ascii="Cambria Math" w:hAnsi="Cambria Math"/>
                          <w:i/>
                        </w:rPr>
                      </m:ctrlPr>
                    </m:sSubPr>
                    <m:e>
                      <m:r>
                        <w:rPr>
                          <w:rFonts w:ascii="Cambria Math" w:hAnsi="Cambria Math"/>
                        </w:rPr>
                        <m:t>e</m:t>
                      </m:r>
                    </m:e>
                    <m:sub>
                      <m:r>
                        <w:rPr>
                          <w:rFonts w:ascii="Cambria Math" w:hAnsi="Cambria Math"/>
                        </w:rPr>
                        <m:t>r,z</m:t>
                      </m:r>
                    </m:sub>
                  </m:sSub>
                </m:den>
              </m:f>
            </m:e>
          </m:nary>
        </m:oMath>
      </m:oMathPara>
    </w:p>
    <w:p w:rsidR="00FE7E26" w:rsidRDefault="00FE7E26"/>
    <w:p w:rsidR="00FE7E26" w:rsidRDefault="00FE7E26">
      <w:proofErr w:type="gramStart"/>
      <w:r>
        <w:t>Where e is the total adjusted revenue generated from each marine and ocean sector (</w:t>
      </w:r>
      <w:r>
        <w:rPr>
          <w:i/>
        </w:rPr>
        <w:t>z</w:t>
      </w:r>
      <w:r>
        <w:t>).</w:t>
      </w:r>
      <w:proofErr w:type="gramEnd"/>
    </w:p>
    <w:p w:rsidR="00702640" w:rsidRDefault="00702640" w:rsidP="00702640">
      <w:r>
        <w:t xml:space="preserve">What is </w:t>
      </w:r>
      <w:proofErr w:type="spellStart"/>
      <w:r>
        <w:t>gdp</w:t>
      </w:r>
      <w:proofErr w:type="spellEnd"/>
      <w:r>
        <w:t xml:space="preserve"> inflation adjusted too? What year is the reference </w:t>
      </w:r>
      <w:proofErr w:type="spellStart"/>
      <w:r>
        <w:t>usd</w:t>
      </w:r>
      <w:proofErr w:type="spellEnd"/>
      <w:r>
        <w:t>? 2010?</w:t>
      </w:r>
    </w:p>
    <w:p w:rsidR="00702640" w:rsidRPr="00FE7E26" w:rsidRDefault="00702640">
      <w:r>
        <w:t xml:space="preserve">If total direct and indirect revenue then </w:t>
      </w:r>
      <w:proofErr w:type="gramStart"/>
      <w:r>
        <w:t>need</w:t>
      </w:r>
      <w:proofErr w:type="gramEnd"/>
      <w:r>
        <w:t xml:space="preserve"> economic multipliers:</w:t>
      </w:r>
    </w:p>
    <w:p w:rsidR="00F17E31" w:rsidRDefault="00F17E31">
      <w:r>
        <w:lastRenderedPageBreak/>
        <w:t xml:space="preserve">Industry </w:t>
      </w:r>
      <w:r w:rsidR="00E815E1">
        <w:t>multipliers:</w:t>
      </w:r>
      <w:r>
        <w:t xml:space="preserve"> (</w:t>
      </w:r>
      <w:hyperlink r:id="rId8" w:history="1">
        <w:r w:rsidRPr="00E11337">
          <w:rPr>
            <w:rStyle w:val="Hyperlink"/>
          </w:rPr>
          <w:t>http://files.hawaii.gov/dbedt/economic/reports/IO/2007_state_io_study.pdf</w:t>
        </w:r>
      </w:hyperlink>
      <w:r>
        <w:t>)</w:t>
      </w:r>
    </w:p>
    <w:p w:rsidR="00F17E31" w:rsidRDefault="006A71CD">
      <w:r>
        <w:t>Aquaculture</w:t>
      </w:r>
      <w:r w:rsidR="00F17E31">
        <w:t xml:space="preserve"> 1.46</w:t>
      </w:r>
    </w:p>
    <w:p w:rsidR="00F17E31" w:rsidRDefault="00F17E31">
      <w:r>
        <w:t>Commercial Fishing 1.42</w:t>
      </w:r>
    </w:p>
    <w:p w:rsidR="00F17E31" w:rsidRDefault="00F17E31">
      <w:r>
        <w:t>Water Transportation 1.46</w:t>
      </w:r>
    </w:p>
    <w:p w:rsidR="00F17E31" w:rsidRDefault="00F17E31">
      <w:r>
        <w:t>Construction 1.54</w:t>
      </w:r>
    </w:p>
    <w:tbl>
      <w:tblPr>
        <w:tblW w:w="4800" w:type="dxa"/>
        <w:tblInd w:w="93" w:type="dxa"/>
        <w:tblLook w:val="04A0" w:firstRow="1" w:lastRow="0" w:firstColumn="1" w:lastColumn="0" w:noHBand="0" w:noVBand="1"/>
      </w:tblPr>
      <w:tblGrid>
        <w:gridCol w:w="960"/>
        <w:gridCol w:w="960"/>
        <w:gridCol w:w="960"/>
        <w:gridCol w:w="960"/>
        <w:gridCol w:w="960"/>
      </w:tblGrid>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Goal</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roofErr w:type="spellStart"/>
            <w:r w:rsidRPr="00B1467C">
              <w:rPr>
                <w:rFonts w:ascii="Calibri" w:eastAsia="Times New Roman" w:hAnsi="Calibri" w:cs="Times New Roman"/>
                <w:color w:val="000000"/>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Region</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Score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Trend</w:t>
            </w:r>
          </w:p>
        </w:tc>
      </w:tr>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Liv</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87.6</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0.57</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EB4DA4" w:rsidP="00EB4DA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87</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0.55</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Eco</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bl>
    <w:p w:rsidR="00BD2F8A" w:rsidRPr="00837473" w:rsidRDefault="00BD2F8A"/>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F345C2"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lastRenderedPageBreak/>
        <w:t>Marine Debris</w:t>
      </w:r>
      <m:oMath>
        <m:r>
          <m:rPr>
            <m:sty m:val="p"/>
          </m:rPr>
          <w:rPr>
            <w:rFonts w:ascii="Cambria Math" w:hAnsi="Cambria Math"/>
          </w:rPr>
          <w:br/>
        </m:r>
      </m:oMath>
      <m:oMathPara>
        <m:oMath>
          <m:r>
            <w:rPr>
              <w:rFonts w:ascii="Cambria Math" w:hAnsi="Cambria Math"/>
            </w:rPr>
            <w:lastRenderedPageBreak/>
            <m:t xml:space="preserve">Marine Debris=lbs/person/mile </m:t>
          </m:r>
        </m:oMath>
      </m:oMathPara>
    </w:p>
    <w:p w:rsidR="00890E98" w:rsidRDefault="00890E98"/>
    <w:p w:rsidR="00990459" w:rsidRDefault="00990459"/>
    <w:p w:rsidR="00990459" w:rsidRDefault="00990459">
      <w:pPr>
        <w:rPr>
          <w:b/>
        </w:rPr>
      </w:pPr>
      <w:r w:rsidRPr="00990459">
        <w:rPr>
          <w:b/>
        </w:rPr>
        <w:t xml:space="preserve">Biodiversity </w:t>
      </w:r>
    </w:p>
    <w:p w:rsidR="00EC795B" w:rsidRDefault="00EC795B" w:rsidP="00EC795B">
      <w:pPr>
        <w:rPr>
          <w:i/>
        </w:rPr>
      </w:pPr>
      <w:proofErr w:type="spellStart"/>
      <w:r>
        <w:rPr>
          <w:i/>
        </w:rPr>
        <w:t>Opihi</w:t>
      </w:r>
      <w:proofErr w:type="spellEnd"/>
      <w:r>
        <w:rPr>
          <w:i/>
        </w:rPr>
        <w:t xml:space="preserve"> data important – rest areas</w:t>
      </w:r>
    </w:p>
    <w:p w:rsidR="009D1C29" w:rsidRDefault="009D1C29" w:rsidP="00EC795B">
      <w:pPr>
        <w:rPr>
          <w:i/>
        </w:rPr>
      </w:pPr>
    </w:p>
    <w:p w:rsidR="00EC795B" w:rsidRDefault="00EC795B" w:rsidP="00EC795B">
      <w:pPr>
        <w:rPr>
          <w:i/>
        </w:rPr>
      </w:pPr>
      <w:r>
        <w:rPr>
          <w:i/>
        </w:rPr>
        <w:t xml:space="preserve">TNC </w:t>
      </w:r>
      <w:proofErr w:type="spellStart"/>
      <w:r>
        <w:rPr>
          <w:i/>
        </w:rPr>
        <w:t>ecoregional</w:t>
      </w:r>
      <w:proofErr w:type="spellEnd"/>
      <w:r>
        <w:rPr>
          <w:i/>
        </w:rPr>
        <w:t xml:space="preserve"> </w:t>
      </w:r>
      <w:proofErr w:type="gramStart"/>
      <w:r>
        <w:rPr>
          <w:i/>
        </w:rPr>
        <w:t>assessment  -</w:t>
      </w:r>
      <w:proofErr w:type="gramEnd"/>
      <w:r w:rsidR="00BF083E">
        <w:rPr>
          <w:i/>
        </w:rPr>
        <w:t xml:space="preserve">Joey got from NOAA – Joey steward of the database - </w:t>
      </w:r>
      <w:r>
        <w:rPr>
          <w:i/>
        </w:rPr>
        <w:t xml:space="preserve"> wetlands layer </w:t>
      </w:r>
      <w:r w:rsidR="009D1C29">
        <w:rPr>
          <w:i/>
        </w:rPr>
        <w:t>–</w:t>
      </w:r>
      <w:r>
        <w:rPr>
          <w:i/>
        </w:rPr>
        <w:t xml:space="preserve"> </w:t>
      </w:r>
    </w:p>
    <w:p w:rsidR="009D1C29" w:rsidRDefault="009D1C29" w:rsidP="00EC795B">
      <w:pPr>
        <w:rPr>
          <w:i/>
        </w:rPr>
      </w:pPr>
      <w:r>
        <w:rPr>
          <w:i/>
        </w:rPr>
        <w:t>Wetlands layer from TNC Reference – where got data from -</w:t>
      </w:r>
      <w:proofErr w:type="spellStart"/>
      <w:r>
        <w:rPr>
          <w:i/>
        </w:rPr>
        <w:t>Merp</w:t>
      </w:r>
      <w:proofErr w:type="spellEnd"/>
      <w:r>
        <w:rPr>
          <w:i/>
        </w:rPr>
        <w:t xml:space="preserve"> – </w:t>
      </w:r>
    </w:p>
    <w:p w:rsidR="009D1C29" w:rsidRDefault="009D1C29" w:rsidP="00EC795B">
      <w:pPr>
        <w:rPr>
          <w:i/>
        </w:rPr>
      </w:pPr>
      <w:r>
        <w:rPr>
          <w:i/>
        </w:rPr>
        <w:t xml:space="preserve">Run </w:t>
      </w:r>
      <w:proofErr w:type="spellStart"/>
      <w:r>
        <w:rPr>
          <w:i/>
        </w:rPr>
        <w:t>marxsan</w:t>
      </w:r>
      <w:proofErr w:type="spellEnd"/>
      <w:r>
        <w:rPr>
          <w:i/>
        </w:rPr>
        <w:t xml:space="preserve"> analysis for priority areas to work in conservation</w:t>
      </w:r>
    </w:p>
    <w:p w:rsidR="009D1C29" w:rsidRDefault="009D1C29" w:rsidP="00EC795B">
      <w:pPr>
        <w:rPr>
          <w:i/>
        </w:rPr>
      </w:pPr>
      <w:r>
        <w:rPr>
          <w:i/>
        </w:rPr>
        <w:t xml:space="preserve">Targets – conservation targets </w:t>
      </w:r>
    </w:p>
    <w:p w:rsidR="009D1C29" w:rsidRDefault="009D1C29" w:rsidP="00EC795B">
      <w:pPr>
        <w:rPr>
          <w:i/>
        </w:rPr>
      </w:pPr>
      <w:r>
        <w:rPr>
          <w:i/>
        </w:rPr>
        <w:t>Original – more information in attribute tables</w:t>
      </w:r>
    </w:p>
    <w:p w:rsidR="009D1C29" w:rsidRDefault="009D1C29" w:rsidP="00EC795B">
      <w:pPr>
        <w:rPr>
          <w:i/>
        </w:rPr>
      </w:pPr>
      <w:r>
        <w:rPr>
          <w:i/>
        </w:rPr>
        <w:t>Targets-</w:t>
      </w:r>
      <w:proofErr w:type="spellStart"/>
      <w:r>
        <w:rPr>
          <w:i/>
        </w:rPr>
        <w:t>marxan</w:t>
      </w:r>
      <w:proofErr w:type="spellEnd"/>
    </w:p>
    <w:p w:rsidR="00BF083E" w:rsidRPr="000413EE" w:rsidRDefault="00BF083E" w:rsidP="00EC795B">
      <w:pPr>
        <w:rPr>
          <w:i/>
        </w:rPr>
      </w:pPr>
      <w:r>
        <w:rPr>
          <w:i/>
        </w:rPr>
        <w:t xml:space="preserve">Conservation areas is the output of the </w:t>
      </w:r>
      <w:proofErr w:type="spellStart"/>
      <w:r>
        <w:rPr>
          <w:i/>
        </w:rPr>
        <w:t>marxan</w:t>
      </w:r>
      <w:proofErr w:type="spellEnd"/>
    </w:p>
    <w:p w:rsidR="00EC795B" w:rsidRDefault="00EC795B">
      <w:pPr>
        <w:rPr>
          <w:b/>
        </w:rPr>
      </w:pPr>
    </w:p>
    <w:p w:rsidR="00EC795B" w:rsidRDefault="007E24D3">
      <w:pPr>
        <w:rPr>
          <w:b/>
        </w:rPr>
      </w:pPr>
      <w:proofErr w:type="spellStart"/>
      <w:r>
        <w:rPr>
          <w:b/>
        </w:rPr>
        <w:t>Cummulative</w:t>
      </w:r>
      <w:proofErr w:type="spellEnd"/>
      <w:r>
        <w:rPr>
          <w:b/>
        </w:rPr>
        <w:t xml:space="preserve"> impact – </w:t>
      </w:r>
      <w:proofErr w:type="spellStart"/>
      <w:r>
        <w:rPr>
          <w:b/>
        </w:rPr>
        <w:t>mesophotic</w:t>
      </w:r>
      <w:proofErr w:type="spellEnd"/>
      <w:r>
        <w:rPr>
          <w:b/>
        </w:rPr>
        <w:t xml:space="preserve"> - </w:t>
      </w:r>
    </w:p>
    <w:p w:rsidR="007E24D3" w:rsidRDefault="0097503E">
      <w:pPr>
        <w:rPr>
          <w:b/>
        </w:rPr>
      </w:pPr>
      <w:r>
        <w:rPr>
          <w:b/>
        </w:rPr>
        <w:t xml:space="preserve">Nearshore all </w:t>
      </w:r>
      <w:proofErr w:type="spellStart"/>
      <w:r>
        <w:rPr>
          <w:b/>
        </w:rPr>
        <w:t>habmerged</w:t>
      </w:r>
      <w:proofErr w:type="spellEnd"/>
      <w:r>
        <w:rPr>
          <w:b/>
        </w:rPr>
        <w:t xml:space="preserve"> – NOAA 2007 habitat data </w:t>
      </w:r>
    </w:p>
    <w:p w:rsidR="0097503E" w:rsidRDefault="0097503E">
      <w:pPr>
        <w:rPr>
          <w:b/>
        </w:rPr>
      </w:pPr>
      <w:r>
        <w:rPr>
          <w:b/>
        </w:rPr>
        <w:t xml:space="preserve">Nearshore </w:t>
      </w:r>
      <w:proofErr w:type="spellStart"/>
      <w:r>
        <w:rPr>
          <w:b/>
        </w:rPr>
        <w:t>habs</w:t>
      </w:r>
      <w:proofErr w:type="spellEnd"/>
      <w:r>
        <w:rPr>
          <w:b/>
        </w:rPr>
        <w:t xml:space="preserve"> final compare to maps in thesis to figure out wat categories relate to which habitat</w:t>
      </w:r>
    </w:p>
    <w:p w:rsidR="0097503E" w:rsidRDefault="0097503E">
      <w:pPr>
        <w:rPr>
          <w:b/>
        </w:rPr>
      </w:pPr>
      <w:r>
        <w:rPr>
          <w:b/>
        </w:rPr>
        <w:t>3</w:t>
      </w:r>
    </w:p>
    <w:p w:rsidR="0097503E" w:rsidRDefault="0097503E">
      <w:pPr>
        <w:rPr>
          <w:b/>
        </w:rPr>
      </w:pPr>
      <w:r>
        <w:rPr>
          <w:b/>
        </w:rPr>
        <w:t>2</w:t>
      </w:r>
    </w:p>
    <w:p w:rsidR="0097503E" w:rsidRDefault="0097503E">
      <w:pPr>
        <w:rPr>
          <w:b/>
        </w:rPr>
      </w:pPr>
      <w:r>
        <w:rPr>
          <w:b/>
        </w:rPr>
        <w:t>1</w:t>
      </w:r>
    </w:p>
    <w:p w:rsidR="0097503E" w:rsidRPr="00990459" w:rsidRDefault="0097503E">
      <w:pPr>
        <w:rPr>
          <w:b/>
        </w:rPr>
      </w:pPr>
    </w:p>
    <w:p w:rsidR="00990459" w:rsidRDefault="00990459">
      <w:r w:rsidRPr="00990459">
        <w:t>Habitats</w:t>
      </w:r>
    </w:p>
    <w:p w:rsidR="000413EE" w:rsidRPr="000413EE" w:rsidRDefault="000413EE">
      <w:pPr>
        <w:rPr>
          <w:i/>
        </w:rPr>
      </w:pPr>
      <w:r>
        <w:rPr>
          <w:i/>
        </w:rPr>
        <w:t>Coral reefs</w:t>
      </w:r>
    </w:p>
    <w:p w:rsidR="00723AE6" w:rsidRDefault="00990459" w:rsidP="00723AE6">
      <w:proofErr w:type="gramStart"/>
      <w:r>
        <w:t>Coral reef extent from cumulative impact mapping layers that combine hard bottom and coral reef habitats to a depth of XXX.</w:t>
      </w:r>
      <w:proofErr w:type="gramEnd"/>
      <w:r>
        <w:t xml:space="preserve"> </w:t>
      </w:r>
      <w:r w:rsidR="003730A3">
        <w:t xml:space="preserve"> </w:t>
      </w:r>
    </w:p>
    <w:p w:rsidR="00723AE6" w:rsidRDefault="003730A3" w:rsidP="00723AE6">
      <w:pPr>
        <w:rPr>
          <w:rFonts w:eastAsia="Times New Roman" w:cs="Arial"/>
          <w:color w:val="222222"/>
        </w:rPr>
      </w:pPr>
      <w:r>
        <w:lastRenderedPageBreak/>
        <w:t>Coral reef condition indicators come from the Hawaii Monitoring and Research Colla</w:t>
      </w:r>
      <w:r w:rsidR="00723AE6">
        <w:t xml:space="preserve">borative who supported the </w:t>
      </w:r>
      <w:r w:rsidR="00723AE6">
        <w:rPr>
          <w:rFonts w:eastAsia="Times New Roman" w:cs="Arial"/>
          <w:color w:val="222222"/>
        </w:rPr>
        <w:t>development and implementation of a</w:t>
      </w:r>
      <w:r w:rsidR="00723AE6" w:rsidRPr="00E37DEA">
        <w:rPr>
          <w:rFonts w:eastAsia="Times New Roman" w:cs="Arial"/>
          <w:color w:val="222222"/>
        </w:rPr>
        <w:t xml:space="preserve"> </w:t>
      </w:r>
      <w:r w:rsidR="00723AE6">
        <w:rPr>
          <w:rFonts w:eastAsia="Times New Roman" w:cs="Arial"/>
          <w:color w:val="222222"/>
        </w:rPr>
        <w:t xml:space="preserve">database of </w:t>
      </w:r>
      <w:r w:rsidR="00723AE6" w:rsidRPr="00E37DEA">
        <w:rPr>
          <w:rFonts w:eastAsia="Times New Roman" w:cs="Arial"/>
          <w:color w:val="222222"/>
        </w:rPr>
        <w:t xml:space="preserve">combined </w:t>
      </w:r>
      <w:r w:rsidR="00723AE6">
        <w:rPr>
          <w:rFonts w:eastAsia="Times New Roman" w:cs="Arial"/>
          <w:color w:val="222222"/>
        </w:rPr>
        <w:t xml:space="preserve">coral reef monitoring </w:t>
      </w:r>
      <w:r w:rsidR="00723AE6" w:rsidRPr="00E37DEA">
        <w:rPr>
          <w:rFonts w:eastAsia="Times New Roman" w:cs="Arial"/>
          <w:color w:val="222222"/>
        </w:rPr>
        <w:t>dataset</w:t>
      </w:r>
      <w:r w:rsidR="00723AE6">
        <w:rPr>
          <w:rFonts w:eastAsia="Times New Roman" w:cs="Arial"/>
          <w:color w:val="222222"/>
        </w:rPr>
        <w:t>s for Hawaii</w:t>
      </w:r>
      <w:r w:rsidR="00723AE6" w:rsidRPr="00E37DEA">
        <w:rPr>
          <w:rFonts w:eastAsia="Times New Roman" w:cs="Arial"/>
          <w:color w:val="222222"/>
        </w:rPr>
        <w:t xml:space="preserve"> that will</w:t>
      </w:r>
      <w:r w:rsidR="00723AE6">
        <w:rPr>
          <w:rFonts w:eastAsia="Times New Roman" w:cs="Arial"/>
          <w:color w:val="222222"/>
        </w:rPr>
        <w:t xml:space="preserve">: </w:t>
      </w:r>
      <w:r w:rsidR="00723AE6" w:rsidRPr="00E37DEA">
        <w:rPr>
          <w:rFonts w:eastAsia="Times New Roman" w:cs="Arial"/>
          <w:color w:val="222222"/>
        </w:rPr>
        <w:t>live and grow at DAR</w:t>
      </w:r>
      <w:r w:rsidR="00723AE6">
        <w:rPr>
          <w:rFonts w:eastAsia="Times New Roman" w:cs="Arial"/>
          <w:color w:val="222222"/>
        </w:rPr>
        <w:t>; be used to develop measurements of reef status and trends</w:t>
      </w:r>
      <w:r w:rsidR="00723AE6" w:rsidRPr="00E37DEA">
        <w:rPr>
          <w:rFonts w:eastAsia="Times New Roman" w:cs="Arial"/>
          <w:color w:val="222222"/>
        </w:rPr>
        <w:t xml:space="preserve"> </w:t>
      </w:r>
      <w:r w:rsidR="00723AE6">
        <w:rPr>
          <w:rFonts w:eastAsia="Times New Roman" w:cs="Arial"/>
          <w:color w:val="222222"/>
        </w:rPr>
        <w:t>to support reef management decisions statewide,</w:t>
      </w:r>
      <w:r w:rsidR="00723AE6" w:rsidRPr="00E37DEA">
        <w:rPr>
          <w:rFonts w:eastAsia="Times New Roman" w:cs="Arial"/>
          <w:color w:val="222222"/>
        </w:rPr>
        <w:t xml:space="preserve"> and</w:t>
      </w:r>
      <w:r w:rsidR="00723AE6">
        <w:rPr>
          <w:rFonts w:eastAsia="Times New Roman" w:cs="Arial"/>
          <w:color w:val="222222"/>
        </w:rPr>
        <w:t>;</w:t>
      </w:r>
      <w:r w:rsidR="00723AE6" w:rsidRPr="00E37DEA">
        <w:rPr>
          <w:rFonts w:eastAsia="Times New Roman" w:cs="Arial"/>
          <w:color w:val="222222"/>
        </w:rPr>
        <w:t xml:space="preserve"> </w:t>
      </w:r>
      <w:r w:rsidR="00723AE6">
        <w:rPr>
          <w:rFonts w:eastAsia="Times New Roman" w:cs="Arial"/>
          <w:color w:val="222222"/>
        </w:rPr>
        <w:t>measure</w:t>
      </w:r>
      <w:r w:rsidR="00723AE6" w:rsidRPr="00E37DEA">
        <w:rPr>
          <w:rFonts w:eastAsia="Times New Roman" w:cs="Arial"/>
          <w:color w:val="222222"/>
        </w:rPr>
        <w:t xml:space="preserve"> our progress toward the </w:t>
      </w:r>
      <w:r w:rsidR="00723AE6">
        <w:rPr>
          <w:rFonts w:eastAsia="Times New Roman" w:cs="Arial"/>
          <w:color w:val="222222"/>
        </w:rPr>
        <w:t>Sustainable Hawaii Initiative goal to effectively manage 30% of our nearshore ocean waters by 2030</w:t>
      </w:r>
      <w:r w:rsidR="00723AE6" w:rsidRPr="00E37DEA">
        <w:rPr>
          <w:rFonts w:eastAsia="Times New Roman" w:cs="Arial"/>
          <w:color w:val="222222"/>
        </w:rPr>
        <w:t>.</w:t>
      </w:r>
    </w:p>
    <w:p w:rsidR="00CA35BA" w:rsidRDefault="003730A3">
      <w:r>
        <w:t>Coral reef condition</w:t>
      </w:r>
      <w:r w:rsidR="00CA35BA">
        <w:t xml:space="preserve"> (coral reef index)</w:t>
      </w:r>
      <w:r>
        <w:t xml:space="preserve"> is assessed as the combined indicators for % coral cover, </w:t>
      </w:r>
      <w:r w:rsidR="00CA35BA">
        <w:t xml:space="preserve">%macroalgae, % coralline algae,  and the ratio of </w:t>
      </w:r>
      <w:proofErr w:type="spellStart"/>
      <w:r w:rsidR="00CA35BA">
        <w:t>calcifiers</w:t>
      </w:r>
      <w:proofErr w:type="spellEnd"/>
      <w:r w:rsidR="00CA35BA">
        <w:t xml:space="preserve"> to non </w:t>
      </w:r>
      <w:proofErr w:type="spellStart"/>
      <w:r w:rsidR="00CA35BA">
        <w:t>calcifiers</w:t>
      </w:r>
      <w:proofErr w:type="spellEnd"/>
      <w:r w:rsidR="00CA35BA">
        <w:t xml:space="preserve">, all fish biomass,  resource fish biomass, parrotfish biomass, total fish biomass no sharks and jacks. Ranked high to low among 42 </w:t>
      </w:r>
      <w:proofErr w:type="spellStart"/>
      <w:r w:rsidR="00CA35BA">
        <w:t>Mokus</w:t>
      </w:r>
      <w:proofErr w:type="spellEnd"/>
      <w:r w:rsidR="00CA35BA">
        <w:t xml:space="preserve"> and indicators averaged. </w:t>
      </w:r>
    </w:p>
    <w:p w:rsidR="00723AE6" w:rsidRDefault="00723AE6">
      <w:r>
        <w:t xml:space="preserve">What do the </w:t>
      </w:r>
      <w:proofErr w:type="gramStart"/>
      <w:r>
        <w:t>number  units</w:t>
      </w:r>
      <w:proofErr w:type="gramEnd"/>
      <w:r>
        <w:t xml:space="preserve"> represent – biomass calculated as ?</w:t>
      </w:r>
    </w:p>
    <w:p w:rsidR="00CA35BA" w:rsidRDefault="00CA35BA">
      <w:r>
        <w:t xml:space="preserve">Notes on coral reef health number form HMRC </w:t>
      </w:r>
    </w:p>
    <w:p w:rsidR="003730A3" w:rsidRDefault="00CA35BA">
      <w:r>
        <w:t xml:space="preserve"> </w:t>
      </w:r>
      <w:proofErr w:type="spellStart"/>
      <w:r w:rsidR="003730A3">
        <w:t>Niʻihau</w:t>
      </w:r>
      <w:proofErr w:type="spellEnd"/>
      <w:r w:rsidR="003730A3">
        <w:t xml:space="preserve"> combined with Kauai</w:t>
      </w:r>
    </w:p>
    <w:p w:rsidR="003730A3" w:rsidRPr="00990459" w:rsidRDefault="003730A3">
      <w:proofErr w:type="spellStart"/>
      <w:r>
        <w:t>Koalawae</w:t>
      </w:r>
      <w:proofErr w:type="spellEnd"/>
      <w:r>
        <w:t xml:space="preserve"> combined with Maui Nui</w:t>
      </w:r>
    </w:p>
    <w:p w:rsidR="00990459" w:rsidRDefault="00990459">
      <w:pPr>
        <w:rPr>
          <w:b/>
        </w:rPr>
      </w:pPr>
    </w:p>
    <w:p w:rsidR="000413EE" w:rsidRDefault="000413EE">
      <w:pPr>
        <w:rPr>
          <w:i/>
        </w:rPr>
      </w:pPr>
      <w:r>
        <w:rPr>
          <w:i/>
        </w:rPr>
        <w:t>Beaches</w:t>
      </w:r>
    </w:p>
    <w:p w:rsidR="000413EE" w:rsidRDefault="000413EE">
      <w:pPr>
        <w:rPr>
          <w:i/>
        </w:rPr>
      </w:pPr>
    </w:p>
    <w:p w:rsidR="000413EE" w:rsidRDefault="000413EE">
      <w:pPr>
        <w:rPr>
          <w:i/>
        </w:rPr>
      </w:pPr>
      <w:r>
        <w:rPr>
          <w:i/>
        </w:rPr>
        <w:t>Wetlands &amp; Estuaries</w:t>
      </w:r>
    </w:p>
    <w:p w:rsidR="00453C08" w:rsidRDefault="00453C08">
      <w:pPr>
        <w:rPr>
          <w:i/>
        </w:rPr>
      </w:pPr>
      <w:r>
        <w:rPr>
          <w:i/>
        </w:rPr>
        <w:t>Wetlands</w:t>
      </w:r>
    </w:p>
    <w:p w:rsidR="00453C08" w:rsidRDefault="00D17800" w:rsidP="00D17800">
      <w:r>
        <w:t xml:space="preserve">The </w:t>
      </w:r>
      <w:proofErr w:type="gramStart"/>
      <w:r>
        <w:t>extent of wetlands were</w:t>
      </w:r>
      <w:proofErr w:type="gramEnd"/>
      <w:r>
        <w:t xml:space="preserve"> assessed f</w:t>
      </w:r>
      <w:r w:rsidR="00453C08">
        <w:t xml:space="preserve">rom NOAA </w:t>
      </w:r>
      <w:proofErr w:type="spellStart"/>
      <w:r w:rsidR="00453C08">
        <w:t>ccap</w:t>
      </w:r>
      <w:proofErr w:type="spellEnd"/>
      <w:r w:rsidR="00453C08">
        <w:t xml:space="preserve"> data</w:t>
      </w:r>
      <w:r>
        <w:t xml:space="preserve"> clipped to within 1 km inland from the coast to capture coastal wetlands extent. Estuary </w:t>
      </w:r>
      <w:r w:rsidR="00AC0DFE">
        <w:t>categories</w:t>
      </w:r>
      <w:r>
        <w:t xml:space="preserve"> included in this assessment are </w:t>
      </w:r>
      <w:r w:rsidRPr="00D17800">
        <w:t>estuarine emergent wetland, estuarine forested wetland, estuarine scrub shrub wetland</w:t>
      </w:r>
      <w:r w:rsidR="00AC0DFE">
        <w:t xml:space="preserve"> (</w:t>
      </w:r>
      <w:hyperlink r:id="rId9" w:history="1">
        <w:r w:rsidR="00AC0DFE" w:rsidRPr="00913CCE">
          <w:rPr>
            <w:rStyle w:val="Hyperlink"/>
          </w:rPr>
          <w:t>https://coast.noaa.gov/data/digitalcoast/pdf/ccap-class-scheme-regional.pdf</w:t>
        </w:r>
      </w:hyperlink>
      <w:r w:rsidR="00AC0DFE">
        <w:t xml:space="preserve">). </w:t>
      </w:r>
      <w:proofErr w:type="gramStart"/>
      <w:r w:rsidR="00AC0DFE">
        <w:t>Spatial resolution to 2.4m</w:t>
      </w:r>
      <w:r w:rsidR="00AC0DFE" w:rsidRPr="00AC0DFE">
        <w:rPr>
          <w:vertAlign w:val="superscript"/>
        </w:rPr>
        <w:t>2</w:t>
      </w:r>
      <w:r w:rsidR="00AC0DFE">
        <w:t>.</w:t>
      </w:r>
      <w:proofErr w:type="gramEnd"/>
      <w:r w:rsidR="00AC0DFE">
        <w:t xml:space="preserve"> </w:t>
      </w:r>
      <w:r w:rsidR="00937A92">
        <w:t xml:space="preserve">Surveys are repeated every 5 years to measure changes in land cover. </w:t>
      </w:r>
    </w:p>
    <w:p w:rsidR="00AF05A1" w:rsidRDefault="00AF05A1" w:rsidP="00D17800">
      <w:r>
        <w:t>The reference condit</w:t>
      </w:r>
      <w:r w:rsidR="00121A82">
        <w:t xml:space="preserve">ion used for the assessment is wetland area in 1989 at the time of the no net loss act (what is this policy reference).  The </w:t>
      </w:r>
      <w:proofErr w:type="gramStart"/>
      <w:r w:rsidR="00121A82">
        <w:t xml:space="preserve">predevelopment  </w:t>
      </w:r>
      <w:r w:rsidR="00121A82">
        <w:t>(</w:t>
      </w:r>
      <w:proofErr w:type="gramEnd"/>
      <w:r w:rsidR="00121A82">
        <w:t xml:space="preserve">1780) </w:t>
      </w:r>
      <w:r w:rsidR="00121A82">
        <w:t xml:space="preserve">extent of wetlands in Hawaii has been estimated to be 58,800 acres or 238 square </w:t>
      </w:r>
      <w:proofErr w:type="spellStart"/>
      <w:r w:rsidR="00121A82">
        <w:t>kms</w:t>
      </w:r>
      <w:proofErr w:type="spellEnd"/>
      <w:r w:rsidR="00121A82">
        <w:t xml:space="preserve"> and estimates in 1980s are 51,800 acres. </w:t>
      </w:r>
      <w:bookmarkStart w:id="0" w:name="_GoBack"/>
      <w:bookmarkEnd w:id="0"/>
    </w:p>
    <w:p w:rsidR="00937A92" w:rsidRPr="00453C08" w:rsidRDefault="00AF05A1" w:rsidP="00D17800">
      <w:r>
        <w:t>The trend</w:t>
      </w:r>
      <w:r w:rsidR="00937A92">
        <w:t xml:space="preserve"> of wetlands was assessed as the percent loss from 2005 to 2010/2011. </w:t>
      </w:r>
    </w:p>
    <w:p w:rsidR="00453C08" w:rsidRDefault="00453C08">
      <w:pPr>
        <w:rPr>
          <w:i/>
        </w:rPr>
      </w:pPr>
      <w:r>
        <w:rPr>
          <w:i/>
        </w:rPr>
        <w:t>Estuaries</w:t>
      </w:r>
    </w:p>
    <w:p w:rsidR="00453C08" w:rsidRPr="00453C08" w:rsidRDefault="00453C08">
      <w:r>
        <w:t xml:space="preserve">There is not a complete database for estuaries in Hawaii. The database form TNC ERA has estuaries however it needs to be updated and estuary classifications assigned. </w:t>
      </w:r>
    </w:p>
    <w:p w:rsidR="00453C08" w:rsidRDefault="00453C08">
      <w:pPr>
        <w:rPr>
          <w:i/>
        </w:rPr>
      </w:pPr>
    </w:p>
    <w:p w:rsidR="000413EE" w:rsidRDefault="00E87ED3">
      <w:pPr>
        <w:rPr>
          <w:i/>
        </w:rPr>
      </w:pPr>
      <w:r>
        <w:rPr>
          <w:i/>
        </w:rPr>
        <w:lastRenderedPageBreak/>
        <w:t xml:space="preserve">Intertidal – Chris Bird – </w:t>
      </w:r>
      <w:proofErr w:type="gramStart"/>
      <w:r>
        <w:rPr>
          <w:i/>
        </w:rPr>
        <w:t xml:space="preserve">definition </w:t>
      </w:r>
      <w:r w:rsidR="003005BC">
        <w:rPr>
          <w:i/>
        </w:rPr>
        <w:t xml:space="preserve"> -</w:t>
      </w:r>
      <w:proofErr w:type="gramEnd"/>
      <w:r w:rsidR="003005BC">
        <w:rPr>
          <w:i/>
        </w:rPr>
        <w:t xml:space="preserve"> rocky intertidal – length – shorelines rocky from ESI data layers – just extent </w:t>
      </w:r>
    </w:p>
    <w:p w:rsidR="00990459" w:rsidRPr="00564473" w:rsidRDefault="00990459">
      <w:pPr>
        <w:rPr>
          <w:i/>
        </w:rPr>
      </w:pPr>
      <w:r w:rsidRPr="00564473">
        <w:rPr>
          <w:i/>
        </w:rPr>
        <w:t>Species</w:t>
      </w:r>
    </w:p>
    <w:p w:rsidR="00564473" w:rsidRDefault="004D1769">
      <w:pPr>
        <w:rPr>
          <w:i/>
        </w:rPr>
      </w:pPr>
      <w:r>
        <w:rPr>
          <w:i/>
        </w:rPr>
        <w:t>Fish</w:t>
      </w:r>
      <w:r w:rsidR="00564473">
        <w:rPr>
          <w:i/>
        </w:rPr>
        <w:t xml:space="preserve"> – biomass of reef fish ranked by spatial reference (by </w:t>
      </w:r>
      <w:proofErr w:type="spellStart"/>
      <w:r w:rsidR="00564473">
        <w:rPr>
          <w:i/>
        </w:rPr>
        <w:t>Moku</w:t>
      </w:r>
      <w:proofErr w:type="spellEnd"/>
      <w:r w:rsidR="00564473">
        <w:rPr>
          <w:i/>
        </w:rPr>
        <w:t xml:space="preserve">). Fish species richness… </w:t>
      </w:r>
    </w:p>
    <w:p w:rsidR="004D1769" w:rsidRDefault="004D1769">
      <w:pPr>
        <w:rPr>
          <w:i/>
        </w:rPr>
      </w:pPr>
      <w:r>
        <w:rPr>
          <w:i/>
        </w:rPr>
        <w:t xml:space="preserve">Marine Mammals </w:t>
      </w:r>
      <w:r w:rsidR="00564473">
        <w:rPr>
          <w:i/>
        </w:rPr>
        <w:t>&amp; Turtles</w:t>
      </w:r>
    </w:p>
    <w:p w:rsidR="004D1769" w:rsidRPr="004D1769" w:rsidRDefault="004D1769">
      <w:pPr>
        <w:rPr>
          <w:i/>
        </w:rPr>
      </w:pPr>
    </w:p>
    <w:sectPr w:rsidR="004D1769" w:rsidRPr="004D1769"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6C77"/>
    <w:rsid w:val="0006104C"/>
    <w:rsid w:val="00081219"/>
    <w:rsid w:val="000A2805"/>
    <w:rsid w:val="000A7E4C"/>
    <w:rsid w:val="000F065B"/>
    <w:rsid w:val="000F14CD"/>
    <w:rsid w:val="000F5DD3"/>
    <w:rsid w:val="001027B9"/>
    <w:rsid w:val="00121A82"/>
    <w:rsid w:val="0012701F"/>
    <w:rsid w:val="00154E00"/>
    <w:rsid w:val="00163CC0"/>
    <w:rsid w:val="00177163"/>
    <w:rsid w:val="001C6597"/>
    <w:rsid w:val="0021575A"/>
    <w:rsid w:val="00275FEA"/>
    <w:rsid w:val="002811DB"/>
    <w:rsid w:val="00293958"/>
    <w:rsid w:val="002A7246"/>
    <w:rsid w:val="002C4055"/>
    <w:rsid w:val="003005BC"/>
    <w:rsid w:val="00351F97"/>
    <w:rsid w:val="003730A3"/>
    <w:rsid w:val="003A561C"/>
    <w:rsid w:val="003E0EE9"/>
    <w:rsid w:val="00403555"/>
    <w:rsid w:val="00405F07"/>
    <w:rsid w:val="00417BCD"/>
    <w:rsid w:val="00453C08"/>
    <w:rsid w:val="004D1769"/>
    <w:rsid w:val="00517D61"/>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E24D3"/>
    <w:rsid w:val="00837473"/>
    <w:rsid w:val="0086554A"/>
    <w:rsid w:val="00870D69"/>
    <w:rsid w:val="00881577"/>
    <w:rsid w:val="00890E98"/>
    <w:rsid w:val="008D5901"/>
    <w:rsid w:val="00937A92"/>
    <w:rsid w:val="009402C8"/>
    <w:rsid w:val="0094084C"/>
    <w:rsid w:val="00951901"/>
    <w:rsid w:val="0097503E"/>
    <w:rsid w:val="00977160"/>
    <w:rsid w:val="00977CB3"/>
    <w:rsid w:val="00980562"/>
    <w:rsid w:val="00990459"/>
    <w:rsid w:val="009D1C29"/>
    <w:rsid w:val="00A4683B"/>
    <w:rsid w:val="00AB4171"/>
    <w:rsid w:val="00AC0DFE"/>
    <w:rsid w:val="00AD2B0F"/>
    <w:rsid w:val="00AE5473"/>
    <w:rsid w:val="00AF05A1"/>
    <w:rsid w:val="00B10750"/>
    <w:rsid w:val="00B1467C"/>
    <w:rsid w:val="00B511AF"/>
    <w:rsid w:val="00B57326"/>
    <w:rsid w:val="00B62D8D"/>
    <w:rsid w:val="00B71757"/>
    <w:rsid w:val="00B90E1F"/>
    <w:rsid w:val="00B92455"/>
    <w:rsid w:val="00BD02A7"/>
    <w:rsid w:val="00BD2F8A"/>
    <w:rsid w:val="00BF083E"/>
    <w:rsid w:val="00C62433"/>
    <w:rsid w:val="00C95907"/>
    <w:rsid w:val="00CA35BA"/>
    <w:rsid w:val="00CB4775"/>
    <w:rsid w:val="00CB74DF"/>
    <w:rsid w:val="00CC1051"/>
    <w:rsid w:val="00CC6352"/>
    <w:rsid w:val="00CE2994"/>
    <w:rsid w:val="00CF761A"/>
    <w:rsid w:val="00D0428C"/>
    <w:rsid w:val="00D17800"/>
    <w:rsid w:val="00D217B0"/>
    <w:rsid w:val="00D853BD"/>
    <w:rsid w:val="00D85FA4"/>
    <w:rsid w:val="00D86843"/>
    <w:rsid w:val="00D97895"/>
    <w:rsid w:val="00DC56F0"/>
    <w:rsid w:val="00DC59A0"/>
    <w:rsid w:val="00DC630A"/>
    <w:rsid w:val="00E00666"/>
    <w:rsid w:val="00E30D3A"/>
    <w:rsid w:val="00E7058D"/>
    <w:rsid w:val="00E71C10"/>
    <w:rsid w:val="00E815E1"/>
    <w:rsid w:val="00E87ED3"/>
    <w:rsid w:val="00EB4DA4"/>
    <w:rsid w:val="00EC465D"/>
    <w:rsid w:val="00EC795B"/>
    <w:rsid w:val="00ED6AC0"/>
    <w:rsid w:val="00F17E31"/>
    <w:rsid w:val="00F345C2"/>
    <w:rsid w:val="00F750A9"/>
    <w:rsid w:val="00F80449"/>
    <w:rsid w:val="00FA3181"/>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ast.noaa.gov/data/digitalcoast/pdf/ccap-class-scheme-regio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3E682A"/>
    <w:rsid w:val="0094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10451</TotalTime>
  <Pages>11</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100</cp:revision>
  <dcterms:created xsi:type="dcterms:W3CDTF">2017-04-25T21:37:00Z</dcterms:created>
  <dcterms:modified xsi:type="dcterms:W3CDTF">2017-05-13T00:06:00Z</dcterms:modified>
</cp:coreProperties>
</file>