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paper</w:t>
      </w:r>
    </w:p>
    <w:p>
      <w:pPr>
        <w:pStyle w:val="Authors"/>
      </w:pPr>
      <w:r>
        <w:t xml:space="preserve">Remi</w:t>
      </w:r>
      <w:r>
        <w:t xml:space="preserve"> </w:t>
      </w:r>
      <w:r>
        <w:t xml:space="preserve">Daigle</w:t>
      </w:r>
    </w:p>
    <w:p>
      <w:r>
        <w:drawing>
          <wp:inline>
            <wp:extent cx="64008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</w:t>
      </w:r>
      <w:r>
        <w:t xml:space="preserve">: Aboriginal needs timeseries</w:t>
      </w:r>
    </w:p>
    <w:p>
      <w:r>
        <w:drawing>
          <wp:inline>
            <wp:extent cx="42926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</w:t>
      </w:r>
      <w:r>
        <w:t xml:space="preserve">: normal OHI and Canadian modified OHI, numbers indicate scores</w:t>
      </w:r>
    </w:p>
    <w:p>
      <w:r>
        <w:drawing>
          <wp:inline>
            <wp:extent cx="6451600" cy="429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</w:t>
      </w:r>
      <w:r>
        <w:t xml:space="preserve">: Canadian modified OHI with different weighting techniues,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</w:t>
      </w:r>
      <w:r>
        <w:t xml:space="preserve">: Canadian modified OHI with lmc1 weights from each province,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5</w:t>
      </w:r>
      <w:r>
        <w:t xml:space="preserve">: Canadian modified OHI with lmc1 weights from each age group, numbers indicate weights</w:t>
      </w:r>
    </w:p>
    <w:p>
      <w:r>
        <w:drawing>
          <wp:inline>
            <wp:extent cx="64008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6</w:t>
      </w:r>
      <w:r>
        <w:t xml:space="preserve">: relationship between lmc1 weights and the median of each age group</w:t>
      </w:r>
    </w:p>
    <w:p>
      <w:r>
        <w:rPr>
          <w:b/>
        </w:rPr>
        <w:t xml:space="preserve">Appendix</w:t>
      </w:r>
      <w:r>
        <w:t xml:space="preserve">:</w:t>
      </w:r>
    </w:p>
    <w:p>
      <w:r>
        <w:drawing>
          <wp:inline>
            <wp:extent cx="6400800" cy="502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Map_appen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A1</w:t>
      </w:r>
      <w:r>
        <w:t xml:space="preserve">: Map of carbon storage areas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1878910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paper</dc:title>
  <dc:creator>Remi Daigle</dc:creator>
</cp:coreProperties>
</file>