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843412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&#13;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84ACF4C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08FF522E" w14:textId="77777777" w:rsidR="00977E39" w:rsidRDefault="00977E39" w:rsidP="0097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77777777" w:rsidR="00977E39" w:rsidRDefault="00977E39" w:rsidP="00977E39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>
        <w:rPr>
          <w:rFonts w:ascii="Times New Roman" w:hAnsi="Times New Roman" w:cs="Times New Roman"/>
          <w:sz w:val="28"/>
        </w:rPr>
        <w:t>Графические интерфейсы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4A8698" w14:textId="618EEBB1" w:rsidR="001F264E" w:rsidRPr="001F264E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Сущев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О.В.</w:t>
      </w:r>
      <w:proofErr w:type="gramEnd"/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4ECDBF7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3AB36FD3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</w:t>
      </w:r>
    </w:p>
    <w:p w14:paraId="0F379AF8" w14:textId="74CB5BDB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1F264E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 xml:space="preserve"> </w:t>
      </w:r>
      <w:r w:rsidR="001F264E">
        <w:rPr>
          <w:color w:val="000000"/>
          <w:sz w:val="28"/>
          <w:szCs w:val="28"/>
          <w:lang w:val="en-US"/>
        </w:rPr>
        <w:t>cos</w:t>
      </w:r>
      <w:proofErr w:type="gramEnd"/>
      <w:r w:rsidR="001F264E" w:rsidRPr="001F264E">
        <w:rPr>
          <w:color w:val="000000"/>
          <w:sz w:val="28"/>
          <w:szCs w:val="28"/>
        </w:rPr>
        <w:t xml:space="preserve"> (</w:t>
      </w:r>
      <w:r w:rsidR="001F264E">
        <w:rPr>
          <w:color w:val="000000"/>
          <w:sz w:val="28"/>
          <w:szCs w:val="28"/>
          <w:lang w:val="en-US"/>
        </w:rPr>
        <w:t>x^2) )</w:t>
      </w:r>
    </w:p>
    <w:p w14:paraId="6340E73F" w14:textId="77777777"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977E39">
        <w:rPr>
          <w:b/>
          <w:color w:val="000000"/>
          <w:sz w:val="28"/>
          <w:szCs w:val="28"/>
        </w:rPr>
        <w:t>Ход работы</w:t>
      </w:r>
      <w:r w:rsidRPr="00A66A72">
        <w:rPr>
          <w:b/>
          <w:color w:val="000000"/>
          <w:sz w:val="28"/>
          <w:szCs w:val="28"/>
        </w:rPr>
        <w:t>:</w:t>
      </w:r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5063EF4C" w14:textId="74D2EAC0" w:rsidR="001F264E" w:rsidRDefault="001F264E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1F264E">
        <w:rPr>
          <w:b/>
          <w:color w:val="000000"/>
          <w:sz w:val="28"/>
          <w:szCs w:val="28"/>
        </w:rPr>
        <w:drawing>
          <wp:inline distT="0" distB="0" distL="0" distR="0" wp14:anchorId="5A84C9D3" wp14:editId="1AF4CA8F">
            <wp:extent cx="5940425" cy="3916680"/>
            <wp:effectExtent l="0" t="0" r="0" b="0"/>
            <wp:doc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986" w14:textId="2E64A877" w:rsidR="00E7691B" w:rsidRPr="00E7691B" w:rsidRDefault="001F264E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1F264E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669F9F8A" wp14:editId="5C77A382">
            <wp:extent cx="5940425" cy="3901440"/>
            <wp:effectExtent l="0" t="0" r="0" b="0"/>
            <wp:docPr id="1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8F5" w14:textId="77777777" w:rsidR="009035A5" w:rsidRDefault="009035A5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</w:p>
    <w:p w14:paraId="558B5B7F" w14:textId="0C60A6B3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</w:t>
      </w:r>
    </w:p>
    <w:p w14:paraId="66A01A55" w14:textId="77777777" w:rsidR="001F264E" w:rsidRPr="001F264E" w:rsidRDefault="001F264E" w:rsidP="001F264E">
      <w:pPr>
        <w:rPr>
          <w:rFonts w:ascii="Courier New" w:hAnsi="Courier New" w:cs="Courier New"/>
          <w:sz w:val="20"/>
          <w:szCs w:val="20"/>
          <w:lang w:val="en-US"/>
        </w:rPr>
      </w:pP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.*;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table;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("Integral Calculator");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(600, 400);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("Lower Limit");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("Upper Limit");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("Step");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("Result");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1F264E">
        <w:rPr>
          <w:rFonts w:ascii="Courier New" w:hAnsi="Courier New" w:cs="Courier New"/>
          <w:sz w:val="20"/>
          <w:szCs w:val="20"/>
        </w:rPr>
        <w:t>создание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таблицы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table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(2);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("Add");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(), ""});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("Delete");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("Calculate");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//</w:t>
      </w:r>
      <w:r w:rsidRPr="001F264E">
        <w:rPr>
          <w:rFonts w:ascii="Courier New" w:hAnsi="Courier New" w:cs="Courier New"/>
          <w:sz w:val="20"/>
          <w:szCs w:val="20"/>
        </w:rPr>
        <w:t>проверка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</w:rPr>
        <w:t>введеных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значений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(new ActionListener()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step;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try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step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step);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if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3);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 catch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(null, "Please enter valid numerical values.");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1F264E">
        <w:rPr>
          <w:rFonts w:ascii="Courier New" w:hAnsi="Courier New" w:cs="Courier New"/>
          <w:sz w:val="20"/>
          <w:szCs w:val="20"/>
        </w:rPr>
        <w:t>создание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полей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и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кнопок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("Lower Limit:"));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("Upper Limit:"));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("Step:"));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(table));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().add(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F264E">
        <w:rPr>
          <w:rFonts w:ascii="Courier New" w:hAnsi="Courier New" w:cs="Courier New"/>
          <w:sz w:val="20"/>
          <w:szCs w:val="20"/>
        </w:rPr>
        <w:t>вычисление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интеграла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cos(x^2)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, double step)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double x1, x2, sum = 0;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(int)((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/ step);   //</w:t>
      </w:r>
      <w:r w:rsidRPr="001F264E">
        <w:rPr>
          <w:rFonts w:ascii="Courier New" w:hAnsi="Courier New" w:cs="Courier New"/>
          <w:sz w:val="20"/>
          <w:szCs w:val="20"/>
        </w:rPr>
        <w:t>округляется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в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меньшую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F264E">
        <w:rPr>
          <w:rFonts w:ascii="Courier New" w:hAnsi="Courier New" w:cs="Courier New"/>
          <w:sz w:val="20"/>
          <w:szCs w:val="20"/>
        </w:rPr>
        <w:t>сторону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x1 =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++){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x2 = x1 + step;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0.5 * step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(x1*x1) +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(x2*x2));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x1 = x2;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if ((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% step != 0)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sum += 0.5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(x1*x1) +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sum;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// </w:t>
      </w:r>
      <w:r w:rsidRPr="001F264E">
        <w:rPr>
          <w:rFonts w:ascii="Courier New" w:hAnsi="Courier New" w:cs="Courier New"/>
          <w:sz w:val="20"/>
          <w:szCs w:val="20"/>
        </w:rPr>
        <w:t>запуск</w:t>
      </w:r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GUI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)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SwingUtilities.invokeLater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(() -&gt; {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1F264E">
        <w:rPr>
          <w:rFonts w:ascii="Courier New" w:hAnsi="Courier New" w:cs="Courier New"/>
          <w:sz w:val="20"/>
          <w:szCs w:val="20"/>
          <w:lang w:val="en-US"/>
        </w:rPr>
        <w:t>gui.setVisible</w:t>
      </w:r>
      <w:proofErr w:type="spellEnd"/>
      <w:r w:rsidRPr="001F264E">
        <w:rPr>
          <w:rFonts w:ascii="Courier New" w:hAnsi="Courier New" w:cs="Courier New"/>
          <w:sz w:val="20"/>
          <w:szCs w:val="20"/>
          <w:lang w:val="en-US"/>
        </w:rPr>
        <w:t>(true);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1F264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51FFF901" w14:textId="77777777" w:rsidR="00A5397C" w:rsidRPr="001F264E" w:rsidRDefault="00A5397C" w:rsidP="00E7691B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</w:p>
    <w:p w14:paraId="1427AE40" w14:textId="353F21C9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>
        <w:rPr>
          <w:color w:val="000000"/>
          <w:sz w:val="28"/>
          <w:szCs w:val="28"/>
        </w:rPr>
        <w:t>научились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разрабатывать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приложения</w:t>
      </w:r>
      <w:r w:rsidRPr="00234C4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обладающие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графическим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интерфейсом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234C4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использованием</w:t>
      </w:r>
      <w:r w:rsidRPr="00234C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библиотеки</w:t>
      </w:r>
      <w:r w:rsidRPr="00234C4F">
        <w:rPr>
          <w:color w:val="000000"/>
          <w:sz w:val="28"/>
          <w:szCs w:val="28"/>
        </w:rPr>
        <w:t xml:space="preserve"> </w:t>
      </w:r>
      <w:r w:rsidRPr="00DE7F8C">
        <w:rPr>
          <w:color w:val="000000"/>
          <w:sz w:val="28"/>
          <w:szCs w:val="28"/>
          <w:lang w:val="en-US"/>
        </w:rPr>
        <w:t>Swing</w:t>
      </w:r>
      <w:r w:rsidRPr="00234C4F">
        <w:rPr>
          <w:color w:val="000000"/>
          <w:sz w:val="28"/>
          <w:szCs w:val="28"/>
        </w:rPr>
        <w:t>.</w:t>
      </w:r>
      <w:r w:rsidR="00A703A5" w:rsidRPr="00234C4F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Были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получены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знания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по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програм</w:t>
      </w:r>
      <w:r w:rsidR="005E61EA">
        <w:rPr>
          <w:color w:val="000000"/>
          <w:sz w:val="28"/>
          <w:szCs w:val="28"/>
        </w:rPr>
        <w:t>м</w:t>
      </w:r>
      <w:r w:rsidR="00A703A5">
        <w:rPr>
          <w:color w:val="000000"/>
          <w:sz w:val="28"/>
          <w:szCs w:val="28"/>
        </w:rPr>
        <w:t>ированию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сложных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математических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функций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расчету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их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площади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методом</w:t>
      </w:r>
      <w:r w:rsidR="00A703A5" w:rsidRPr="00A5397C">
        <w:rPr>
          <w:color w:val="000000"/>
          <w:sz w:val="28"/>
          <w:szCs w:val="28"/>
        </w:rPr>
        <w:t xml:space="preserve"> </w:t>
      </w:r>
      <w:r w:rsidR="00A703A5">
        <w:rPr>
          <w:color w:val="000000"/>
          <w:sz w:val="28"/>
          <w:szCs w:val="28"/>
        </w:rPr>
        <w:t>трапеций</w:t>
      </w:r>
      <w:r w:rsidR="0020422B" w:rsidRPr="00A5397C">
        <w:rPr>
          <w:color w:val="000000"/>
          <w:sz w:val="28"/>
          <w:szCs w:val="28"/>
        </w:rPr>
        <w:t xml:space="preserve">. </w:t>
      </w:r>
      <w:r w:rsidR="0020422B">
        <w:rPr>
          <w:color w:val="000000"/>
          <w:sz w:val="28"/>
          <w:szCs w:val="28"/>
        </w:rPr>
        <w:t>Было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выявлено</w:t>
      </w:r>
      <w:r w:rsidR="0020422B" w:rsidRPr="00A5397C">
        <w:rPr>
          <w:color w:val="000000"/>
          <w:sz w:val="28"/>
          <w:szCs w:val="28"/>
        </w:rPr>
        <w:t xml:space="preserve">, </w:t>
      </w:r>
      <w:r w:rsidR="0020422B">
        <w:rPr>
          <w:color w:val="000000"/>
          <w:sz w:val="28"/>
          <w:szCs w:val="28"/>
        </w:rPr>
        <w:t>что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с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уменьшением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шага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вычислений</w:t>
      </w:r>
      <w:r w:rsidR="0020422B" w:rsidRPr="00A5397C">
        <w:rPr>
          <w:color w:val="000000"/>
          <w:sz w:val="28"/>
          <w:szCs w:val="28"/>
        </w:rPr>
        <w:t xml:space="preserve">, </w:t>
      </w:r>
      <w:r w:rsidR="0020422B">
        <w:rPr>
          <w:color w:val="000000"/>
          <w:sz w:val="28"/>
          <w:szCs w:val="28"/>
        </w:rPr>
        <w:t>увеличивается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точность</w:t>
      </w:r>
      <w:r w:rsidR="0020422B" w:rsidRPr="00A5397C">
        <w:rPr>
          <w:color w:val="000000"/>
          <w:sz w:val="28"/>
          <w:szCs w:val="28"/>
        </w:rPr>
        <w:t xml:space="preserve"> </w:t>
      </w:r>
      <w:r w:rsidR="0020422B">
        <w:rPr>
          <w:color w:val="000000"/>
          <w:sz w:val="28"/>
          <w:szCs w:val="28"/>
        </w:rPr>
        <w:t>расчета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CD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1F264E"/>
    <w:rsid w:val="0020422B"/>
    <w:rsid w:val="00234C4F"/>
    <w:rsid w:val="00394673"/>
    <w:rsid w:val="0040025E"/>
    <w:rsid w:val="00455548"/>
    <w:rsid w:val="005505B2"/>
    <w:rsid w:val="0059343C"/>
    <w:rsid w:val="005B2200"/>
    <w:rsid w:val="005E61EA"/>
    <w:rsid w:val="006C569D"/>
    <w:rsid w:val="007318C1"/>
    <w:rsid w:val="00760028"/>
    <w:rsid w:val="007C4AA6"/>
    <w:rsid w:val="00811E1A"/>
    <w:rsid w:val="00843412"/>
    <w:rsid w:val="0087259C"/>
    <w:rsid w:val="00874AE5"/>
    <w:rsid w:val="009035A5"/>
    <w:rsid w:val="00920E7A"/>
    <w:rsid w:val="00977E39"/>
    <w:rsid w:val="00A357E6"/>
    <w:rsid w:val="00A5397C"/>
    <w:rsid w:val="00A66A72"/>
    <w:rsid w:val="00A703A5"/>
    <w:rsid w:val="00BA1B4F"/>
    <w:rsid w:val="00C16D73"/>
    <w:rsid w:val="00CD6E60"/>
    <w:rsid w:val="00DE7F8C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27</cp:lastModifiedBy>
  <cp:revision>2</cp:revision>
  <dcterms:created xsi:type="dcterms:W3CDTF">2024-03-24T14:33:00Z</dcterms:created>
  <dcterms:modified xsi:type="dcterms:W3CDTF">2024-03-24T14:33:00Z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