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75AE6" w14:textId="4622803D" w:rsidR="00114761" w:rsidRPr="00FB0CE6" w:rsidRDefault="00BD67C4" w:rsidP="00BD67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67C4">
        <w:rPr>
          <w:rFonts w:ascii="Times New Roman" w:hAnsi="Times New Roman" w:cs="Times New Roman" w:hint="eastAsia"/>
          <w:b/>
          <w:bCs/>
          <w:sz w:val="28"/>
          <w:szCs w:val="28"/>
        </w:rPr>
        <w:t>Procurement of TiH</w:t>
      </w:r>
      <w:r w:rsidRPr="00BD67C4">
        <w:rPr>
          <w:rFonts w:ascii="Times New Roman" w:hAnsi="Times New Roman" w:cs="Times New Roman" w:hint="eastAsia"/>
          <w:b/>
          <w:bCs/>
          <w:sz w:val="28"/>
          <w:szCs w:val="28"/>
          <w:vertAlign w:val="subscript"/>
        </w:rPr>
        <w:t>2</w:t>
      </w:r>
      <w:r w:rsidR="00FB0CE6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 w:rsidR="00FB0CE6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FB0CE6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Readily Available?</w:t>
      </w:r>
    </w:p>
    <w:p w14:paraId="3D5BAE6F" w14:textId="44E86C67" w:rsidR="00BD67C4" w:rsidRDefault="00BD67C4" w:rsidP="00BD67C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Taesuk Oh</w:t>
      </w:r>
    </w:p>
    <w:p w14:paraId="6BCE1945" w14:textId="77777777" w:rsidR="00BD67C4" w:rsidRPr="003F32F3" w:rsidRDefault="00BD67C4" w:rsidP="00BD67C4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5AA348C4" w14:textId="0073363E" w:rsidR="00BD67C4" w:rsidRDefault="00BD67C4" w:rsidP="00BD67C4">
      <w:pPr>
        <w:jc w:val="both"/>
        <w:rPr>
          <w:rFonts w:ascii="Times New Roman" w:hAnsi="Times New Roman" w:cs="Times New Roman"/>
        </w:rPr>
      </w:pPr>
      <w:r w:rsidRPr="00BD67C4">
        <w:rPr>
          <w:rFonts w:ascii="Times New Roman" w:hAnsi="Times New Roman" w:cs="Times New Roman"/>
        </w:rPr>
        <w:t>According to publicly available literature, titanium hydride (</w:t>
      </w:r>
      <w:proofErr w:type="spellStart"/>
      <w:r w:rsidRPr="00BD67C4">
        <w:rPr>
          <w:rFonts w:ascii="Times New Roman" w:hAnsi="Times New Roman" w:cs="Times New Roman"/>
        </w:rPr>
        <w:t>TiH</w:t>
      </w:r>
      <w:proofErr w:type="spellEnd"/>
      <w:r w:rsidRPr="00BD67C4">
        <w:rPr>
          <w:rFonts w:ascii="Times New Roman" w:hAnsi="Times New Roman" w:cs="Times New Roman"/>
        </w:rPr>
        <w:t>₂) is utilized as a mandatory intermediate phase in titanium powder production via the hydride–</w:t>
      </w:r>
      <w:proofErr w:type="spellStart"/>
      <w:r w:rsidRPr="00BD67C4">
        <w:rPr>
          <w:rFonts w:ascii="Times New Roman" w:hAnsi="Times New Roman" w:cs="Times New Roman"/>
        </w:rPr>
        <w:t>dehydride</w:t>
      </w:r>
      <w:proofErr w:type="spellEnd"/>
      <w:r w:rsidRPr="00BD67C4">
        <w:rPr>
          <w:rFonts w:ascii="Times New Roman" w:hAnsi="Times New Roman" w:cs="Times New Roman"/>
        </w:rPr>
        <w:t xml:space="preserve"> (HDH) process. In this process, titanium metal is first hydrogenated to form </w:t>
      </w:r>
      <w:proofErr w:type="spellStart"/>
      <w:r w:rsidRPr="00BD67C4">
        <w:rPr>
          <w:rFonts w:ascii="Times New Roman" w:hAnsi="Times New Roman" w:cs="Times New Roman"/>
        </w:rPr>
        <w:t>TiH</w:t>
      </w:r>
      <w:proofErr w:type="spellEnd"/>
      <w:r w:rsidRPr="00BD67C4">
        <w:rPr>
          <w:rFonts w:ascii="Times New Roman" w:hAnsi="Times New Roman" w:cs="Times New Roman"/>
        </w:rPr>
        <w:t xml:space="preserve">₂, which is subsequently crushed and dehydrogenated to produce titanium powder. As a result, the formation and decomposition of </w:t>
      </w:r>
      <w:proofErr w:type="spellStart"/>
      <w:r w:rsidRPr="00BD67C4">
        <w:rPr>
          <w:rFonts w:ascii="Times New Roman" w:hAnsi="Times New Roman" w:cs="Times New Roman"/>
        </w:rPr>
        <w:t>TiH</w:t>
      </w:r>
      <w:proofErr w:type="spellEnd"/>
      <w:r w:rsidRPr="00BD67C4">
        <w:rPr>
          <w:rFonts w:ascii="Times New Roman" w:hAnsi="Times New Roman" w:cs="Times New Roman"/>
        </w:rPr>
        <w:t>₂ are intrinsic steps in HDH-based titanium powder manufacturing.</w:t>
      </w:r>
    </w:p>
    <w:p w14:paraId="33DD7247" w14:textId="4C847777" w:rsidR="00D12824" w:rsidRDefault="00D12824" w:rsidP="00BD67C4">
      <w:pPr>
        <w:jc w:val="both"/>
        <w:rPr>
          <w:rFonts w:ascii="Times New Roman" w:hAnsi="Times New Roman" w:cs="Times New Roman"/>
        </w:rPr>
      </w:pPr>
      <w:r w:rsidRPr="00D12824">
        <w:rPr>
          <w:rFonts w:ascii="Times New Roman" w:hAnsi="Times New Roman" w:cs="Times New Roman"/>
          <w:noProof/>
        </w:rPr>
        <w:drawing>
          <wp:inline distT="0" distB="0" distL="0" distR="0" wp14:anchorId="10E7F277" wp14:editId="1E75DEB9">
            <wp:extent cx="5943600" cy="1811020"/>
            <wp:effectExtent l="0" t="0" r="0" b="0"/>
            <wp:docPr id="90827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76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954E" w14:textId="0950C21B" w:rsidR="00D12824" w:rsidRPr="00D12824" w:rsidRDefault="00D12824" w:rsidP="00BD67C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(Retrieved from: Ramma G. Reddy, et al., </w:t>
      </w:r>
      <w:r>
        <w:rPr>
          <w:rFonts w:ascii="Times New Roman" w:hAnsi="Times New Roman" w:cs="Times New Roman"/>
        </w:rPr>
        <w:t>“</w:t>
      </w:r>
      <w:r w:rsidRPr="00D12824">
        <w:rPr>
          <w:rFonts w:ascii="Times New Roman" w:hAnsi="Times New Roman" w:cs="Times New Roman"/>
        </w:rPr>
        <w:t>Review—The Emerging Technologies for Producing Low-Cost Titanium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 w:hint="eastAsia"/>
        </w:rPr>
        <w:t xml:space="preserve"> </w:t>
      </w:r>
      <w:r w:rsidRPr="00D12824">
        <w:rPr>
          <w:rFonts w:ascii="Times New Roman" w:hAnsi="Times New Roman" w:cs="Times New Roman"/>
        </w:rPr>
        <w:t>Journal of The Electrochemical Society, 2021 168 04250</w:t>
      </w:r>
      <w:r>
        <w:rPr>
          <w:rFonts w:ascii="Times New Roman" w:hAnsi="Times New Roman" w:cs="Times New Roman" w:hint="eastAsia"/>
        </w:rPr>
        <w:t>2)</w:t>
      </w:r>
    </w:p>
    <w:p w14:paraId="7826320E" w14:textId="6201515C" w:rsidR="00BD67C4" w:rsidRDefault="008640A8" w:rsidP="00BD67C4">
      <w:pPr>
        <w:jc w:val="both"/>
        <w:rPr>
          <w:rFonts w:ascii="Times New Roman" w:hAnsi="Times New Roman" w:cs="Times New Roman"/>
        </w:rPr>
      </w:pPr>
      <w:r w:rsidRPr="008640A8">
        <w:rPr>
          <w:rFonts w:ascii="Times New Roman" w:hAnsi="Times New Roman" w:cs="Times New Roman"/>
        </w:rPr>
        <w:t xml:space="preserve">In a technical report published by the Pacific Northwest National Laboratory (PNNL), the commercialization roadmap of ADMA Products explicitly states that </w:t>
      </w:r>
      <w:r w:rsidRPr="008640A8">
        <w:rPr>
          <w:rFonts w:ascii="Times New Roman" w:hAnsi="Times New Roman" w:cs="Times New Roman"/>
          <w:highlight w:val="yellow"/>
        </w:rPr>
        <w:t>“</w:t>
      </w:r>
      <w:r w:rsidRPr="008640A8">
        <w:rPr>
          <w:rFonts w:ascii="Times New Roman" w:hAnsi="Times New Roman" w:cs="Times New Roman"/>
          <w:b/>
          <w:bCs/>
          <w:highlight w:val="yellow"/>
        </w:rPr>
        <w:t>THE PLANT WILL PRODUCE 1500 METRIC TONS (3.3 million lbs.) OF ADMA HYDROGENATED TITANIUM POWDER PER YEAR</w:t>
      </w:r>
      <w:r w:rsidRPr="008640A8">
        <w:rPr>
          <w:rFonts w:ascii="Times New Roman" w:hAnsi="Times New Roman" w:cs="Times New Roman"/>
          <w:highlight w:val="yellow"/>
        </w:rPr>
        <w:t>”</w:t>
      </w:r>
      <w:r w:rsidRPr="008640A8">
        <w:rPr>
          <w:rFonts w:ascii="Times New Roman" w:hAnsi="Times New Roman" w:cs="Times New Roman"/>
        </w:rPr>
        <w:t xml:space="preserve"> [1]. This publicly documented production target demonstrates that processes involving hydrogenated titanium powders, i.e., </w:t>
      </w:r>
      <w:proofErr w:type="spellStart"/>
      <w:r w:rsidRPr="008640A8">
        <w:rPr>
          <w:rFonts w:ascii="Times New Roman" w:hAnsi="Times New Roman" w:cs="Times New Roman"/>
        </w:rPr>
        <w:t>TiH</w:t>
      </w:r>
      <w:proofErr w:type="spellEnd"/>
      <w:r w:rsidRPr="008640A8">
        <w:rPr>
          <w:rFonts w:ascii="Times New Roman" w:hAnsi="Times New Roman" w:cs="Times New Roman"/>
        </w:rPr>
        <w:t>₂-related materials, are designed to operate at an industrial scale of well above several hundred metric tons per year.</w:t>
      </w:r>
    </w:p>
    <w:p w14:paraId="3D5D7F64" w14:textId="15E910EB" w:rsidR="008640A8" w:rsidRDefault="008640A8" w:rsidP="00BD67C4">
      <w:pPr>
        <w:jc w:val="both"/>
        <w:rPr>
          <w:rFonts w:ascii="Times New Roman" w:hAnsi="Times New Roman" w:cs="Times New Roman"/>
        </w:rPr>
      </w:pPr>
      <w:r w:rsidRPr="008640A8">
        <w:rPr>
          <w:rFonts w:ascii="Times New Roman" w:hAnsi="Times New Roman" w:cs="Times New Roman"/>
        </w:rPr>
        <w:t xml:space="preserve">Furthermore, a review paper by Froes reports that </w:t>
      </w:r>
      <w:r w:rsidRPr="003F32F3">
        <w:rPr>
          <w:rFonts w:ascii="Times New Roman" w:hAnsi="Times New Roman" w:cs="Times New Roman"/>
          <w:highlight w:val="yellow"/>
        </w:rPr>
        <w:t>“</w:t>
      </w:r>
      <w:r w:rsidRPr="003F32F3">
        <w:rPr>
          <w:rFonts w:ascii="Times New Roman" w:hAnsi="Times New Roman" w:cs="Times New Roman"/>
          <w:b/>
          <w:bCs/>
          <w:highlight w:val="yellow"/>
        </w:rPr>
        <w:t xml:space="preserve">By 2013 hydride de-hydride (HDH) shipments had increased steadily to 1,750 </w:t>
      </w:r>
      <w:proofErr w:type="spellStart"/>
      <w:r w:rsidRPr="003F32F3">
        <w:rPr>
          <w:rFonts w:ascii="Times New Roman" w:hAnsi="Times New Roman" w:cs="Times New Roman"/>
          <w:b/>
          <w:bCs/>
          <w:highlight w:val="yellow"/>
        </w:rPr>
        <w:t>tpa</w:t>
      </w:r>
      <w:proofErr w:type="spellEnd"/>
      <w:r w:rsidRPr="003F32F3">
        <w:rPr>
          <w:rFonts w:ascii="Times New Roman" w:hAnsi="Times New Roman" w:cs="Times New Roman"/>
          <w:highlight w:val="yellow"/>
        </w:rPr>
        <w:t>,”</w:t>
      </w:r>
      <w:r w:rsidRPr="008640A8">
        <w:rPr>
          <w:rFonts w:ascii="Times New Roman" w:hAnsi="Times New Roman" w:cs="Times New Roman"/>
        </w:rPr>
        <w:t xml:space="preserve"> indicating that the global shipment volume of HDH titanium powder had already reached approximately 1,750 metric tons per year by 2013 [2]. Since the HDH process inherently includes </w:t>
      </w:r>
      <w:proofErr w:type="spellStart"/>
      <w:r w:rsidRPr="008640A8">
        <w:rPr>
          <w:rFonts w:ascii="Times New Roman" w:hAnsi="Times New Roman" w:cs="Times New Roman"/>
        </w:rPr>
        <w:t>TiH</w:t>
      </w:r>
      <w:proofErr w:type="spellEnd"/>
      <w:r w:rsidRPr="008640A8">
        <w:rPr>
          <w:rFonts w:ascii="Times New Roman" w:hAnsi="Times New Roman" w:cs="Times New Roman"/>
        </w:rPr>
        <w:t xml:space="preserve">₂ formation and subsequent dehydrogenation, this shipment volume provides indirect evidence that </w:t>
      </w:r>
      <w:proofErr w:type="spellStart"/>
      <w:r w:rsidRPr="008640A8">
        <w:rPr>
          <w:rFonts w:ascii="Times New Roman" w:hAnsi="Times New Roman" w:cs="Times New Roman"/>
        </w:rPr>
        <w:t>TiH</w:t>
      </w:r>
      <w:proofErr w:type="spellEnd"/>
      <w:r w:rsidRPr="008640A8">
        <w:rPr>
          <w:rFonts w:ascii="Times New Roman" w:hAnsi="Times New Roman" w:cs="Times New Roman"/>
        </w:rPr>
        <w:t>₂ has been handled at the scale of several hundred to thousand tons per year within the existing industrial supply chain.</w:t>
      </w:r>
    </w:p>
    <w:p w14:paraId="03E7D412" w14:textId="77777777" w:rsidR="003F32F3" w:rsidRDefault="003F32F3" w:rsidP="00BD67C4">
      <w:pPr>
        <w:jc w:val="both"/>
        <w:rPr>
          <w:rFonts w:ascii="Times New Roman" w:hAnsi="Times New Roman" w:cs="Times New Roman"/>
        </w:rPr>
      </w:pPr>
    </w:p>
    <w:p w14:paraId="1FABB219" w14:textId="77777777" w:rsidR="003F32F3" w:rsidRDefault="003F32F3" w:rsidP="00BD67C4">
      <w:pPr>
        <w:jc w:val="both"/>
        <w:rPr>
          <w:rFonts w:ascii="Times New Roman" w:hAnsi="Times New Roman" w:cs="Times New Roman"/>
        </w:rPr>
      </w:pPr>
    </w:p>
    <w:p w14:paraId="5259C7ED" w14:textId="77777777" w:rsidR="003F32F3" w:rsidRDefault="003F32F3" w:rsidP="00BD67C4">
      <w:pPr>
        <w:jc w:val="both"/>
        <w:rPr>
          <w:rFonts w:ascii="Times New Roman" w:hAnsi="Times New Roman" w:cs="Times New Roman"/>
        </w:rPr>
      </w:pPr>
    </w:p>
    <w:p w14:paraId="04039B56" w14:textId="6156EABF" w:rsidR="003F32F3" w:rsidRDefault="003F32F3" w:rsidP="00BD67C4">
      <w:pPr>
        <w:jc w:val="both"/>
        <w:rPr>
          <w:rFonts w:ascii="Times New Roman" w:hAnsi="Times New Roman" w:cs="Times New Roman"/>
        </w:rPr>
      </w:pPr>
      <w:r w:rsidRPr="003F32F3">
        <w:rPr>
          <w:rFonts w:ascii="Times New Roman" w:hAnsi="Times New Roman" w:cs="Times New Roman"/>
        </w:rPr>
        <w:lastRenderedPageBreak/>
        <w:t xml:space="preserve">In addition, OSAKA Titanium Technologies explicitly states on its official product information page that </w:t>
      </w:r>
      <w:r w:rsidRPr="003F32F3">
        <w:rPr>
          <w:rFonts w:ascii="Times New Roman" w:hAnsi="Times New Roman" w:cs="Times New Roman"/>
          <w:highlight w:val="yellow"/>
        </w:rPr>
        <w:t>“</w:t>
      </w:r>
      <w:r w:rsidRPr="003F32F3">
        <w:rPr>
          <w:rFonts w:ascii="Times New Roman" w:hAnsi="Times New Roman" w:cs="Times New Roman"/>
          <w:b/>
          <w:bCs/>
          <w:highlight w:val="yellow"/>
        </w:rPr>
        <w:t>We produce hydride-</w:t>
      </w:r>
      <w:proofErr w:type="spellStart"/>
      <w:r w:rsidRPr="003F32F3">
        <w:rPr>
          <w:rFonts w:ascii="Times New Roman" w:hAnsi="Times New Roman" w:cs="Times New Roman"/>
          <w:b/>
          <w:bCs/>
          <w:highlight w:val="yellow"/>
        </w:rPr>
        <w:t>dehydride</w:t>
      </w:r>
      <w:proofErr w:type="spellEnd"/>
      <w:r w:rsidRPr="003F32F3">
        <w:rPr>
          <w:rFonts w:ascii="Times New Roman" w:hAnsi="Times New Roman" w:cs="Times New Roman"/>
          <w:b/>
          <w:bCs/>
          <w:highlight w:val="yellow"/>
        </w:rPr>
        <w:t xml:space="preserve"> processed titanium powder and titanium hydride powder</w:t>
      </w:r>
      <w:r w:rsidRPr="003F32F3">
        <w:rPr>
          <w:rFonts w:ascii="Times New Roman" w:hAnsi="Times New Roman" w:cs="Times New Roman"/>
          <w:highlight w:val="yellow"/>
        </w:rPr>
        <w:t>,”</w:t>
      </w:r>
      <w:r w:rsidRPr="003F32F3">
        <w:rPr>
          <w:rFonts w:ascii="Times New Roman" w:hAnsi="Times New Roman" w:cs="Times New Roman"/>
        </w:rPr>
        <w:t xml:space="preserve"> confirming that titanium hydride powder is produced and supplied as part of its commercial powder product portfolio [3]. This further indicates that </w:t>
      </w:r>
      <w:proofErr w:type="spellStart"/>
      <w:r w:rsidRPr="003F32F3">
        <w:rPr>
          <w:rFonts w:ascii="Times New Roman" w:hAnsi="Times New Roman" w:cs="Times New Roman"/>
        </w:rPr>
        <w:t>TiH</w:t>
      </w:r>
      <w:proofErr w:type="spellEnd"/>
      <w:r w:rsidRPr="003F32F3">
        <w:rPr>
          <w:rFonts w:ascii="Times New Roman" w:hAnsi="Times New Roman" w:cs="Times New Roman"/>
        </w:rPr>
        <w:t xml:space="preserve">₂ is not limited to localized or laboratory-scale </w:t>
      </w:r>
      <w:proofErr w:type="gramStart"/>
      <w:r w:rsidRPr="003F32F3">
        <w:rPr>
          <w:rFonts w:ascii="Times New Roman" w:hAnsi="Times New Roman" w:cs="Times New Roman"/>
        </w:rPr>
        <w:t>use</w:t>
      </w:r>
      <w:r>
        <w:rPr>
          <w:rFonts w:ascii="Times New Roman" w:hAnsi="Times New Roman" w:cs="Times New Roman" w:hint="eastAsia"/>
        </w:rPr>
        <w:t>,</w:t>
      </w:r>
      <w:r w:rsidRPr="003F32F3">
        <w:rPr>
          <w:rFonts w:ascii="Times New Roman" w:hAnsi="Times New Roman" w:cs="Times New Roman"/>
        </w:rPr>
        <w:t xml:space="preserve"> but</w:t>
      </w:r>
      <w:proofErr w:type="gramEnd"/>
      <w:r w:rsidRPr="003F32F3">
        <w:rPr>
          <w:rFonts w:ascii="Times New Roman" w:hAnsi="Times New Roman" w:cs="Times New Roman"/>
        </w:rPr>
        <w:t xml:space="preserve"> is available through an established industrial supply chain in allied countries.</w:t>
      </w:r>
    </w:p>
    <w:p w14:paraId="6E26C888" w14:textId="20092168" w:rsidR="003F32F3" w:rsidRDefault="00870457" w:rsidP="00BD67C4">
      <w:pPr>
        <w:jc w:val="both"/>
        <w:rPr>
          <w:rFonts w:ascii="Times New Roman" w:hAnsi="Times New Roman" w:cs="Times New Roman"/>
        </w:rPr>
      </w:pPr>
      <w:r w:rsidRPr="00870457">
        <w:rPr>
          <w:rFonts w:ascii="Times New Roman" w:hAnsi="Times New Roman" w:cs="Times New Roman"/>
        </w:rPr>
        <w:t xml:space="preserve">Taken together, these publicly available sources indicate that an annual </w:t>
      </w:r>
      <w:proofErr w:type="spellStart"/>
      <w:r w:rsidRPr="00870457">
        <w:rPr>
          <w:rFonts w:ascii="Times New Roman" w:hAnsi="Times New Roman" w:cs="Times New Roman"/>
        </w:rPr>
        <w:t>TiH</w:t>
      </w:r>
      <w:proofErr w:type="spellEnd"/>
      <w:r w:rsidRPr="00870457">
        <w:rPr>
          <w:rFonts w:ascii="Times New Roman" w:hAnsi="Times New Roman" w:cs="Times New Roman"/>
        </w:rPr>
        <w:t xml:space="preserve">₂ supply on the order of 1,000 metric tons </w:t>
      </w:r>
      <w:r w:rsidRPr="00FB0CE6">
        <w:rPr>
          <w:rFonts w:ascii="Times New Roman" w:hAnsi="Times New Roman" w:cs="Times New Roman"/>
          <w:b/>
          <w:bCs/>
          <w:highlight w:val="yellow"/>
        </w:rPr>
        <w:t xml:space="preserve">can be met within the scale of existing HDH-based titanium powder production and commercialization </w:t>
      </w:r>
      <w:proofErr w:type="gramStart"/>
      <w:r w:rsidRPr="00FB0CE6">
        <w:rPr>
          <w:rFonts w:ascii="Times New Roman" w:hAnsi="Times New Roman" w:cs="Times New Roman"/>
          <w:b/>
          <w:bCs/>
          <w:highlight w:val="yellow"/>
        </w:rPr>
        <w:t>activities</w:t>
      </w:r>
      <w:r w:rsidRPr="00870457">
        <w:rPr>
          <w:rFonts w:ascii="Times New Roman" w:hAnsi="Times New Roman" w:cs="Times New Roman"/>
        </w:rPr>
        <w:t>, and</w:t>
      </w:r>
      <w:proofErr w:type="gramEnd"/>
      <w:r w:rsidRPr="00870457">
        <w:rPr>
          <w:rFonts w:ascii="Times New Roman" w:hAnsi="Times New Roman" w:cs="Times New Roman"/>
        </w:rPr>
        <w:t xml:space="preserve"> therefore does not represent an unusually demanding or unrealistic supply requirement.</w:t>
      </w:r>
    </w:p>
    <w:p w14:paraId="5A8CD8C2" w14:textId="77777777" w:rsidR="009D2916" w:rsidRPr="009D2916" w:rsidRDefault="009D2916" w:rsidP="009D2916">
      <w:pPr>
        <w:jc w:val="both"/>
        <w:rPr>
          <w:rFonts w:ascii="Times New Roman" w:hAnsi="Times New Roman" w:cs="Times New Roman"/>
          <w:b/>
          <w:bCs/>
        </w:rPr>
      </w:pPr>
      <w:r w:rsidRPr="009D2916">
        <w:rPr>
          <w:rFonts w:ascii="Times New Roman" w:hAnsi="Times New Roman" w:cs="Times New Roman"/>
          <w:b/>
          <w:bCs/>
        </w:rPr>
        <w:t>References</w:t>
      </w:r>
    </w:p>
    <w:p w14:paraId="6864673C" w14:textId="77777777" w:rsidR="009D2916" w:rsidRPr="009D2916" w:rsidRDefault="009D2916" w:rsidP="009D2916">
      <w:pPr>
        <w:rPr>
          <w:rFonts w:ascii="Times New Roman" w:hAnsi="Times New Roman" w:cs="Times New Roman"/>
        </w:rPr>
      </w:pPr>
      <w:r w:rsidRPr="009D2916">
        <w:rPr>
          <w:rFonts w:ascii="Times New Roman" w:hAnsi="Times New Roman" w:cs="Times New Roman"/>
        </w:rPr>
        <w:t>[1] Pacific Northwest National Laboratory (PNNL),</w:t>
      </w:r>
      <w:r w:rsidRPr="009D2916">
        <w:rPr>
          <w:rFonts w:ascii="Times New Roman" w:hAnsi="Times New Roman" w:cs="Times New Roman"/>
        </w:rPr>
        <w:br/>
      </w:r>
      <w:r w:rsidRPr="009D2916">
        <w:rPr>
          <w:rFonts w:ascii="Times New Roman" w:hAnsi="Times New Roman" w:cs="Times New Roman"/>
          <w:i/>
          <w:iCs/>
        </w:rPr>
        <w:t>Low-Cost Titanium Powder for Defense and Commercial Applications</w:t>
      </w:r>
      <w:r w:rsidRPr="009D2916">
        <w:rPr>
          <w:rFonts w:ascii="Times New Roman" w:hAnsi="Times New Roman" w:cs="Times New Roman"/>
        </w:rPr>
        <w:t>,</w:t>
      </w:r>
      <w:r w:rsidRPr="009D2916">
        <w:rPr>
          <w:rFonts w:ascii="Times New Roman" w:hAnsi="Times New Roman" w:cs="Times New Roman"/>
        </w:rPr>
        <w:br/>
        <w:t>PNNL-19932, 2011.</w:t>
      </w:r>
      <w:r w:rsidRPr="009D2916">
        <w:rPr>
          <w:rFonts w:ascii="Times New Roman" w:hAnsi="Times New Roman" w:cs="Times New Roman"/>
        </w:rPr>
        <w:br/>
      </w:r>
      <w:hyperlink r:id="rId6" w:tgtFrame="_new" w:history="1">
        <w:r w:rsidRPr="009D2916">
          <w:rPr>
            <w:rStyle w:val="Hyperlink"/>
            <w:rFonts w:ascii="Times New Roman" w:hAnsi="Times New Roman" w:cs="Times New Roman"/>
          </w:rPr>
          <w:t>https://www.pnnl.gov/main/publications/external/technical_reports/PNNL-19932.pdf</w:t>
        </w:r>
      </w:hyperlink>
    </w:p>
    <w:p w14:paraId="6ED9640D" w14:textId="77777777" w:rsidR="009D2916" w:rsidRPr="009D2916" w:rsidRDefault="009D2916" w:rsidP="009D2916">
      <w:pPr>
        <w:rPr>
          <w:rFonts w:ascii="Times New Roman" w:hAnsi="Times New Roman" w:cs="Times New Roman"/>
        </w:rPr>
      </w:pPr>
      <w:r w:rsidRPr="009D2916">
        <w:rPr>
          <w:rFonts w:ascii="Times New Roman" w:hAnsi="Times New Roman" w:cs="Times New Roman"/>
        </w:rPr>
        <w:t>[2] F. H. Froes,</w:t>
      </w:r>
      <w:r w:rsidRPr="009D2916">
        <w:rPr>
          <w:rFonts w:ascii="Times New Roman" w:hAnsi="Times New Roman" w:cs="Times New Roman"/>
        </w:rPr>
        <w:br/>
      </w:r>
      <w:r w:rsidRPr="009D2916">
        <w:rPr>
          <w:rFonts w:ascii="Times New Roman" w:hAnsi="Times New Roman" w:cs="Times New Roman"/>
          <w:i/>
          <w:iCs/>
        </w:rPr>
        <w:t>Future prospects for titanium powder metallurgy markets</w:t>
      </w:r>
      <w:r w:rsidRPr="009D2916">
        <w:rPr>
          <w:rFonts w:ascii="Times New Roman" w:hAnsi="Times New Roman" w:cs="Times New Roman"/>
        </w:rPr>
        <w:t>,</w:t>
      </w:r>
      <w:r w:rsidRPr="009D2916">
        <w:rPr>
          <w:rFonts w:ascii="Times New Roman" w:hAnsi="Times New Roman" w:cs="Times New Roman"/>
        </w:rPr>
        <w:br/>
        <w:t>Key Engineering Materials, Vol. 704, 2016.</w:t>
      </w:r>
      <w:r w:rsidRPr="009D2916">
        <w:rPr>
          <w:rFonts w:ascii="Times New Roman" w:hAnsi="Times New Roman" w:cs="Times New Roman"/>
        </w:rPr>
        <w:br/>
      </w:r>
      <w:hyperlink r:id="rId7" w:tgtFrame="_new" w:history="1">
        <w:r w:rsidRPr="009D2916">
          <w:rPr>
            <w:rStyle w:val="Hyperlink"/>
            <w:rFonts w:ascii="Times New Roman" w:hAnsi="Times New Roman" w:cs="Times New Roman"/>
          </w:rPr>
          <w:t>https://www.scientific.net/KEM.704.271</w:t>
        </w:r>
      </w:hyperlink>
    </w:p>
    <w:p w14:paraId="24E03F36" w14:textId="77777777" w:rsidR="009D2916" w:rsidRPr="009D2916" w:rsidRDefault="009D2916" w:rsidP="009D2916">
      <w:pPr>
        <w:rPr>
          <w:rFonts w:ascii="Times New Roman" w:hAnsi="Times New Roman" w:cs="Times New Roman"/>
        </w:rPr>
      </w:pPr>
      <w:r w:rsidRPr="009D2916">
        <w:rPr>
          <w:rFonts w:ascii="Times New Roman" w:hAnsi="Times New Roman" w:cs="Times New Roman"/>
        </w:rPr>
        <w:t>[3] OSAKA Titanium Technologies Co., Ltd.,</w:t>
      </w:r>
      <w:r w:rsidRPr="009D2916">
        <w:rPr>
          <w:rFonts w:ascii="Times New Roman" w:hAnsi="Times New Roman" w:cs="Times New Roman"/>
        </w:rPr>
        <w:br/>
        <w:t>Powder products / Development materials (official product information).</w:t>
      </w:r>
      <w:r w:rsidRPr="009D2916">
        <w:rPr>
          <w:rFonts w:ascii="Times New Roman" w:hAnsi="Times New Roman" w:cs="Times New Roman"/>
        </w:rPr>
        <w:br/>
      </w:r>
      <w:hyperlink r:id="rId8" w:tgtFrame="_new" w:history="1">
        <w:r w:rsidRPr="009D2916">
          <w:rPr>
            <w:rStyle w:val="Hyperlink"/>
            <w:rFonts w:ascii="Times New Roman" w:hAnsi="Times New Roman" w:cs="Times New Roman"/>
          </w:rPr>
          <w:t>https://www.osaka-ti.co.jp/e/e_product/development/hunmatu.html</w:t>
        </w:r>
      </w:hyperlink>
    </w:p>
    <w:p w14:paraId="06C56654" w14:textId="77777777" w:rsidR="00870457" w:rsidRDefault="00870457" w:rsidP="00BD67C4">
      <w:pPr>
        <w:jc w:val="both"/>
        <w:rPr>
          <w:rFonts w:ascii="Times New Roman" w:hAnsi="Times New Roman" w:cs="Times New Roman"/>
        </w:rPr>
      </w:pPr>
    </w:p>
    <w:p w14:paraId="36AFD537" w14:textId="77777777" w:rsidR="00E32440" w:rsidRDefault="00E32440" w:rsidP="00BD67C4">
      <w:pPr>
        <w:jc w:val="both"/>
        <w:rPr>
          <w:rFonts w:ascii="Times New Roman" w:hAnsi="Times New Roman" w:cs="Times New Roman"/>
        </w:rPr>
      </w:pPr>
    </w:p>
    <w:p w14:paraId="3C38FCDC" w14:textId="77777777" w:rsidR="00E32440" w:rsidRDefault="00E32440" w:rsidP="00BD67C4">
      <w:pPr>
        <w:jc w:val="both"/>
        <w:rPr>
          <w:rFonts w:ascii="Times New Roman" w:hAnsi="Times New Roman" w:cs="Times New Roman"/>
        </w:rPr>
      </w:pPr>
    </w:p>
    <w:p w14:paraId="28877D87" w14:textId="77777777" w:rsidR="00E32440" w:rsidRDefault="00E32440" w:rsidP="00BD67C4">
      <w:pPr>
        <w:jc w:val="both"/>
        <w:rPr>
          <w:rFonts w:ascii="Times New Roman" w:hAnsi="Times New Roman" w:cs="Times New Roman"/>
        </w:rPr>
      </w:pPr>
    </w:p>
    <w:p w14:paraId="7A42AAE0" w14:textId="77777777" w:rsidR="00E32440" w:rsidRDefault="00E32440" w:rsidP="00BD67C4">
      <w:pPr>
        <w:jc w:val="both"/>
        <w:rPr>
          <w:rFonts w:ascii="Times New Roman" w:hAnsi="Times New Roman" w:cs="Times New Roman"/>
        </w:rPr>
      </w:pPr>
    </w:p>
    <w:p w14:paraId="709B2471" w14:textId="77777777" w:rsidR="00E32440" w:rsidRDefault="00E32440" w:rsidP="00BD67C4">
      <w:pPr>
        <w:jc w:val="both"/>
        <w:rPr>
          <w:rFonts w:ascii="Times New Roman" w:hAnsi="Times New Roman" w:cs="Times New Roman"/>
        </w:rPr>
      </w:pPr>
    </w:p>
    <w:p w14:paraId="32ABEAC7" w14:textId="77777777" w:rsidR="00E32440" w:rsidRDefault="00E32440" w:rsidP="00BD67C4">
      <w:pPr>
        <w:jc w:val="both"/>
        <w:rPr>
          <w:rFonts w:ascii="Times New Roman" w:hAnsi="Times New Roman" w:cs="Times New Roman"/>
        </w:rPr>
      </w:pPr>
    </w:p>
    <w:p w14:paraId="172DDEAD" w14:textId="77777777" w:rsidR="00E32440" w:rsidRDefault="00E32440" w:rsidP="00BD67C4">
      <w:pPr>
        <w:jc w:val="both"/>
        <w:rPr>
          <w:rFonts w:ascii="Times New Roman" w:hAnsi="Times New Roman" w:cs="Times New Roman"/>
        </w:rPr>
      </w:pPr>
    </w:p>
    <w:p w14:paraId="685CF235" w14:textId="77777777" w:rsidR="00E32440" w:rsidRDefault="00E32440" w:rsidP="00BD67C4">
      <w:pPr>
        <w:jc w:val="both"/>
        <w:rPr>
          <w:rFonts w:ascii="Times New Roman" w:hAnsi="Times New Roman" w:cs="Times New Roman"/>
        </w:rPr>
      </w:pPr>
    </w:p>
    <w:p w14:paraId="27A031A8" w14:textId="77777777" w:rsidR="00E32440" w:rsidRDefault="00E32440" w:rsidP="00BD67C4">
      <w:pPr>
        <w:jc w:val="both"/>
        <w:rPr>
          <w:rFonts w:ascii="Times New Roman" w:hAnsi="Times New Roman" w:cs="Times New Roman"/>
        </w:rPr>
      </w:pPr>
    </w:p>
    <w:p w14:paraId="5B350550" w14:textId="536A7E39" w:rsidR="00AF08F1" w:rsidRPr="00501C1D" w:rsidRDefault="00AF08F1" w:rsidP="00BD67C4">
      <w:pPr>
        <w:jc w:val="both"/>
        <w:rPr>
          <w:rFonts w:ascii="Times New Roman" w:hAnsi="Times New Roman" w:cs="Times New Roman"/>
          <w:b/>
          <w:bCs/>
        </w:rPr>
      </w:pPr>
      <w:r w:rsidRPr="00BE02D2">
        <w:rPr>
          <w:rFonts w:ascii="Times New Roman" w:hAnsi="Times New Roman" w:cs="Times New Roman"/>
          <w:b/>
          <w:bCs/>
          <w:highlight w:val="yellow"/>
        </w:rPr>
        <w:lastRenderedPageBreak/>
        <w:t>Commercial Uses of Titanium Hydride (</w:t>
      </w:r>
      <w:proofErr w:type="spellStart"/>
      <w:r w:rsidRPr="00BE02D2">
        <w:rPr>
          <w:rFonts w:ascii="Times New Roman" w:hAnsi="Times New Roman" w:cs="Times New Roman"/>
          <w:b/>
          <w:bCs/>
          <w:highlight w:val="yellow"/>
        </w:rPr>
        <w:t>TiH</w:t>
      </w:r>
      <w:proofErr w:type="spellEnd"/>
      <w:r w:rsidRPr="00BE02D2">
        <w:rPr>
          <w:rFonts w:ascii="Times New Roman" w:hAnsi="Times New Roman" w:cs="Times New Roman"/>
          <w:b/>
          <w:bCs/>
          <w:highlight w:val="yellow"/>
        </w:rPr>
        <w:t>₂)</w:t>
      </w:r>
    </w:p>
    <w:p w14:paraId="4D1A4215" w14:textId="7653D038" w:rsidR="00AF08F1" w:rsidRDefault="00501C1D" w:rsidP="00BD67C4">
      <w:pPr>
        <w:jc w:val="both"/>
        <w:rPr>
          <w:rFonts w:ascii="Times New Roman" w:hAnsi="Times New Roman" w:cs="Times New Roman"/>
        </w:rPr>
      </w:pPr>
      <w:r w:rsidRPr="00501C1D">
        <w:rPr>
          <w:rFonts w:ascii="Times New Roman" w:hAnsi="Times New Roman" w:cs="Times New Roman"/>
        </w:rPr>
        <w:t>Titanium hydride (</w:t>
      </w:r>
      <w:proofErr w:type="spellStart"/>
      <w:r w:rsidRPr="00501C1D">
        <w:rPr>
          <w:rFonts w:ascii="Times New Roman" w:hAnsi="Times New Roman" w:cs="Times New Roman"/>
        </w:rPr>
        <w:t>TiH</w:t>
      </w:r>
      <w:proofErr w:type="spellEnd"/>
      <w:r w:rsidRPr="00501C1D">
        <w:rPr>
          <w:rFonts w:ascii="Times New Roman" w:hAnsi="Times New Roman" w:cs="Times New Roman"/>
        </w:rPr>
        <w:t>₂) is commercially used primarily as an industrial intermediate and processing aid in titanium powder and powder-based manufacturing routes. Its major commercial uses are summarized below.</w:t>
      </w:r>
    </w:p>
    <w:p w14:paraId="15F010A2" w14:textId="0879BA7B" w:rsidR="00353257" w:rsidRPr="00BB6B51" w:rsidRDefault="000434C6" w:rsidP="003532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BB6B51">
        <w:rPr>
          <w:rFonts w:ascii="Times New Roman" w:hAnsi="Times New Roman" w:cs="Times New Roman"/>
          <w:b/>
          <w:bCs/>
        </w:rPr>
        <w:t>HDH titanium powder production (largest use)</w:t>
      </w:r>
    </w:p>
    <w:p w14:paraId="6044FB36" w14:textId="339632F5" w:rsidR="00353257" w:rsidRPr="00353257" w:rsidRDefault="00353257" w:rsidP="00353257">
      <w:pPr>
        <w:ind w:left="360"/>
        <w:jc w:val="both"/>
        <w:rPr>
          <w:rFonts w:ascii="Times New Roman" w:hAnsi="Times New Roman" w:cs="Times New Roman"/>
        </w:rPr>
      </w:pPr>
      <w:proofErr w:type="spellStart"/>
      <w:r w:rsidRPr="00353257">
        <w:rPr>
          <w:rFonts w:ascii="Times New Roman" w:hAnsi="Times New Roman" w:cs="Times New Roman"/>
        </w:rPr>
        <w:t>TiH</w:t>
      </w:r>
      <w:proofErr w:type="spellEnd"/>
      <w:r w:rsidRPr="00353257">
        <w:rPr>
          <w:rFonts w:ascii="Times New Roman" w:hAnsi="Times New Roman" w:cs="Times New Roman"/>
        </w:rPr>
        <w:t>₂ is an essential intermediate in the hydride–</w:t>
      </w:r>
      <w:proofErr w:type="spellStart"/>
      <w:r w:rsidRPr="00353257">
        <w:rPr>
          <w:rFonts w:ascii="Times New Roman" w:hAnsi="Times New Roman" w:cs="Times New Roman"/>
        </w:rPr>
        <w:t>dehydride</w:t>
      </w:r>
      <w:proofErr w:type="spellEnd"/>
      <w:r w:rsidRPr="00353257">
        <w:rPr>
          <w:rFonts w:ascii="Times New Roman" w:hAnsi="Times New Roman" w:cs="Times New Roman"/>
        </w:rPr>
        <w:t xml:space="preserve"> (HDH) process for producing titanium metal powder. Titanium metal is first hydrogenated to form brittle </w:t>
      </w:r>
      <w:proofErr w:type="spellStart"/>
      <w:r w:rsidRPr="00353257">
        <w:rPr>
          <w:rFonts w:ascii="Times New Roman" w:hAnsi="Times New Roman" w:cs="Times New Roman"/>
        </w:rPr>
        <w:t>TiH</w:t>
      </w:r>
      <w:proofErr w:type="spellEnd"/>
      <w:r w:rsidRPr="00353257">
        <w:rPr>
          <w:rFonts w:ascii="Times New Roman" w:hAnsi="Times New Roman" w:cs="Times New Roman"/>
        </w:rPr>
        <w:t>₂, which is easily crushed and milled, and then dehydrogenated to obtain titanium powder. This route supplies titanium powders for powder metallurgy (PM), metal injection molding (MIM), and cost-sensitive additive manufacturing processes.</w:t>
      </w:r>
    </w:p>
    <w:p w14:paraId="04FD3E85" w14:textId="665CBB75" w:rsidR="00353257" w:rsidRPr="00BB6B51" w:rsidRDefault="000434C6" w:rsidP="0035325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BB6B51">
        <w:rPr>
          <w:rFonts w:ascii="Times New Roman" w:hAnsi="Times New Roman" w:cs="Times New Roman"/>
          <w:b/>
          <w:bCs/>
        </w:rPr>
        <w:t>Powder metallurgy and sintering aid</w:t>
      </w:r>
    </w:p>
    <w:p w14:paraId="54C0A9C8" w14:textId="42AAAD62" w:rsidR="00353257" w:rsidRPr="00353257" w:rsidRDefault="00353257" w:rsidP="00353257">
      <w:pPr>
        <w:ind w:left="360"/>
        <w:jc w:val="both"/>
        <w:rPr>
          <w:rFonts w:ascii="Times New Roman" w:hAnsi="Times New Roman" w:cs="Times New Roman"/>
        </w:rPr>
      </w:pPr>
      <w:proofErr w:type="spellStart"/>
      <w:r w:rsidRPr="00353257">
        <w:rPr>
          <w:rFonts w:ascii="Times New Roman" w:hAnsi="Times New Roman" w:cs="Times New Roman"/>
        </w:rPr>
        <w:t>TiH</w:t>
      </w:r>
      <w:proofErr w:type="spellEnd"/>
      <w:r w:rsidRPr="00353257">
        <w:rPr>
          <w:rFonts w:ascii="Times New Roman" w:hAnsi="Times New Roman" w:cs="Times New Roman"/>
        </w:rPr>
        <w:t>₂ is directly added to powder metallurgy systems as a hydrogen source. Controlled hydrogen release during heating can enhance sintering behavior, assist densification, and influence microstructural evolution in titanium and titanium-alloy compacts.</w:t>
      </w:r>
    </w:p>
    <w:p w14:paraId="2B89E614" w14:textId="65744E9E" w:rsidR="000434C6" w:rsidRPr="00FA1E35" w:rsidRDefault="000434C6" w:rsidP="000434C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FA1E35">
        <w:rPr>
          <w:rFonts w:ascii="Times New Roman" w:hAnsi="Times New Roman" w:cs="Times New Roman"/>
          <w:b/>
          <w:bCs/>
        </w:rPr>
        <w:t>Deoxidizing and reducing agent in metallurgy</w:t>
      </w:r>
    </w:p>
    <w:p w14:paraId="5861E5A4" w14:textId="6647F6BE" w:rsidR="00BE02D2" w:rsidRPr="00BE02D2" w:rsidRDefault="00BE02D2" w:rsidP="00BE02D2">
      <w:pPr>
        <w:ind w:left="360"/>
        <w:jc w:val="both"/>
        <w:rPr>
          <w:rFonts w:ascii="Times New Roman" w:hAnsi="Times New Roman" w:cs="Times New Roman"/>
        </w:rPr>
      </w:pPr>
      <w:proofErr w:type="spellStart"/>
      <w:r w:rsidRPr="00BE02D2">
        <w:rPr>
          <w:rFonts w:ascii="Times New Roman" w:hAnsi="Times New Roman" w:cs="Times New Roman"/>
        </w:rPr>
        <w:t>TiH</w:t>
      </w:r>
      <w:proofErr w:type="spellEnd"/>
      <w:r w:rsidRPr="00BE02D2">
        <w:rPr>
          <w:rFonts w:ascii="Times New Roman" w:hAnsi="Times New Roman" w:cs="Times New Roman"/>
        </w:rPr>
        <w:t>₂ is used as a deoxidizer or reducing additive in metallurgical processing, where hydrogen evolution and titanium’s chemical affinity for oxygen are exploited to control oxygen content in metal systems.</w:t>
      </w:r>
    </w:p>
    <w:p w14:paraId="02EA2B3D" w14:textId="56129486" w:rsidR="000434C6" w:rsidRPr="008473B3" w:rsidRDefault="000434C6" w:rsidP="000434C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8473B3">
        <w:rPr>
          <w:rFonts w:ascii="Times New Roman" w:hAnsi="Times New Roman" w:cs="Times New Roman"/>
          <w:b/>
          <w:bCs/>
        </w:rPr>
        <w:t>Pyrotechnic and energetic materials (specialty use)</w:t>
      </w:r>
    </w:p>
    <w:p w14:paraId="1B18A34C" w14:textId="040EFC96" w:rsidR="00FA1E35" w:rsidRPr="00FA1E35" w:rsidRDefault="00FA1E35" w:rsidP="00FA1E35">
      <w:pPr>
        <w:ind w:left="360"/>
        <w:jc w:val="both"/>
        <w:rPr>
          <w:rFonts w:ascii="Times New Roman" w:hAnsi="Times New Roman" w:cs="Times New Roman"/>
        </w:rPr>
      </w:pPr>
      <w:r w:rsidRPr="00FA1E35">
        <w:rPr>
          <w:rFonts w:ascii="Times New Roman" w:hAnsi="Times New Roman" w:cs="Times New Roman"/>
        </w:rPr>
        <w:t xml:space="preserve">Due to its high reactivity and hydrogen content, </w:t>
      </w:r>
      <w:proofErr w:type="spellStart"/>
      <w:r w:rsidRPr="00FA1E35">
        <w:rPr>
          <w:rFonts w:ascii="Times New Roman" w:hAnsi="Times New Roman" w:cs="Times New Roman"/>
        </w:rPr>
        <w:t>TiH</w:t>
      </w:r>
      <w:proofErr w:type="spellEnd"/>
      <w:r w:rsidRPr="00FA1E35">
        <w:rPr>
          <w:rFonts w:ascii="Times New Roman" w:hAnsi="Times New Roman" w:cs="Times New Roman"/>
        </w:rPr>
        <w:t>₂ is used in pyrotechnic formulations, ignition systems, and specialized energetic applications. Although smaller in volume, this is a well-established commercial niche.</w:t>
      </w:r>
    </w:p>
    <w:p w14:paraId="2472C68A" w14:textId="4DDB87F5" w:rsidR="000434C6" w:rsidRPr="003B3853" w:rsidRDefault="000434C6" w:rsidP="000434C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3B3853">
        <w:rPr>
          <w:rFonts w:ascii="Times New Roman" w:hAnsi="Times New Roman" w:cs="Times New Roman"/>
          <w:b/>
          <w:bCs/>
        </w:rPr>
        <w:t>Research and specialty materials applications</w:t>
      </w:r>
    </w:p>
    <w:p w14:paraId="320C82A3" w14:textId="0B9EE66C" w:rsidR="008473B3" w:rsidRPr="008473B3" w:rsidRDefault="008473B3" w:rsidP="008473B3">
      <w:pPr>
        <w:ind w:left="360"/>
        <w:jc w:val="both"/>
        <w:rPr>
          <w:rFonts w:ascii="Times New Roman" w:hAnsi="Times New Roman" w:cs="Times New Roman"/>
        </w:rPr>
      </w:pPr>
      <w:proofErr w:type="spellStart"/>
      <w:r w:rsidRPr="008473B3">
        <w:rPr>
          <w:rFonts w:ascii="Times New Roman" w:hAnsi="Times New Roman" w:cs="Times New Roman"/>
        </w:rPr>
        <w:t>TiH</w:t>
      </w:r>
      <w:proofErr w:type="spellEnd"/>
      <w:r w:rsidRPr="008473B3">
        <w:rPr>
          <w:rFonts w:ascii="Times New Roman" w:hAnsi="Times New Roman" w:cs="Times New Roman"/>
        </w:rPr>
        <w:t>₂ is also supplied for laboratory, nuclear, and advanced materials research, including hydrogen-related materials studies and specialty powder processing routes.</w:t>
      </w:r>
    </w:p>
    <w:p w14:paraId="14AEB6E8" w14:textId="77777777" w:rsidR="00AF08F1" w:rsidRDefault="00AF08F1" w:rsidP="00BD67C4">
      <w:pPr>
        <w:jc w:val="both"/>
        <w:rPr>
          <w:rFonts w:ascii="Times New Roman" w:hAnsi="Times New Roman" w:cs="Times New Roman"/>
        </w:rPr>
      </w:pPr>
    </w:p>
    <w:p w14:paraId="0E96975F" w14:textId="77777777" w:rsidR="00AF08F1" w:rsidRDefault="00AF08F1" w:rsidP="00BD67C4">
      <w:pPr>
        <w:jc w:val="both"/>
        <w:rPr>
          <w:rFonts w:ascii="Times New Roman" w:hAnsi="Times New Roman" w:cs="Times New Roman"/>
        </w:rPr>
      </w:pPr>
    </w:p>
    <w:p w14:paraId="3DF3A02B" w14:textId="77777777" w:rsidR="00AF08F1" w:rsidRDefault="00AF08F1" w:rsidP="00BD67C4">
      <w:pPr>
        <w:jc w:val="both"/>
        <w:rPr>
          <w:rFonts w:ascii="Times New Roman" w:hAnsi="Times New Roman" w:cs="Times New Roman"/>
        </w:rPr>
      </w:pPr>
    </w:p>
    <w:p w14:paraId="3074967D" w14:textId="77777777" w:rsidR="00AF08F1" w:rsidRDefault="00AF08F1" w:rsidP="00BD67C4">
      <w:pPr>
        <w:jc w:val="both"/>
        <w:rPr>
          <w:rFonts w:ascii="Times New Roman" w:hAnsi="Times New Roman" w:cs="Times New Roman"/>
        </w:rPr>
      </w:pPr>
    </w:p>
    <w:p w14:paraId="2AE7731A" w14:textId="77777777" w:rsidR="00AF08F1" w:rsidRDefault="00AF08F1" w:rsidP="00BD67C4">
      <w:pPr>
        <w:jc w:val="both"/>
        <w:rPr>
          <w:rFonts w:ascii="Times New Roman" w:hAnsi="Times New Roman" w:cs="Times New Roman"/>
        </w:rPr>
      </w:pPr>
    </w:p>
    <w:p w14:paraId="449864B3" w14:textId="77777777" w:rsidR="00AF08F1" w:rsidRDefault="00AF08F1" w:rsidP="00BD67C4">
      <w:pPr>
        <w:jc w:val="both"/>
        <w:rPr>
          <w:rFonts w:ascii="Times New Roman" w:hAnsi="Times New Roman" w:cs="Times New Roman"/>
        </w:rPr>
      </w:pPr>
    </w:p>
    <w:p w14:paraId="0A99DD6C" w14:textId="719A27EF" w:rsidR="00E32440" w:rsidRDefault="00660181" w:rsidP="00BD67C4">
      <w:pPr>
        <w:jc w:val="both"/>
        <w:rPr>
          <w:rFonts w:ascii="Times New Roman" w:hAnsi="Times New Roman" w:cs="Times New Roman"/>
        </w:rPr>
      </w:pPr>
      <w:r w:rsidRPr="0066018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FAE673" wp14:editId="49FA7802">
            <wp:extent cx="5200153" cy="2771193"/>
            <wp:effectExtent l="0" t="0" r="635" b="0"/>
            <wp:docPr id="151581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137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2377" cy="278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ED89" w14:textId="166B7484" w:rsidR="00660181" w:rsidRDefault="00660181" w:rsidP="00BD67C4">
      <w:pPr>
        <w:jc w:val="both"/>
        <w:rPr>
          <w:rFonts w:ascii="Times New Roman" w:hAnsi="Times New Roman" w:cs="Times New Roman"/>
        </w:rPr>
      </w:pPr>
      <w:r w:rsidRPr="00660181">
        <w:rPr>
          <w:rFonts w:ascii="Times New Roman" w:hAnsi="Times New Roman" w:cs="Times New Roman"/>
          <w:noProof/>
        </w:rPr>
        <w:drawing>
          <wp:inline distT="0" distB="0" distL="0" distR="0" wp14:anchorId="2FC8198B" wp14:editId="03FAC45A">
            <wp:extent cx="5057030" cy="2829452"/>
            <wp:effectExtent l="0" t="0" r="0" b="9525"/>
            <wp:docPr id="22794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48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9522" cy="284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5BF1" w14:textId="38D44239" w:rsidR="00660181" w:rsidRDefault="00660181" w:rsidP="00BD67C4">
      <w:pPr>
        <w:jc w:val="both"/>
        <w:rPr>
          <w:rFonts w:ascii="Times New Roman" w:hAnsi="Times New Roman" w:cs="Times New Roman"/>
        </w:rPr>
      </w:pPr>
      <w:r w:rsidRPr="00660181">
        <w:rPr>
          <w:rFonts w:ascii="Times New Roman" w:hAnsi="Times New Roman" w:cs="Times New Roman"/>
          <w:noProof/>
        </w:rPr>
        <w:drawing>
          <wp:inline distT="0" distB="0" distL="0" distR="0" wp14:anchorId="41FD4585" wp14:editId="3ADF0169">
            <wp:extent cx="5009322" cy="2035840"/>
            <wp:effectExtent l="0" t="0" r="1270" b="2540"/>
            <wp:docPr id="160649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97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0725" cy="205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6916" w14:textId="25D2F794" w:rsidR="00660181" w:rsidRPr="00BD67C4" w:rsidRDefault="00660181" w:rsidP="00BD67C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(</w:t>
      </w:r>
      <w:hyperlink r:id="rId12" w:history="1">
        <w:r w:rsidRPr="003A57FF">
          <w:rPr>
            <w:rStyle w:val="Hyperlink"/>
            <w:rFonts w:ascii="Times New Roman" w:hAnsi="Times New Roman" w:cs="Times New Roman"/>
          </w:rPr>
          <w:t>https://www.datainsightsmarket.com/reports/titanium-hydroxide-1839303?tab=toc</w:t>
        </w:r>
      </w:hyperlink>
      <w:r>
        <w:rPr>
          <w:rFonts w:ascii="Times New Roman" w:hAnsi="Times New Roman" w:cs="Times New Roman" w:hint="eastAsia"/>
        </w:rPr>
        <w:t>)</w:t>
      </w:r>
    </w:p>
    <w:sectPr w:rsidR="00660181" w:rsidRPr="00BD6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46A75"/>
    <w:multiLevelType w:val="hybridMultilevel"/>
    <w:tmpl w:val="9AAAF1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58557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7C4"/>
    <w:rsid w:val="00026FDD"/>
    <w:rsid w:val="000434C6"/>
    <w:rsid w:val="000C7F42"/>
    <w:rsid w:val="00114761"/>
    <w:rsid w:val="0025036D"/>
    <w:rsid w:val="00353257"/>
    <w:rsid w:val="003B3853"/>
    <w:rsid w:val="003C73E4"/>
    <w:rsid w:val="003F32F3"/>
    <w:rsid w:val="00501C1D"/>
    <w:rsid w:val="00571B14"/>
    <w:rsid w:val="00583CDA"/>
    <w:rsid w:val="00660181"/>
    <w:rsid w:val="00733ECF"/>
    <w:rsid w:val="00794E67"/>
    <w:rsid w:val="008473B3"/>
    <w:rsid w:val="008640A8"/>
    <w:rsid w:val="00870457"/>
    <w:rsid w:val="009D2916"/>
    <w:rsid w:val="00AF08F1"/>
    <w:rsid w:val="00BB6B51"/>
    <w:rsid w:val="00BD67C4"/>
    <w:rsid w:val="00BE02D2"/>
    <w:rsid w:val="00D12824"/>
    <w:rsid w:val="00DD6E26"/>
    <w:rsid w:val="00E32440"/>
    <w:rsid w:val="00FA1E35"/>
    <w:rsid w:val="00FB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F4CDF"/>
  <w15:chartTrackingRefBased/>
  <w15:docId w15:val="{F309AEDC-5552-4EA9-BF00-57236A87D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7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7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7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29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29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244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saka-ti.co.jp/e/e_product/development/hunmatu.html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scientific.net/KEM.704.271" TargetMode="External"/><Relationship Id="rId12" Type="http://schemas.openxmlformats.org/officeDocument/2006/relationships/hyperlink" Target="https://www.datainsightsmarket.com/reports/titanium-hydroxide-1839303?tab=to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nnl.gov/main/publications/external/technical_reports/PNNL-19932.pdf?utm_source=chatgpt.com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4</Pages>
  <Words>645</Words>
  <Characters>4254</Characters>
  <Application>Microsoft Office Word</Application>
  <DocSecurity>0</DocSecurity>
  <Lines>93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M365 Install</Company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Taesuk Oh</dc:creator>
  <cp:keywords/>
  <dc:description/>
  <cp:lastModifiedBy>Taesuk Oh</cp:lastModifiedBy>
  <cp:revision>21</cp:revision>
  <dcterms:created xsi:type="dcterms:W3CDTF">2026-02-04T02:52:00Z</dcterms:created>
  <dcterms:modified xsi:type="dcterms:W3CDTF">2026-02-05T03:37:00Z</dcterms:modified>
</cp:coreProperties>
</file>