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1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Доброго вечора!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Група №3 хоче розпочати презентацію свого проекту.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Для початку, дозвольте познайомити вас зі всіма членами нашої команди: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Дмитро Сілаєв, Мар'яна Матчишин (Партоляк), Володимир Андрух, Ліза Шептицька</w:t>
      </w:r>
      <w:r w:rsidDel="00000000" w:rsidR="00000000" w:rsidRPr="00000000">
        <w:rPr>
          <w:sz w:val="24"/>
          <w:szCs w:val="24"/>
          <w:rtl w:val="0"/>
        </w:rPr>
        <w:t xml:space="preserve">, Анна Чулак,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Олена Івановська.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2 та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Наша команда провела тестування сайту Оliva - це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інтернет-магазин костюмів для полювання, риболовлі, активного відпочинку і мілітарі-одягу.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Основний асортимент в даному інтернет-магазині це звичайно, одяг в стилі мілітарі (весь асортимент виробляється на власній фабриці яка знаходиться в Україні). Крім того, на сайті можна купити: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Одяг для співробітників охорони і спецслужб.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Зимові костюми, куртки та бушлати.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Костюми гірка і водовідштовхуючі костюми.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Військову форму.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Флісові кофти 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Спецодяг.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4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Для того щоб почати працювати над даним проектом перш за все нам потрібно було визначити: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Які бізнес-цілі ставить перед нами замовник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Які ролі користувачів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Яка конструкція сайту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Таким чином, ми отримаємо необхідну документацію для подальшої роботи.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5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Основними бізнес-цілями сайту є: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Збільшити кількість клієнтів у інтернет-магазині; В2С;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Збільшити кількість бізнес-клієнтів. B2B - Бізнес для бізнесу;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Розміщення інформації про всі товари, а також акційні товари, новинки та сезонні товари. Виготовлення унікального одягу за потребами та розмірами клієнтів;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Постійна пропозиція оновлення одягу для полювання, риболовлі та туризму на ринку України;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Організація доставки товару клієнту та розміщення інформації щодо повернення товару;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Спілкування з відділом продажів компанії через соціальні мережі. Розміщення всіх посилань на соціальні мережі компанії, номерів телефонів і контактів, фізичної адреси офісу складу компанії;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Створення для клієнтів зручної платформи для пошуку та покупки.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6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Для чіткого розуміння сайту, ми створили схематичне зображення, MindMap.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Найбільша частина - боді сайту - зображена фіолетовим кольором, червоним хедер та синім футер сайту.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На сайті розміщені розділи, які часто повторюються, тому щоб наша MindMap не була громісткою ми оптимізували її, винісши повторювальні розділи у зноски з цифрами. Таким чином, під номером один у нас розміщена інформація про бокове меню “Категорії товарів”, під номером 2 - фільрт за ціною, розміром та сезоном, під номером 3 - сортування за замовчуванням, за популярністю, за оцінкою та ін. та під номером 4 - продукт - тобто вся інформація про товар, його опис, характеристики та інші деталі...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7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Відповідно до бізнес цілей сайту ми створили срс - це спецвимоги до ПЗ сайту.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Загалом нами було розроблемо 128 вимог. З них  112 функціональних та 16 нефункціональних. 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За пріорітетом у нас вимоги подалені: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 високим пріоритетом -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 середнім пріорітетом -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 низьким пріорітетом -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10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Проаналізувавши бізнес-цілі ми розробили тест-план та визначили що саме ми будемо тестувати, а що ні.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Отже, було прийняте рішення потестувати: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Особистий кабінет: Реєстрація та Вхід, Профіль користувача, Вихід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Товари: Форма пошуку, Меню «Категорії товарів», Фільтр «Ціна», Фільтр «Сезон», Фільтр «Розмір», Сортування За замовчуванням, За популярністю, За курсом, За останніми доданими, За ціною: від найвищої до найнижчої, За ціною: від найнижчої до вищої; Додавання товару в кошик. Форма зворотного зв'язку.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Замовлення: як незареєстрований користувач, як авторизований користувач, за кнопкою «Купити в один клік».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Головна сторінка “Головна”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Header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Footer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Сторінки «Про нас», «Контакти», «Оптова торгівля», «Обмін та повернення», «Новинки», «Акції», «Розмірні сторінки».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Частина функціоналу не була доступна для тестування через обмежений доступ до сайту. Таким чином ми її винесли у out of scoupe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платіжну систему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розділ дропшипінг ( так як він тимчасово не працює)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та російськомовну версію сайту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11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Загалом тестування проходило у середовищах  Windows10 та macOS 10 та 12. Основним браузером був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Google Chrome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12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Під час перевірки сайту нами були використані як функціональні, так і не функціональні типи тестування: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Functional testing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7"/>
        </w:num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manual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7"/>
        </w:num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automation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Nonfunctional testing 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7"/>
        </w:num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GUI Testing -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UI Testing (Тестування інтерфейсу)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— це вид тестування, який має на меті знайти дефекти графічного інтерфейсу користувача та перевіряти, чи відповідає GUI специфікаціям.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7"/>
        </w:num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UX Testing-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Usability 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testing -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highlight w:val="white"/>
          <w:rtl w:val="0"/>
        </w:rPr>
        <w:t xml:space="preserve">Usability Testing — це тестування додатку на предмет: краси, корисності, зрозумілості, легкості та зручності використання користувачами. Наскільки інтерфейс додатку їм імпонує. Його мета є віднайти дефекти та покращити так зване юзабіліті додатку.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rPr>
          <w:rFonts w:ascii="Roboto" w:cs="Roboto" w:eastAsia="Roboto" w:hAnsi="Roboto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7"/>
        </w:num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API Testing -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highlight w:val="white"/>
          <w:rtl w:val="0"/>
        </w:rPr>
        <w:t xml:space="preserve">Тестування API (API Testing)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— це тестування, яке передбачає тестування програмного інтерфейсу веб-додатків Restful API та веб-сервісів SOAP безпосередньо з використанням клієнта, або інструментів, таких як SOAPUI, Jmeter, Postman.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7"/>
        </w:num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load Testing -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highlight w:val="white"/>
          <w:rtl w:val="0"/>
        </w:rPr>
        <w:t xml:space="preserve">Load Testing (Тестування навантаження)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— це тип Performance Testing й техніка автоматизованого тестування метою якого є перевірити, що наша програма працює у відповідності до вимог за нормальних умов, тобто при звичайному очікуваному користувацькому навантаженні.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7"/>
        </w:num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security Testing-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highlight w:val="white"/>
          <w:rtl w:val="0"/>
        </w:rPr>
        <w:t xml:space="preserve">Тестування Безпеки (Security testing)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— це вид тестування програмного забезпечення, який має на меті оцінити та перевірити цілісність системи від стороннього вторгнення. А саме автентифікацію, авторизацію, доступність, конфіденційність і безвідмовність аплікації під тестами.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13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У тест плані ми також прописали вхідні та вихідні критерії, згідно з якими можна починати роботу на проєктом та відповідно коли робота може вважатися завершеною.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ind w:left="720" w:firstLine="0"/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Передаю слово Мар”яні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Так як це інтернет-магазни, то він містить багато сторінок з загальною інформацією, це зокрема “Про нас”, “Контакти”, “Оптова торгівля” тому нашою командою було прийняте рішення для тестування таких сторінок використати чек-лісти, та таку техніку тест-дизайну як Desision table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Для тестування таких сторінок ми використали чек-лісти Відповідно всі 128 вимог ми покрили 222 тест-кейсами та 2-ма чек-лістами. що дозволило нам скороти частина функціоналу була покрита чек-лістами, таким чином ми змогли значно скоротити кількість тест-кейсів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Базуючись на відповідних вимогах ми створили 222 тест-кейси з яких  виконали 100%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розроблено 222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виконано 222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213 пройшло позитивно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9 тест-кейсів не пройшло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За пріоритетністю тест-кейси у нас поділені наступним чином: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 високим пріоритетом у нас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 середнім пріоритетом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 низьким пріоритетом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14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Загальна кількість багів у нас склала 23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 них з високим пріоритетом: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 середнім пріоритетом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з  низьким пріоритетом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15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Ось кілька найцікавіших на наш погляд баг-репортів, які були задокументовані нашою командою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16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Після створення 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17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18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19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20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21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22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23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24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СЛАЙД 25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