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42w0h2pmdtc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Тема: Система онлайн-голосования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авторизация пользователей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зарегистрироваться с помощью e-mail и пароля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войти в систему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имеет отдельный тип доступа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голосований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может создать новое голосование с заголовком, описанием и списком вариантов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установить дату начала и окончания голосования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Участие в голосовании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выбрать один или несколько вариантов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пользователь может проголосовать только один раз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результатов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окончания голосования пользователи могут видеть результаты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может видеть статистику в реальном времени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пользователями (для администратора)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блокировать/удалять пользователей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голосований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просматривать в своём профиле, в каких голосованиях он участвовал.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паролей в зашифрованном виде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D-DOS атак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Надёжность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создавать резервное копие данных на случай сбоя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отклика интерфейса не должно превышать 2 секунд при обычной нагрузке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загрузки страницы не должно превышать 2 секунды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обслуживать 1000+ пользователей одновременно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Логирование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действия пользователей и администраторов должно логироваться в отдельный текстовой файл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использования (UX/UI)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должен быть простым и без лишних элементов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кнопки должны быть доступными с мобильных устройств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