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7E0" w:rsidRPr="00396787" w:rsidRDefault="00480767" w:rsidP="00E0737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1F4E79"/>
          <w:sz w:val="32"/>
        </w:rPr>
        <w:t>РОБОЧИЙ ЛИСТ ДО ПРАКТИЧНОЇ РОБОТИ №6</w:t>
      </w:r>
    </w:p>
    <w:p w:rsidR="008427E0" w:rsidRPr="00396787" w:rsidRDefault="00480767" w:rsidP="00E0737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505050"/>
          <w:sz w:val="24"/>
        </w:rPr>
        <w:t>Тема: Дослідження маршрутизації в комп'ютерних мережах. Налаштування Router-on-a-stick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</w:rPr>
        <w:t>Студент:</w:t>
      </w:r>
      <w:r w:rsidR="00396787" w:rsidRPr="00396787">
        <w:rPr>
          <w:rFonts w:ascii="Times New Roman" w:hAnsi="Times New Roman" w:cs="Times New Roman"/>
          <w:lang w:val="uk-UA"/>
        </w:rPr>
        <w:t xml:space="preserve"> Репета Андрій</w:t>
      </w:r>
      <w:r w:rsidRPr="00396787">
        <w:rPr>
          <w:rFonts w:ascii="Times New Roman" w:hAnsi="Times New Roman" w:cs="Times New Roman"/>
        </w:rPr>
        <w:t xml:space="preserve">   |   </w:t>
      </w:r>
      <w:r w:rsidRPr="00396787">
        <w:rPr>
          <w:rFonts w:ascii="Times New Roman" w:hAnsi="Times New Roman" w:cs="Times New Roman"/>
          <w:b/>
        </w:rPr>
        <w:t xml:space="preserve">Група: </w:t>
      </w:r>
      <w:r w:rsidR="00396787" w:rsidRPr="00396787">
        <w:rPr>
          <w:rFonts w:ascii="Times New Roman" w:hAnsi="Times New Roman" w:cs="Times New Roman"/>
          <w:lang w:val="uk-UA"/>
        </w:rPr>
        <w:t xml:space="preserve">КІ-405 </w:t>
      </w:r>
      <w:r w:rsidRPr="00396787">
        <w:rPr>
          <w:rFonts w:ascii="Times New Roman" w:hAnsi="Times New Roman" w:cs="Times New Roman"/>
        </w:rPr>
        <w:t xml:space="preserve">|   </w:t>
      </w:r>
      <w:r w:rsidRPr="00396787">
        <w:rPr>
          <w:rFonts w:ascii="Times New Roman" w:hAnsi="Times New Roman" w:cs="Times New Roman"/>
          <w:b/>
        </w:rPr>
        <w:t xml:space="preserve">Варіант: </w:t>
      </w:r>
      <w:r w:rsidRPr="00396787">
        <w:rPr>
          <w:rFonts w:ascii="Times New Roman" w:hAnsi="Times New Roman" w:cs="Times New Roman"/>
        </w:rPr>
        <w:t>18</w:t>
      </w:r>
      <w:bookmarkStart w:id="0" w:name="_GoBack"/>
      <w:bookmarkEnd w:id="0"/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1F4E79"/>
          <w:sz w:val="27"/>
        </w:rPr>
        <w:t>Частина A. Маршрутизація між двома підмережами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У цій частині досліджено налаштування базової міжмережевої маршрутизації між двома окремими підмережами LAN-1 та LAN-2 через маршрутизатор R1 (Cisco 2901).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Параметри підмереж для Варіанта №18: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62626"/>
          <w:sz w:val="21"/>
        </w:rPr>
        <w:t xml:space="preserve">• Підмережа LAN-1: </w:t>
      </w:r>
      <w:r w:rsidRPr="00396787">
        <w:rPr>
          <w:rFonts w:ascii="Times New Roman" w:hAnsi="Times New Roman" w:cs="Times New Roman"/>
          <w:color w:val="262626"/>
          <w:sz w:val="21"/>
        </w:rPr>
        <w:t>192.168.19.0/24 (шлюз 192.168.19.254, діапазон IP: 192.168.19.1 – 192.168.19.2)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62626"/>
          <w:sz w:val="21"/>
        </w:rPr>
        <w:t xml:space="preserve">• Підмережа LAN-2: </w:t>
      </w:r>
      <w:r w:rsidRPr="00396787">
        <w:rPr>
          <w:rFonts w:ascii="Times New Roman" w:hAnsi="Times New Roman" w:cs="Times New Roman"/>
          <w:color w:val="262626"/>
          <w:sz w:val="21"/>
        </w:rPr>
        <w:t>192.168.180.0/24 (шлюз 192.168.180.254, діапазон IP: 192.168.180.1 – 192.168.180.2)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Таблиця адресації пристроїв (Частина 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84"/>
        <w:gridCol w:w="2160"/>
        <w:gridCol w:w="2016"/>
        <w:gridCol w:w="2304"/>
      </w:tblGrid>
      <w:tr w:rsidR="008427E0" w:rsidRPr="00396787">
        <w:trPr>
          <w:jc w:val="center"/>
        </w:trPr>
        <w:tc>
          <w:tcPr>
            <w:tcW w:w="1728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Пристрій</w:t>
            </w:r>
          </w:p>
        </w:tc>
        <w:tc>
          <w:tcPr>
            <w:tcW w:w="1584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Інтерфейс</w:t>
            </w:r>
          </w:p>
        </w:tc>
        <w:tc>
          <w:tcPr>
            <w:tcW w:w="2160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IP-адреса</w:t>
            </w:r>
          </w:p>
        </w:tc>
        <w:tc>
          <w:tcPr>
            <w:tcW w:w="2016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Маска мережі</w:t>
            </w:r>
          </w:p>
        </w:tc>
        <w:tc>
          <w:tcPr>
            <w:tcW w:w="2304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Шлюз за замовчуванням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PC0</w:t>
            </w:r>
          </w:p>
        </w:tc>
        <w:tc>
          <w:tcPr>
            <w:tcW w:w="1584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192.168.19.1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304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192.168.19.254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PC1</w:t>
            </w:r>
          </w:p>
        </w:tc>
        <w:tc>
          <w:tcPr>
            <w:tcW w:w="1584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192.168.19.2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304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192.168.19.254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PC2</w:t>
            </w:r>
          </w:p>
        </w:tc>
        <w:tc>
          <w:tcPr>
            <w:tcW w:w="1584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192.168.180.1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304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192.168.180.254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PC3</w:t>
            </w:r>
          </w:p>
        </w:tc>
        <w:tc>
          <w:tcPr>
            <w:tcW w:w="1584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192.168.180.2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304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192.168.180.254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R1</w:t>
            </w:r>
          </w:p>
        </w:tc>
        <w:tc>
          <w:tcPr>
            <w:tcW w:w="1584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Gig0/0</w:t>
            </w:r>
          </w:p>
        </w:tc>
        <w:tc>
          <w:tcPr>
            <w:tcW w:w="216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192.168.19.254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304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—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R1</w:t>
            </w:r>
          </w:p>
        </w:tc>
        <w:tc>
          <w:tcPr>
            <w:tcW w:w="1584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Gig0/1</w:t>
            </w:r>
          </w:p>
        </w:tc>
        <w:tc>
          <w:tcPr>
            <w:tcW w:w="216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192.168.180.254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304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—</w:t>
            </w:r>
          </w:p>
        </w:tc>
      </w:tr>
    </w:tbl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Конфігураційні команди маршрутизатора R1: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427E0" w:rsidRPr="00396787">
        <w:trPr>
          <w:jc w:val="center"/>
        </w:trPr>
        <w:tc>
          <w:tcPr>
            <w:tcW w:w="97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t>R1&gt; enable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R1# configure terminal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R1(config)# hostname R1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R1(config)# interface GigabitEthernet0/0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R1(config-if)# ip address 192.168.19.254 255.255.255.0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R1(config-if)# no shutdown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R1(config-if)# exit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R1(config)# interface GigabitEthernet0/1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R1(config-if)# ip address 192.168.180.254 255.255.255.0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R1(config-if)# no shutdown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R1(config-if)# end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R1# copy running-config startup-config</w:t>
            </w:r>
          </w:p>
        </w:tc>
      </w:tr>
    </w:tbl>
    <w:p w:rsidR="008427E0" w:rsidRPr="00396787" w:rsidRDefault="008427E0" w:rsidP="00E07373">
      <w:pPr>
        <w:spacing w:after="0" w:line="360" w:lineRule="auto"/>
        <w:rPr>
          <w:rFonts w:ascii="Times New Roman" w:hAnsi="Times New Roman" w:cs="Times New Roman"/>
        </w:rPr>
      </w:pP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Результати перевірки (Частина A):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62626"/>
          <w:sz w:val="21"/>
        </w:rPr>
        <w:t xml:space="preserve">• Перевірка таблиці маршрутизації (show ip route): </w:t>
      </w:r>
      <w:r w:rsidRPr="00396787">
        <w:rPr>
          <w:rFonts w:ascii="Times New Roman" w:hAnsi="Times New Roman" w:cs="Times New Roman"/>
          <w:color w:val="262626"/>
          <w:sz w:val="21"/>
        </w:rPr>
        <w:t>У таблиці маршрутизації відображаються два записи типу 'C' (Connected) для мереж 192.168.19.0/24 та 192.168.180.0/24 та два записи 'L' (Local) для відповідних IP-адрес інтерфейсів маршрутизатора.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62626"/>
          <w:sz w:val="21"/>
        </w:rPr>
        <w:lastRenderedPageBreak/>
        <w:t xml:space="preserve">• Перевірка міжмережевого зв'язку (ping / tracert): </w:t>
      </w:r>
      <w:r w:rsidRPr="00396787">
        <w:rPr>
          <w:rFonts w:ascii="Times New Roman" w:hAnsi="Times New Roman" w:cs="Times New Roman"/>
          <w:color w:val="262626"/>
          <w:sz w:val="21"/>
        </w:rPr>
        <w:t>При виконанні утиліти ping між PC0 (192.168.19.1) та PC2 (192.168.180.1) перші 1-2 пакети втрачаються через ARP-запит, після чого зв'язок становить 100% (0% loss). Результат tracert підтверджує пересилку пакетів через шлюз 192.168.19.254.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1F4E79"/>
          <w:sz w:val="27"/>
        </w:rPr>
        <w:t>Частина B. Маршрутизація між VLAN (Router-on-a-stick)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У цій частині реалізовано технологію Router-on-a-stick для пересилання трафіку між трьома віртуальними мережами (VLAN 10, 20, 30) через один фізичний інтерфейс GigabitEthernet0/0 маршрутизатора R2 та trunk-порт GigabitEthernet0/1 комутатора SW2.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Розподіл портів комутатора SW2 за VLAN (Варіант №18):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2880"/>
        <w:gridCol w:w="2592"/>
      </w:tblGrid>
      <w:tr w:rsidR="008427E0" w:rsidRPr="00396787">
        <w:trPr>
          <w:jc w:val="center"/>
        </w:trPr>
        <w:tc>
          <w:tcPr>
            <w:tcW w:w="2592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Порти SW2</w:t>
            </w:r>
          </w:p>
        </w:tc>
        <w:tc>
          <w:tcPr>
            <w:tcW w:w="1728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Номер VLAN</w:t>
            </w:r>
          </w:p>
        </w:tc>
        <w:tc>
          <w:tcPr>
            <w:tcW w:w="2880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Назва VLAN</w:t>
            </w:r>
          </w:p>
        </w:tc>
        <w:tc>
          <w:tcPr>
            <w:tcW w:w="2592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Призначення / Пристрій</w:t>
            </w:r>
          </w:p>
        </w:tc>
      </w:tr>
      <w:tr w:rsidR="008427E0" w:rsidRPr="00396787">
        <w:trPr>
          <w:jc w:val="center"/>
        </w:trPr>
        <w:tc>
          <w:tcPr>
            <w:tcW w:w="259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Fa0/1 – Fa0/2</w:t>
            </w:r>
          </w:p>
        </w:tc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</w:t>
            </w:r>
          </w:p>
        </w:tc>
        <w:tc>
          <w:tcPr>
            <w:tcW w:w="288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Designers</w:t>
            </w:r>
          </w:p>
        </w:tc>
        <w:tc>
          <w:tcPr>
            <w:tcW w:w="259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PC4 (10.18.10.1)</w:t>
            </w:r>
          </w:p>
        </w:tc>
      </w:tr>
      <w:tr w:rsidR="008427E0" w:rsidRPr="00396787">
        <w:trPr>
          <w:jc w:val="center"/>
        </w:trPr>
        <w:tc>
          <w:tcPr>
            <w:tcW w:w="259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Fa0/3 – Fa0/4</w:t>
            </w:r>
          </w:p>
        </w:tc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20</w:t>
            </w:r>
          </w:p>
        </w:tc>
        <w:tc>
          <w:tcPr>
            <w:tcW w:w="288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Accounting</w:t>
            </w:r>
          </w:p>
        </w:tc>
        <w:tc>
          <w:tcPr>
            <w:tcW w:w="259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PC5 (10.18.20.1)</w:t>
            </w:r>
          </w:p>
        </w:tc>
      </w:tr>
      <w:tr w:rsidR="008427E0" w:rsidRPr="00396787">
        <w:trPr>
          <w:jc w:val="center"/>
        </w:trPr>
        <w:tc>
          <w:tcPr>
            <w:tcW w:w="259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Fa0/5 – Fa0/6</w:t>
            </w:r>
          </w:p>
        </w:tc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30</w:t>
            </w:r>
          </w:p>
        </w:tc>
        <w:tc>
          <w:tcPr>
            <w:tcW w:w="288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Admin</w:t>
            </w:r>
          </w:p>
        </w:tc>
        <w:tc>
          <w:tcPr>
            <w:tcW w:w="259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PC6 (10.18.30.1)</w:t>
            </w:r>
          </w:p>
        </w:tc>
      </w:tr>
      <w:tr w:rsidR="008427E0" w:rsidRPr="00396787">
        <w:trPr>
          <w:jc w:val="center"/>
        </w:trPr>
        <w:tc>
          <w:tcPr>
            <w:tcW w:w="259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Gig0/1</w:t>
            </w:r>
          </w:p>
        </w:tc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Trunk</w:t>
            </w:r>
          </w:p>
        </w:tc>
        <w:tc>
          <w:tcPr>
            <w:tcW w:w="288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— (Native VLAN 1)</w:t>
            </w:r>
          </w:p>
        </w:tc>
        <w:tc>
          <w:tcPr>
            <w:tcW w:w="259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Маршрутизатор R2 (Gig0/0)</w:t>
            </w:r>
          </w:p>
        </w:tc>
      </w:tr>
    </w:tbl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Таблиця адресації субінтерфейсів та ПК (Частина B):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2160"/>
        <w:gridCol w:w="2016"/>
        <w:gridCol w:w="2016"/>
      </w:tblGrid>
      <w:tr w:rsidR="008427E0" w:rsidRPr="00396787">
        <w:trPr>
          <w:jc w:val="center"/>
        </w:trPr>
        <w:tc>
          <w:tcPr>
            <w:tcW w:w="1728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Пристрій</w:t>
            </w:r>
          </w:p>
        </w:tc>
        <w:tc>
          <w:tcPr>
            <w:tcW w:w="1872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Інтерфейс</w:t>
            </w:r>
          </w:p>
        </w:tc>
        <w:tc>
          <w:tcPr>
            <w:tcW w:w="2160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IP-адреса</w:t>
            </w:r>
          </w:p>
        </w:tc>
        <w:tc>
          <w:tcPr>
            <w:tcW w:w="2016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Маска мережі</w:t>
            </w:r>
          </w:p>
        </w:tc>
        <w:tc>
          <w:tcPr>
            <w:tcW w:w="2016" w:type="dxa"/>
            <w:shd w:val="clear" w:color="auto" w:fill="1F4E79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b/>
                <w:color w:val="FFFFFF"/>
                <w:sz w:val="19"/>
              </w:rPr>
              <w:t>Шлюз за замовчуванням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PC4</w:t>
            </w:r>
          </w:p>
        </w:tc>
        <w:tc>
          <w:tcPr>
            <w:tcW w:w="187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10.18.10.1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10.18.10.254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PC5</w:t>
            </w:r>
          </w:p>
        </w:tc>
        <w:tc>
          <w:tcPr>
            <w:tcW w:w="187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10.18.20.1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10.18.20.254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PC6</w:t>
            </w:r>
          </w:p>
        </w:tc>
        <w:tc>
          <w:tcPr>
            <w:tcW w:w="187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Fa0</w:t>
            </w:r>
          </w:p>
        </w:tc>
        <w:tc>
          <w:tcPr>
            <w:tcW w:w="216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10.18.30.1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10.18.30.254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R2</w:t>
            </w:r>
          </w:p>
        </w:tc>
        <w:tc>
          <w:tcPr>
            <w:tcW w:w="187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Gig0/0.10</w:t>
            </w:r>
          </w:p>
        </w:tc>
        <w:tc>
          <w:tcPr>
            <w:tcW w:w="216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10.18.10.254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—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R2</w:t>
            </w:r>
          </w:p>
        </w:tc>
        <w:tc>
          <w:tcPr>
            <w:tcW w:w="1872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Gig0/0.20</w:t>
            </w:r>
          </w:p>
        </w:tc>
        <w:tc>
          <w:tcPr>
            <w:tcW w:w="2160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10.18.20.254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016" w:type="dxa"/>
            <w:shd w:val="clear" w:color="auto" w:fill="F2F4F7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—</w:t>
            </w:r>
          </w:p>
        </w:tc>
      </w:tr>
      <w:tr w:rsidR="008427E0" w:rsidRPr="00396787">
        <w:trPr>
          <w:jc w:val="center"/>
        </w:trPr>
        <w:tc>
          <w:tcPr>
            <w:tcW w:w="1728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R2</w:t>
            </w:r>
          </w:p>
        </w:tc>
        <w:tc>
          <w:tcPr>
            <w:tcW w:w="1872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Gig0/0.30</w:t>
            </w:r>
          </w:p>
        </w:tc>
        <w:tc>
          <w:tcPr>
            <w:tcW w:w="2160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10.18.30.254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255.255.255.0</w:t>
            </w:r>
          </w:p>
        </w:tc>
        <w:tc>
          <w:tcPr>
            <w:tcW w:w="2016" w:type="dxa"/>
            <w:shd w:val="clear" w:color="auto" w:fill="FFFFFF"/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262626"/>
                <w:sz w:val="19"/>
              </w:rPr>
              <w:t>—</w:t>
            </w:r>
          </w:p>
        </w:tc>
      </w:tr>
    </w:tbl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Конфігураційні команди комутатора SW2: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427E0" w:rsidRPr="00396787">
        <w:trPr>
          <w:jc w:val="center"/>
        </w:trPr>
        <w:tc>
          <w:tcPr>
            <w:tcW w:w="97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t>SW2&gt; enable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SW2# configure terminal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SW2(config)# hostname SW2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! 1. Створення VLAN 10, 20, 30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SW2(config)# vlan 10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SW2(config-vlan)# name Designers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SW2(config-vlan)# vlan 20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SW2(config-vlan)# name Accounting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SW2(config-vlan)# vlan 30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SW2(config-vlan)# name Admin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SW2(config-vlan)# exit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! 2. Призначення access-портів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SW2(config)# interface range fastEthernet 0/1 - 2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SW2(config-if-range)# switchport mode access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lastRenderedPageBreak/>
              <w:t>SW2(config-if-range)# switchport access vlan 10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SW2(config)# interface range fastEthernet 0/3 - 4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SW2(config-if-range)# switchport mode access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SW2(config-if-range)# switchport access vlan 20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SW2(config)# interface range fastEthernet 0/5 - 6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SW2(config-if-range)# switchport mode access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SW2(config-if-range)# switchport access vlan 30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SW2(config-if-range)# exit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! 3. Налаштування trunk-порту до маршрутизатора R2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SW2(config)# interface GigabitEthernet0/1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SW2(config-if)# switchport mode trunk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SW2(config-if)# end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SW2# copy running-config startup-config</w:t>
            </w:r>
          </w:p>
        </w:tc>
      </w:tr>
    </w:tbl>
    <w:p w:rsidR="008427E0" w:rsidRPr="00396787" w:rsidRDefault="008427E0" w:rsidP="00E07373">
      <w:pPr>
        <w:spacing w:after="0" w:line="360" w:lineRule="auto"/>
        <w:rPr>
          <w:rFonts w:ascii="Times New Roman" w:hAnsi="Times New Roman" w:cs="Times New Roman"/>
        </w:rPr>
      </w:pP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Конфігураційні команди маршрутизатора R2: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427E0" w:rsidRPr="00396787">
        <w:trPr>
          <w:jc w:val="center"/>
        </w:trPr>
        <w:tc>
          <w:tcPr>
            <w:tcW w:w="97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427E0" w:rsidRPr="00396787" w:rsidRDefault="00480767" w:rsidP="00E073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t>R2&gt; enable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R2# configure terminal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R2(config)# hostname R2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! 1. Увімкнення фізичного інтерфейсу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R2(config)# interface GigabitEthernet0/0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R2(config-if)# no shutdown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R2(config-if)# exit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! 2. Налаштування субінтерфейсів із тегуванням 802.1Q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R2(config)# interface GigabitEthernet0/0.10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encapsulation dot1Q 10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ip address 10.18.10.254 255.255.255.0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exit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R2(config)# interface GigabitEthernet0/0.20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encapsulation dot1Q 20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ip address 10.18.20.254 255.255.255.0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exit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R2(config)# interface GigabitEthernet0/0.30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encapsulation dot1Q 30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R2(config-subif)# ip address 10.18.30.254 255.255.255.0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lastRenderedPageBreak/>
              <w:t>R2(config-subif)# end</w:t>
            </w:r>
            <w:r w:rsidRPr="00396787">
              <w:rPr>
                <w:rFonts w:ascii="Times New Roman" w:hAnsi="Times New Roman" w:cs="Times New Roman"/>
                <w:color w:val="1E1E1E"/>
                <w:sz w:val="19"/>
              </w:rPr>
              <w:br/>
              <w:t>R2# copy running-config startup-config</w:t>
            </w:r>
          </w:p>
        </w:tc>
      </w:tr>
    </w:tbl>
    <w:p w:rsidR="008427E0" w:rsidRPr="00396787" w:rsidRDefault="008427E0" w:rsidP="00E07373">
      <w:pPr>
        <w:spacing w:after="0" w:line="360" w:lineRule="auto"/>
        <w:rPr>
          <w:rFonts w:ascii="Times New Roman" w:hAnsi="Times New Roman" w:cs="Times New Roman"/>
        </w:rPr>
      </w:pP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Результати перевірки (Частина B):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62626"/>
          <w:sz w:val="21"/>
        </w:rPr>
        <w:t xml:space="preserve">• Стан субінтерфейсів R2: </w:t>
      </w:r>
      <w:r w:rsidRPr="00396787">
        <w:rPr>
          <w:rFonts w:ascii="Times New Roman" w:hAnsi="Times New Roman" w:cs="Times New Roman"/>
          <w:color w:val="262626"/>
          <w:sz w:val="21"/>
        </w:rPr>
        <w:t>Команда show ip interface brief підтверджує стан up/up для субінтерфейсів Gig0/0.10, Gig0/0.20, Gig0/0.30 з призначеними IP-адресами 10.18.10.254, 10.18.20.254, 10.18.30.254 відповідно.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62626"/>
          <w:sz w:val="21"/>
        </w:rPr>
        <w:t xml:space="preserve">• Міжвіланова маршрутизація (Inter-VLAN ping): </w:t>
      </w:r>
      <w:r w:rsidRPr="00396787">
        <w:rPr>
          <w:rFonts w:ascii="Times New Roman" w:hAnsi="Times New Roman" w:cs="Times New Roman"/>
          <w:color w:val="262626"/>
          <w:sz w:val="21"/>
        </w:rPr>
        <w:t>Утиліта ping успішно здійснює перевірку зв'язку з PC4 (10.18.10.1) до PC5 (10.18.20.1) та PC6 (10.18.30.1). Перший пакет втрачається під час виконання ARP-запиту, подальші пакети доходять зі 100% успішністю.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1F4E79"/>
          <w:sz w:val="27"/>
        </w:rPr>
        <w:t>Відповіді на контрольні запитання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1. Які основні режими роботи CLI маршрутизатора Cisco?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Користувацький режим (User EXEC: Router&gt;), привілейований режим (Privileged EXEC: Router#, вхід через enable), режим глобальної конфігурації (Global Config: Router(config)#, вхід через configure terminal) та режими конфігурації інтерфейсів/субінтерфейсів (Router(config-if)# / Router(config-subif)#).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2. Для чого використовується шлюз за замовчуванням (Default Gateway)?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Шлюз за замовчуванням — це IP-адреса інтерфейсу маршрутизатора в локальній мережі, на яку вузол відправляє кадри з IP-пакетами, призначеними для інших (зовнішніх) мереж.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3. Поясніть суть технології Router-on-a-stick.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Router-on-a-stick — це спосіб організації маршрутизації між кількома VLAN за допомогою одного фізичного з'єднання між комутатором і маршрутизатором. На маршрутизаторі створюються логічні субінтерфейси з відповідними номерами VLAN та тегуванням 802.1Q.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4. Яке призначення команди encapsulation dot1Q &lt;vlan-id&gt;?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Ця команда вмикає інкапсуляцію кадрів за стандартом IEEE 802.1Q на субінтерфейсі та вказує номер VLAN, тег якого маршрутизатор повинен додавати до вихідних кадрів та знімати з вхідних кадрів.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5. Чому фізичний інтерфейс маршрутизатора при схемах Router-on-a-stick залишається без IP-адреси?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Тому що фізичний інтерфейс обробляє тегований трафік кількох віртуальних мереж одночасно. IP-адреси призначаються на відповідні віртуальні субінтерфейси (по одній IP-адресі шлюзу для кожної підмережі VLAN).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6. Яка команда використовується для переведення порту комутатора в режим trunk?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Команда switchport mode trunk у режимі конфігурації інтерфейсу комутатора.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7. Чим відрізняються порти access та trunk на комутаторі?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Access-порт належить тільки одному VLAN і передає нетеговані кадри кінцевим пристроям (ПК). Trunk-порт передає тегований трафік багатьох VLAN між мережевими пристроями (комутаторами, маршрутизаторами).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8. Як зберегти поточну конфігурацію маршрутизатора в енергонезалежну пам'ять (NVRAM)?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lastRenderedPageBreak/>
        <w:t>Командою copy running-config startup-config (або write memory) у привілейованому режимі (#).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9. Яке призначення команди show ip route?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Відображає поточну таблицю маршрутизації маршрутизатора, включаючи безпосередньо підключені мережі (C), статичні та динамічні маршрути.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10. Чому перший пакет при виконанні ping через маршрутизатор часто втрачається (Request timed out)?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Це пов'язано з тим, що маршрутизатор або ПК повинен спочатку виконати процедуру ARP (Address Resolution Protocol) для визначення MAC-адреси пристрою наступного кроку.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11. Яка команда дозволяє переглянути короткий стан усіх інтерфейсів маршрутизатора?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Команда show ip interface brief у привілейованому режимі.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2E75B6"/>
          <w:sz w:val="23"/>
        </w:rPr>
        <w:t>12. Яке призначення Native VLAN у trunk-з'єднанні?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Native VLAN використовується для передачі нетегованого трафіку через trunk-порт. За замовчуванням у Cisco це VLAN 1.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b/>
          <w:color w:val="1F4E79"/>
          <w:sz w:val="27"/>
        </w:rPr>
        <w:t>Висновок</w:t>
      </w:r>
    </w:p>
    <w:p w:rsidR="008427E0" w:rsidRPr="00396787" w:rsidRDefault="00480767" w:rsidP="00E07373">
      <w:pPr>
        <w:spacing w:after="0" w:line="360" w:lineRule="auto"/>
        <w:rPr>
          <w:rFonts w:ascii="Times New Roman" w:hAnsi="Times New Roman" w:cs="Times New Roman"/>
        </w:rPr>
      </w:pPr>
      <w:r w:rsidRPr="00396787">
        <w:rPr>
          <w:rFonts w:ascii="Times New Roman" w:hAnsi="Times New Roman" w:cs="Times New Roman"/>
          <w:color w:val="262626"/>
          <w:sz w:val="21"/>
        </w:rPr>
        <w:t>Під час виконання практичної роботи №6 було засвоєно практичні навички побудови та конфігурування IP-мереж у середовищі Cisco Packet Tracer для Варіанта №18. У Частині A налаштовано міжмережеву маршрутизацію між двома фізично розділеними підмережами LAN-1 (192.168.19.0/24) та LAN-2 (192.168.180.0/24) через маршрутизатор R1. У Частині B успішно реалізовано технологію Router-on-a-stick для організації зв'язку між трьома віртуальними мережами VLAN 10 (Designers), VLAN 20 (Accounting) та VLAN 30 (Admin) за допомогою trunk-порту GigabitEthernet0/1 на комутаторі SW2 та субінтерфейсів із тегуванням IEEE 802.1Q на маршрутизаторі R2. Тестування за допомогою утиліт ping та tracert підтвердило повну працездатність міжмережевої та міжвіланової взаємодії.</w:t>
      </w:r>
    </w:p>
    <w:sectPr w:rsidR="008427E0" w:rsidRPr="00396787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E1A" w:rsidRDefault="00D27E1A">
      <w:pPr>
        <w:spacing w:after="0" w:line="240" w:lineRule="auto"/>
      </w:pPr>
      <w:r>
        <w:separator/>
      </w:r>
    </w:p>
  </w:endnote>
  <w:endnote w:type="continuationSeparator" w:id="0">
    <w:p w:rsidR="00D27E1A" w:rsidRDefault="00D2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7E0" w:rsidRDefault="00480767">
    <w:pPr>
      <w:pStyle w:val="a7"/>
      <w:jc w:val="center"/>
    </w:pPr>
    <w:r>
      <w:rPr>
        <w:rFonts w:ascii="Calibri" w:hAnsi="Calibri"/>
        <w:color w:val="787878"/>
        <w:sz w:val="18"/>
      </w:rPr>
      <w:t xml:space="preserve">Сторінка </w:t>
    </w:r>
    <w:r>
      <w:fldChar w:fldCharType="begin"/>
    </w:r>
    <w:r>
      <w:instrText>PAGE</w:instrText>
    </w:r>
    <w:r>
      <w:fldChar w:fldCharType="separate"/>
    </w:r>
    <w:r w:rsidR="00E0737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E1A" w:rsidRDefault="00D27E1A">
      <w:pPr>
        <w:spacing w:after="0" w:line="240" w:lineRule="auto"/>
      </w:pPr>
      <w:r>
        <w:separator/>
      </w:r>
    </w:p>
  </w:footnote>
  <w:footnote w:type="continuationSeparator" w:id="0">
    <w:p w:rsidR="00D27E1A" w:rsidRDefault="00D27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7E0" w:rsidRDefault="00480767">
    <w:pPr>
      <w:pStyle w:val="a5"/>
      <w:jc w:val="right"/>
    </w:pPr>
    <w:r>
      <w:rPr>
        <w:rFonts w:ascii="Calibri" w:hAnsi="Calibri"/>
        <w:color w:val="787878"/>
        <w:sz w:val="17"/>
      </w:rPr>
      <w:t>Практична робота №6 | Комп'ютерні мережі (Варіант 18)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44B5"/>
    <w:rsid w:val="0015074B"/>
    <w:rsid w:val="0029639D"/>
    <w:rsid w:val="00326F90"/>
    <w:rsid w:val="00396787"/>
    <w:rsid w:val="00480767"/>
    <w:rsid w:val="0079337E"/>
    <w:rsid w:val="008427E0"/>
    <w:rsid w:val="00AA1D8D"/>
    <w:rsid w:val="00B47730"/>
    <w:rsid w:val="00CB0664"/>
    <w:rsid w:val="00D27E1A"/>
    <w:rsid w:val="00E07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875BD8B-9022-4301-AEF0-E2218D01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45771E-497D-404A-B54D-42F829456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5686</Words>
  <Characters>3242</Characters>
  <Application>Microsoft Office Word</Application>
  <DocSecurity>0</DocSecurity>
  <Lines>27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Drey</cp:lastModifiedBy>
  <cp:revision>5</cp:revision>
  <dcterms:created xsi:type="dcterms:W3CDTF">2013-12-23T23:15:00Z</dcterms:created>
  <dcterms:modified xsi:type="dcterms:W3CDTF">2026-10-10T21:33:00Z</dcterms:modified>
  <cp:category/>
</cp:coreProperties>
</file>